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4F" w:rsidRPr="00C85A4F" w:rsidRDefault="00C85A4F" w:rsidP="00C85A4F">
      <w:pPr>
        <w:widowControl/>
        <w:shd w:val="clear" w:color="auto" w:fill="FFFFFF"/>
        <w:spacing w:before="176" w:after="176" w:line="404" w:lineRule="atLeast"/>
        <w:ind w:firstLine="480"/>
        <w:jc w:val="center"/>
        <w:rPr>
          <w:rFonts w:ascii="宋体" w:eastAsia="宋体" w:hAnsi="宋体" w:cs="宋体"/>
          <w:color w:val="000000"/>
          <w:kern w:val="0"/>
          <w:sz w:val="25"/>
          <w:szCs w:val="25"/>
        </w:rPr>
      </w:pPr>
      <w:r w:rsidRPr="00C85A4F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生理学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8"/>
        <w:gridCol w:w="1884"/>
        <w:gridCol w:w="3982"/>
        <w:gridCol w:w="772"/>
      </w:tblGrid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一、细胞的基本功能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1.细胞膜的结构和物质转运动能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膜结构的液态镶嵌模型，单纯扩散、膜蛋白介导的跨膜转运和主动转运的定义和基本原理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2.细胞的跨膜信号转导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G-蛋白耦联受体、离子受体和酶耦联受体介导的信号转导的主要途径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3.细胞的生物象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静息电位和动作电位的定义、波形和产生机制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4.肌细胞的收缩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神经-骨骼肌接头处兴奋的传递过程、骨骼肌收缩的机制和兴奋-收缩耦联基本过程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二、血液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1.血细胞的组成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红细胞、白细胞和血小板的数量、生理特性、功能和生成的调节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2.生理性止血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生理性止血的基本过程、血液凝固的基本步骤和生理性抗凝物质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三、循环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1.心脏的生物电活动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心肌工作细胞和自律细胞的动作电位波形及其形成机制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2.心脏的泵血功能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心动周期的概念、心脏的泵血过程和心输出量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3.心血管活动的调节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心脏和血管的神经支配及其作用、压力感受性反射的基本过程和意义、肾上腺素和去甲肾上腺素的来源和作用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5947410" cy="3277235"/>
                  <wp:effectExtent l="19050" t="0" r="0" b="0"/>
                  <wp:docPr id="1" name="图片 1" descr="2016年主管药师考试大纲——基础知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年主管药师考试大纲——基础知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27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九、内分泌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激素的概念、作用方式和分类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2.甲状腺激素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甲状腺激素产热效应、对物质代谢和生长发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育的影响，下丘脑-腺垂体对甲状腺激素的调节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3.下丘脑和脑垂体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主要下丘脑调节肽和腺垂体激素的种类和主要作用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</w:tbl>
    <w:p w:rsidR="00C85A4F" w:rsidRPr="00C85A4F" w:rsidRDefault="00C85A4F" w:rsidP="00C85A4F">
      <w:pPr>
        <w:widowControl/>
        <w:shd w:val="clear" w:color="auto" w:fill="FFFFFF"/>
        <w:spacing w:before="176" w:after="176" w:line="404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25"/>
          <w:szCs w:val="25"/>
        </w:rPr>
      </w:pPr>
      <w:r w:rsidRPr="00C85A4F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 </w:t>
      </w:r>
      <w:hyperlink r:id="rId7" w:tgtFrame="_blank" w:tooltip="生物化学" w:history="1">
        <w:r w:rsidRPr="00C85A4F">
          <w:rPr>
            <w:rFonts w:ascii="宋体" w:eastAsia="宋体" w:hAnsi="宋体" w:cs="宋体" w:hint="eastAsia"/>
            <w:b/>
            <w:bCs/>
            <w:color w:val="0000FF"/>
            <w:kern w:val="0"/>
            <w:sz w:val="25"/>
          </w:rPr>
          <w:t>生物化学</w:t>
        </w:r>
      </w:hyperlink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992"/>
        <w:gridCol w:w="4149"/>
        <w:gridCol w:w="650"/>
      </w:tblGrid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一、蛋白质结构和功能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1.蛋白质的分子组成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（1）蛋白样品的平均含氮量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（2）L-α-氨基酸的结构通式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（3）20种L-α-氨基酸的分类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2.氨基酸的性质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两性解离和紫外吸收性质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3.蛋白质的分子结构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肽单元及一级、二级，三级、四级结构概 念和维持键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4.蛋白质结构与功能关系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（1）血红蛋白的分子结构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（2）血红蛋白空间结构与运氧功能关系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（3）协同效应、别构效应的概念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5.蛋白质的性质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两性电离、亲水胶体、变性、紫外吸收等 性质及相关概念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二、核酸的结构和功能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1.核酸的化学组成及一级结构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（1）核苷酸结构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（2）DNA、RNA组成的异同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2.DNA的空间结构与功能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（1）DNA双螺旋结构模式的要点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（2）DNA的超螺旋结构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（3）DNA的功能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3.RNA的结构与功能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tRNA、mRNA、rRNA的组成、结构特点及功能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4.核酸理化性质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融解温度、增色效应、DNA复性、核酸分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br/>
              <w:t>子杂交的概念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三、酶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1.酶的分子结构与功能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（1）结合酶、辅酶与辅基的概念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（2）活性中心、必需基团的概念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2.酶促反应的特点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酶的特异性，酶反应特点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3.酶促反应动力学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（1）米氏常数Km、最大反应速度V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  <w:vertAlign w:val="subscript"/>
              </w:rPr>
              <w:t>max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的概念及意义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（2）最适pH、最适温度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（3）竞争性抑制剂的作用特点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4.酶的调节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酶原、酶原激活、变构酶、同工酶的概念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四、糖代谢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1.糖的无氧氧化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糖酵解的主要过程、关键酶、调节方式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2.糖的有氧氧化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（1）有氧氧化的主要过程、关键酶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（2）三羧酸循环的过程、产生的ATP数目及意义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3.磷酸戊糖途径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产生NADPH和5-磷酸核糖的生理意义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4.糖原合成与分解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关键步骤、关键酶、调节方式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5.糖异生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（1）糖异生的概念、基本过程、生理意义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（2）乳酸循环的概念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6.血糖及其调节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（1）血糖水平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（2）胰岛素、肾上腺素对血糖的调节机理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五、脂类代谢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1.酯类的消化吸收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（1）胆汁酸盐及辅脂酶的作用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（2）乳糜微粒的形成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2.甘油三酯代谢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（1）脂肪动员的概念、限速酶及调节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（2）甘油代谢及脂肪酸β-氧化的全过程、关键酶及能量生成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（3）酮体的概念、合成及利用的部位和生理意义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（4）脂肪酸合成的原料、关键酶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3.磷脂的代谢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（1）磷脂的分类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（2）甘油磷脂的合成及降解途径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4.胆固醇代谢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（1）胆固醇合成的原料、关键酶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（2）胆固醇的转化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5.血浆脂蛋白代谢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（1）血浆脂蛋白分类及组成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（2）载脂蛋白的生理作用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（3）四种脂蛋白的代谢概况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六、氨基酸代谢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1.蛋白质的营养作用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氮平衡及必需氨基酸的概念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2.氨的代谢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（1）氨的来源和去路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（2）氨的转运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（3）尿素循环的过程、部位及关键酶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七、核苷酸的代谢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1.嘌呤核苷酸合成代谢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脱氧核苷酸的生成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2.嘌呤核苷酸分解代谢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（1）分解代谢的终产物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（2）嘌呤核苷酸抗代谢物作用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（3）痛风症的原因及治疗原则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3.嘧啶核苷酸的代谢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（1）嘧啶核苷酸从头合成途径的概念、原料、关键酶及关键步骤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（2）脱氧胸腺嘧啶核苷酸的生成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（3）嘧啶核苷酸抗代谢物作用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</w:tbl>
    <w:p w:rsidR="00C85A4F" w:rsidRPr="00C85A4F" w:rsidRDefault="00C85A4F" w:rsidP="00C85A4F">
      <w:pPr>
        <w:widowControl/>
        <w:shd w:val="clear" w:color="auto" w:fill="FFFFFF"/>
        <w:spacing w:before="176" w:after="176" w:line="404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25"/>
          <w:szCs w:val="25"/>
        </w:rPr>
      </w:pPr>
      <w:r w:rsidRPr="00C85A4F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病理生理学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2408"/>
        <w:gridCol w:w="4137"/>
        <w:gridCol w:w="895"/>
      </w:tblGrid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1.总论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1.绪论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病理生理学概论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2.疾病概论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（1）健康与疾病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（2）疾病发生发展的一般规律及基本机理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3.水、电解 质代谢紊乱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（1）水、钠代谢障碍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（2）钾、镁代谢障碍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（3）钙、磷代谢障碍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4.酸、碱平衡紊乱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（1）酸、碱的概念及酸、碱物质的来源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（2）单纯性酸、碱平衡紊乱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（3）混合性酸、碱平衡紊乱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5.缺氧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缺氧的基本概念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6.发热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（2）病因和发病机制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7.应激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（2）应激反应的基本表现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8.凝血与抗凝血平衡紊乱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（2）心血管系统功能紊乱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（3）弥散性血管内凝血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9.休克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（2）休克的病因及分类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（3）休克的发展过程及发病机理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（4）器官功能变化与多器官功能障碍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10.缺血-再灌注损伤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（2）缺血-再灌注损伤的发生机理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（3）防治缺血-再灌注损伤的病理生理基础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二、各论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1.心脏病理生理学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（1）心力衰竭的原因及诱因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（2）心力衰竭的发病机制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2.肺病理生理学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（1）肺功能不全的病因及发病机制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（2）呼吸衰竭时主要的代谢功能变化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3.肝脏病理生理学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（2）肝脑疾病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（3）肝肾综合征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4.肾脏病理生理学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（1）急性肾功能衰竭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（2）慢性肾功能衰竭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（3）尿毒症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5.脑病理生理学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（2）意识障碍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</w:tbl>
    <w:p w:rsidR="00C85A4F" w:rsidRPr="00C85A4F" w:rsidRDefault="00C85A4F" w:rsidP="00C85A4F">
      <w:pPr>
        <w:widowControl/>
        <w:shd w:val="clear" w:color="auto" w:fill="FFFFFF"/>
        <w:spacing w:line="404" w:lineRule="atLeast"/>
        <w:ind w:firstLine="480"/>
        <w:jc w:val="left"/>
        <w:rPr>
          <w:rFonts w:ascii="宋体" w:eastAsia="宋体" w:hAnsi="宋体" w:cs="宋体"/>
          <w:vanish/>
          <w:color w:val="000000"/>
          <w:kern w:val="0"/>
          <w:sz w:val="25"/>
          <w:szCs w:val="25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2"/>
        <w:gridCol w:w="3064"/>
        <w:gridCol w:w="3576"/>
        <w:gridCol w:w="844"/>
      </w:tblGrid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1.总论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1.绪论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（2）医学（病原）</w:t>
            </w:r>
            <w:hyperlink r:id="rId8" w:tgtFrame="_blank" w:tooltip="微生物学" w:history="1">
              <w:r w:rsidRPr="00C85A4F">
                <w:rPr>
                  <w:rFonts w:ascii="宋体" w:eastAsia="宋体" w:hAnsi="宋体" w:cs="宋体" w:hint="eastAsia"/>
                  <w:color w:val="0000FF"/>
                  <w:kern w:val="0"/>
                  <w:szCs w:val="21"/>
                </w:rPr>
                <w:t>微生物学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2.细菌的基本形态和结构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（1）细菌的基本形态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（2）细菌的基本结构及特殊结构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3.细菌的增殖与代谢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（1）细菌的生长繁殖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（2）细菌的新陈代谢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（3）细菌的人工培养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4.噬菌体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噬菌体的基本概念及生物特性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5.细菌的遗传变异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（1）细菌的遗传物质及变异的机理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（2）细菌变异的实际应用（实际意义）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6.消毒与灭菌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（1）消毒、灭菌、无菌、无菌操作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（2）物理消毒灭菌法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（3）化学消毒灭菌法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7.细菌的致病性和机体的抗免疫性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（1）细菌的致病性（致病机理）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（2）机体的抗菌免疫（抗感染免疫）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（3）细菌感染的发生、发展和结局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8.病毒概述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（1）病毒的形态与结构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（2）病毒的繁殖方式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（3）病毒的感染与免疫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9.真菌概述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（1）真菌的生物学特性及致病性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（2）真菌在药学领域的作用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10.其他微生物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支原体、衣原体、螺旋体、立克次氏体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11.免疫学基础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（1）抗原、抗体的概念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（2）特异性免疫与非特异性免疫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（3）变态反应的概念与分类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（4）疫苗及其他生物制品如干扰素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（5）免疫学诊断的基本概念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二、各论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1.病原性球菌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（1）葡萄球菌属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（2）链球菌属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（3）脑膜炎球菌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2.肠道杆菌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（1）大肠杆菌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（2）伤寒杆菌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（3）痢疾杆菌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3.厌氧性细菌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（1）厌氧芽胞杆菌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（2）无芽孢厌氧菌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4.弧菌属与弯曲菌属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（1）霍乱弧菌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（2）弯曲菌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5.肠道病毒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（1）肠道病毒的特点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（2）脊髓灰质炎病毒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6.呼吸道病毒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（1）流行性感冒病毒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（2）风疹病毒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（3）麻疹病毒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7.肝炎病毒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甲、乙、丙型肝炎病毒概述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8.虫媒病毒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流行性乙型脑炎病毒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9.疱疹病毒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单纯疱疹病毒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10.其他病毒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（1）人乳头瘤病毒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（2）微小病毒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（3）HIV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11.原虫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（1）原虫概述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（2）疟原虫主要特征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（3）阿米巴原虫主要特征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（4）阴道毛滴虫主要特征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12.蠕虫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（1）线虫概述及似蚓蛔线虫主要特征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（2）吸虫概述及血吸虫主要特征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（3）绦虫概述及猪肉绦虫主要特征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</w:tbl>
    <w:p w:rsidR="00C85A4F" w:rsidRPr="00C85A4F" w:rsidRDefault="00C85A4F" w:rsidP="00C85A4F">
      <w:pPr>
        <w:widowControl/>
        <w:shd w:val="clear" w:color="auto" w:fill="FFFFFF"/>
        <w:spacing w:before="176" w:after="176" w:line="404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25"/>
          <w:szCs w:val="25"/>
        </w:rPr>
      </w:pPr>
      <w:r w:rsidRPr="00C85A4F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天然</w:t>
      </w:r>
      <w:hyperlink r:id="rId9" w:tgtFrame="_blank" w:tooltip="药物化学" w:history="1">
        <w:r w:rsidRPr="00C85A4F">
          <w:rPr>
            <w:rFonts w:ascii="宋体" w:eastAsia="宋体" w:hAnsi="宋体" w:cs="宋体" w:hint="eastAsia"/>
            <w:b/>
            <w:bCs/>
            <w:color w:val="0000FF"/>
            <w:kern w:val="0"/>
            <w:sz w:val="25"/>
          </w:rPr>
          <w:t>药物化学</w:t>
        </w:r>
      </w:hyperlink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6"/>
        <w:gridCol w:w="3135"/>
        <w:gridCol w:w="3381"/>
        <w:gridCol w:w="664"/>
      </w:tblGrid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一、总论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1.绪论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天然药物化学研究内容及其在药学事业中的地位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2.提取方法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（1）溶剂提取法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（2）水蒸气蒸馏法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（3）升华法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3.分离与精制方法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（1）溶剂萃取法的原理及应用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（2）沉淀法的原理及应用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二、苷类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1.定义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苷的定义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2.结构与典型化合物植物来源、生物活性和用途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（1）N-苷的结构特点及典型化合物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（2）O-苷的结构特点及典型化合物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（3）S-苷的结构特点及典型化合物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（4）C-苷的结构特点及典型化合物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3.理化性质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（1）性状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（2）旋光性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（3）溶解度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（4）苷键的裂解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（5）检识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4.提取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（1）原生苷的提取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（2）次生苷的提取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三、苯丙素类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1.苯丙酸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（1）典型化合物及生物活性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2.香豆素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（1）结构类型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（2）理化性质与显色反应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br/>
              <w:t>（2）异羟肟酸铁反应掌握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（3）典型化合物与生物活性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3.木脂素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典型化合物及生物活性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四、蒽醌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1.结构类型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苯醌、萘醌、菲醌、蒽醌典型化合物及生物活性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2.理化性质和显色反应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（1）理化性质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（2）显色反应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3.提取与分离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（1）提取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（2）分离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五、黄酮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1.定义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定义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2.结构类型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（1）黄酮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（2）黄铜醇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（3）二氢黄酮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（4）异黄酮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（5）查耳酮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（6）花色素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（7）黄烷醇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3.理化性质及显色反应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（1）性状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（2）溶解性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（3）酸性与碱性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（4）显色反应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4.提取与分离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（1）提取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（2）分离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六、萜类与挥油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1.结构与分类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（1）定义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（2）单萜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（3）倍半萜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（4）二萜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（5）三萜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（6）各类萜代表型化合物的生物活性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2.挥发油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（1）定义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（3）通性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（4）检识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（5）提取方法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（6）分离方法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七、甾体及苷类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1.强心苷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（1）结构特点与分类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（2）理化性质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（3）检识反应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（4）代表性化合物及生物活性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2.甾体皂苷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（1）结构分类及典型化合物生物活性与用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br/>
              <w:t>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（2）理化性质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（3）皂苷、皂苷元的提取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（4）分离与精制方法及应用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（5）检识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八、生物碱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1.含义与分类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（1）含义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（2）分类及典型化合物植物来源、生物活性或用途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2.理化性质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（1）性状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（2）旋光性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（3）碱性及其表示方法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（4）溶解性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（5）沉淀反应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3.提取分离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（1）总碱的提取方法与特点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（2）生物碱的分离方法与应用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4.典型化合物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生物活性与用途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九、其他成分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1.鞣质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（1）定义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（2）结构与分类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（3）除鞣质的方法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2.有机酸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（1）定义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（2）结构与分类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（3）提取与分离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3.氨基酸、蛋白质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4.多糖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</w:tbl>
    <w:p w:rsidR="00C85A4F" w:rsidRPr="00C85A4F" w:rsidRDefault="00C85A4F" w:rsidP="00C85A4F">
      <w:pPr>
        <w:widowControl/>
        <w:shd w:val="clear" w:color="auto" w:fill="FFFFFF"/>
        <w:spacing w:before="176" w:after="176" w:line="404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25"/>
          <w:szCs w:val="25"/>
        </w:rPr>
      </w:pPr>
      <w:r w:rsidRPr="00C85A4F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药物化学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1597"/>
        <w:gridCol w:w="3872"/>
        <w:gridCol w:w="567"/>
      </w:tblGrid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一、绪论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1.药物化学的定义及研究内容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药物化学的研究内容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2.药物化学的任务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药物化学的任务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3.药物的名称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通用名和化学名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spacing w:before="176" w:after="176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二、麻醉药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1.全身麻醉药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（1）全身麻醉药的分类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（2）异氟烷、γ-羟基丁酸钠的性质和用途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（3）氯胺酮的结构特征、性质、代谢途径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和用途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br/>
              <w:t>、代谢途径和用途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2.局部麻醉药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（1）局部麻醉药分类、构效关系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（2）盐酸普鲁卡因、盐酸利多卡因结构特点、性质和用途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（3）盐酸丁卡因的性质和用途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三、镇静催眠药、抗癫痫药和抗精神失常药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1.镇静催眠药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（1）镇静催眠药分类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（2）巴比妥类药物理化通性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（3）巴比妥类药物构效关系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（4）苯二氮（艹卓）类药物理化通性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（5）苯巴比妥结构、性质和用途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（6）硫喷妥钠作用特点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（7）苯二氮（艹卓）结构特征和用途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2.抗癫痫药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（1）抗癫痫药的分类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（2）苯妥英钠的结构、稳定性和用途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（3）卡马西平、丙戊酸钠性质和用途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3.抗精神病药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（1）抗精神失常药分类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（2）盐酸氯丙嗪和氯氮平的结构、稳定性、代谢途径和用途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（3）氟哌啶醇结构类型和用途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4.抗抑郁药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盐酸阿米替林的稳定性、代谢途径和用途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四、解热镇痛药、非甾类抗炎药和抗痛风药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1.解热镇痛药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（1）解热镇痛药物分类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（2）阿司匹林结构、性质和用途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（3）对乙酰氨基酚结构、性质、代谢和用途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2.非甾体抗炎药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（1）非甾体抗炎药物分类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（2）吲哚美辛、双氯芬酸钠的结构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br/>
              <w:t>特征和用途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（3）布洛芬、萘普生的性质、用途以及旋光异构体活性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（4）美洛昔康作用特点及用途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3.抗痛风药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丙磺舒的结构与用途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五、镇痛药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1.镇痛药概述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镇痛药结构特点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2.天然生物碱类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盐酸吗啡结构特点、构效关系、性质、代谢和用途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3.合成镇痛药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（1）盐酸哌替啶结构、性质、代谢和用途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（2）盐酸美沙酮性质和用途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4.半合成镇痛药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磷酸可待因性质和用途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六、拟胆碱药和胆碱受体拮抗药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1.拟胆碱药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（1）拟胆碱药的分类，M胆碱受体激动剂的构效关系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（2）硝酸毛果芸香碱、碘解磷定、溴化新斯的明和加兰他敏的作用与用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2.胆碱受体拮抗药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（1）抗胆碱药的分类、颠茄生物碱类构效关系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（2）硫酸阿托品结构特点、性质、Vitali反应和用途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（3）哌仑西平、泮库溴胺的用途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（4）氯化琥珀胆碱的稳定性及用途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七、肾上腺素能药物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1.肾上腺素能受体激动剂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（1）肾上腺素能受体激动剂结构类型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（2）构效关系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（3）肾上腺素的结构、性质及用途；盐酸异丙肾上腺素用途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（4）重酒石酸去甲肾上腺素、盐酸多巴胺、盐酸甲氧明用途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（5）盐酸麻黄碱的性质和用途；沙美特罗用途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2.肾上腺素能受体拮抗剂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盐酸哌唑嗪、盐酸普萘洛尔和阿替洛尔的性质与用途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八、心血管系统药物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1.调血脂药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（1）调血脂药分类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（2）苯氧乙酸类药物的构效关系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（3）吉非贝齐、洛伐他汀性质和用途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2.抗心绞痛药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（1）抗心绞痛药物分类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（2）硝苯地平、尼群地平的结构、性质和用途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（3）盐酸地尔硫（艹卓）、硝酸异山梨酯的性质和用途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3.抗高血压药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（1）抗高血压药分类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（2）卡托普利、甲基多巴的稳定性和用途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（3）氯沙坦的作用和用途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4.抗心律失常药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（1）抗心律失常药物分类，非特异性抗心律失常药物的构效关系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（2）胺碘酮的性质和用途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5.强心药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（1）强心药的分类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（2）地高辛的性质及用途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九、中枢兴奋药和利尿药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1.中枢兴奋药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（1）中枢兴奋药物的分类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（2）咖啡因的结构、性质、代谢和用途，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以及紫脲酸胺反应和安钠咖组成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熟练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（3）尼可刹米的结构、性质和用途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（4）吡拉西坦的性质和用途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2.利尿药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（1）利尿药的类型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（2）苯并噻嗪类利尿药的构效关系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（3）氢氯噻嗪的结构、性质和用途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（4）呋塞米、甘露醇的性质和用途，螺内酯的代谢和用途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十、抗过敏药和抗溃疡药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1.抗过敏药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（1）抗过敏药物的分类，H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受体拮抗剂的结构类型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（2）盐酸西替利嗪的结构特点、作用和用途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（3）马来酸氯苯那敏、盐酸赛庚啶的性质和用途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2.抗溃疡药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（1）抗溃疡药物的分类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（2）奥美拉唑的性质和用途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（3）法莫替丁和米索前列醇的性质和用途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（4）米索前列醇的性质和用途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十一、降血糖药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1.胰岛素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胰岛素的结构特征和用途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2.口服降血糖药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（1）口服降血糖药分类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（2）磺酰脲类药物的性质和用途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（3）吡格列酮的性质和用途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（4）二甲双胍的性质和用途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（5）增敏剂类降糖药的性质和用途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十二、甾体激素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1.甾类激素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甾类激素的基本母核和分类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2.肾上腺皮质激素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（1）肾上腺皮质激素结构特点和分类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（2）糖皮质激素的构效关系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（3）醋酸地塞米松的结构、性质和用途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（4）醋酸氢化可松的结构、性质和用途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3.性激素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（1）雄激素、雌激素、孕激素的结构特点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（2）睾酮、雌二醇和黄体酮的结构改造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（3）炔雌醇、黄体酮、己烯雌酚、米非司酮的性质和用途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十三、抗肿瘤药物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1.烷化剂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（1）烷化剂药物类型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（2）氮芥类药物的结构特点和作用原理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（3）环磷酰胺的性质、代谢和用途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（4）卡莫司汀、塞替派性质和用途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2.抗代谢物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（1）抗代谢类药物类型、作用原理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（2）氟尿嘧啶、巯嘌呤的结构、性质和用途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（3）卡莫氟、盐酸阿糖胞苷的代谢和用途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3.金属铂配合物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顺铂的性质和用途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4.天然抗肿瘤药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博来霉素、阿霉素、硫酸长春新碱和紫杉醇的用途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十四、抗感染药物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1.β-内酰胺类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（1）β-内酰胺类分类及其基本结构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（2）半合成头孢菌素的构效关系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（3）青霉素钠结构、稳定性和用途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（4）苯唑西林钠、阿莫西林性质和用途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了解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（5）头孢哌酮、头孢曲松的性质和用途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（6）亚胺培南和美罗培南的性质和用途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（7）氨曲南的用途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（8）克拉维酸和舒巴坦的用途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2.氨基糖苷类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硫酸链霉素、阿米卡星用途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3.大环内酯类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（1）红霉素性质、用途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（2）红霉素的结构改造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（3）阿奇霉素、克拉霉素的用途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4.喹诺酮类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（1）喹诺酮类抗菌药特点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（2）喹诺酮类抗菌药的作用机制和构效关系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（3）环丙沙星、左氧氟沙星、莫西沙星的用途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5.磺胺类药物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（1）磺胺类药物基本结构、作用机制和构效关系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（2）磺胺嘧啶、磺胺甲噁唑的结构、性质和用途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（3）甲氧苄啶的用途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6.四环素类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四环素类性质和用途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7.抗结核病药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（1）抗生素类抗结核病药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（2）异烟肼结构、性质、代谢和用途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（3）盐酸乙胺丁醇、利福平的性质和用途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8.其它抗菌药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（1）氯霉素的性质和用途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（2）万古霉素的性质和用途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9.抗真菌药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氟康唑、特比萘芬的性质和用途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10.抗病毒药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（1）阿昔洛韦的结构、性质和用途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（2）盐酸金刚烷胺、利巴韦林的用途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（3）抗艾滋病药的分类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（4）齐多夫定、沙奎那韦的用途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十五、维生素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1.维生素的含义和分类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2.脂溶性维生素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（1）维生素的含义和分类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（2）维生素A、D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  <w:vertAlign w:val="subscript"/>
              </w:rPr>
              <w:t>3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（3）维生素E、K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的性质和用途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3.水溶性维生素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（1）维生素B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  <w:vertAlign w:val="subscript"/>
              </w:rPr>
              <w:t>1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、B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  <w:vertAlign w:val="subscript"/>
              </w:rPr>
              <w:t>2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、B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  <w:vertAlign w:val="subscript"/>
              </w:rPr>
              <w:t>6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、性质和用途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（2）维生素C的结构、性质和用途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熟练掌握</w:t>
            </w:r>
          </w:p>
        </w:tc>
      </w:tr>
    </w:tbl>
    <w:p w:rsidR="00C85A4F" w:rsidRPr="00C85A4F" w:rsidRDefault="00C85A4F" w:rsidP="00C85A4F">
      <w:pPr>
        <w:widowControl/>
        <w:shd w:val="clear" w:color="auto" w:fill="FFFFFF"/>
        <w:spacing w:before="176" w:after="176" w:line="404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25"/>
          <w:szCs w:val="25"/>
        </w:rPr>
      </w:pPr>
      <w:r w:rsidRPr="00C85A4F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药物分析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5"/>
        <w:gridCol w:w="1479"/>
        <w:gridCol w:w="5458"/>
        <w:gridCol w:w="404"/>
      </w:tblGrid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单元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细目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要点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要求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一、药品质量标准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1.概述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（1）药品质量控制目的与质量管理的意义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（2）全面控制药品质量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2.药品质量标准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（1）药品质量标准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（2）中国药典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（3）制定药品质量标准的基本原则与依据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3.常用的分析方法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（1）定性方法：化学鉴别法、光谱鉴别法、色谱鉴别法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（2）定量方法：滴定法、分光光度法、色谱法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二、药品质量控制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1.通则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（1）药检的任务和技术要求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（2）药检过程：取样、登记、检验、记录及报告等步骤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熟练掌握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（3）药检序程：取样、鉴别、检查、含量测定、写出检验报告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（4）药品质量控制的常见通用项目：重量差异或装量差异、含量、含量均匀度、释放度、溶出度、融变时限、崩解时限、微生物限度、无菌、不溶性微粒的法定检查方法及结果判定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2.片剂、胶囊剂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各种片剂的特点和质量要求（</w:t>
            </w:r>
            <w:hyperlink r:id="rId10" w:tgtFrame="_blank" w:history="1">
              <w:r w:rsidRPr="00C85A4F">
                <w:rPr>
                  <w:rFonts w:ascii="宋体" w:eastAsia="宋体" w:hAnsi="宋体" w:cs="宋体" w:hint="eastAsia"/>
                  <w:color w:val="0000FF"/>
                  <w:kern w:val="0"/>
                  <w:szCs w:val="21"/>
                </w:rPr>
                <w:t>口腔</w:t>
              </w:r>
            </w:hyperlink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贴片、咀嚼片、分散片、泡腾片、阴道片、肠溶片、速释、缓释-控释片、口腔崩解片）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3.注射剂和滴眼剂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（1）注射剂的装量、注射用无菌粉末的装量差异的检查方法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（2）可见异物检查方法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（3）热原或细菌内毒素检查的临床意义与方法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（4）静脉滴注用注射液、注射用混悬液、注射用无菌粉末及附加剂的质量要求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（5）检漏方法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（6）对滴眼剂的装量、可见异物、混悬型滴眼剂粒度与沉降体积比、渗透压摩尔浓度、无菌检查的意义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4.栓剂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融变时限检查的意义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5.软膏剂、眼膏剂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（1）粒度检查的意义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（2）对大面积烧伤、严重损伤皮肤时用软膏，用于伤口、眼部手术用眼膏剂应做无菌检查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6.气（粉）雾剂及喷雾剂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各型气雾剂检查的项目如每瓶总揿次、泄漏率、每揿药量、有效部位药物沉积量的含义和意义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熟练掌握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7.颗粒剂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粒度、干燥失重、溶化性检查的含义和意义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8.滴耳剂、滴鼻剂、洗剂、搽剂、凝胶剂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装量、微生物限度检查的意义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9.透皮贴剂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含量均匀度、释放度检查的含义和意义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10.混悬剂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质量检查的项目和意义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11.膜剂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质量检查的项目和意义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12.乳剂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质量检查的项目和意义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13.复方制剂分析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复方制剂分析的特点及要求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三、药品中的杂质及</w:t>
            </w: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其检查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1.药物中的杂质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（1）杂质的来源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（2）一般杂质与特殊杂质的概念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2.检查的方法及原理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重金属、砷盐、氯化物、硫酸盐、铁、铵盐、干燥失重、水分的检查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四、药品分析方法的要求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1.准确度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（1）含量测定方法的准确度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（2）杂质定量测定的准确度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（3）数据要求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2.精密度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（1）重复性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（2）中间精密度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（3）重现性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（4）数据要求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3.专属性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（1）鉴别反应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（2）含量测定及杂质鉴定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4.检测限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（1）信噪比法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（2）数据要求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5.定量限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概念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6.线性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（1）概念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（2）数据要求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7.范围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（1）概念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（2）有关规定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8.耐用性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概念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五、典型药物的分析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1.苯巴比妥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（1）鉴别：丙二酰脲反应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（2）有关物质检查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（3）含量测定：银量法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2.阿司匹林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（1）鉴别：三氯化铁反应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（2）游离水杨酸的检查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（3）含量测定：酸碱滴定法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3.普鲁卡因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（1）鉴别：重氮化-偶合反应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（2）对氨基苯甲酸的检查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（3）含量测定：亚硝酸钠滴定法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4. 异烟肼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（1）鉴别：与硝酸银的反应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（2）游离肼的检查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（3）含量测定：HPLC法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5.地西泮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（1）鉴别：与浓酸的呈色反应、氯化物的鉴别反应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（2）有关物质检查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（3）含量测定：非水溶液滴定法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6.氯丙嗪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（1）鉴别：与浓酸的呈色反应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（2）有关物质检查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（3）含量测定：非水溶液滴定法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7.阿托品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（1）鉴别：托烷生物碱的反应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（2）有关物质的检查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（3）含量测定：非水溶液滴定法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8.维生素C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（1）鉴别：与硝酸银的反应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（2）金属杂质的检查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（3）含量测定：碘量法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9.阿莫西林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（1）鉴别：HPLC法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（2）青霉素聚合物检查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（3）含量测定：HPLC法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10.链霉素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（1）鉴别：麦芽酚反应和坂口反应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（2）含量测定：微生物检定法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11.地高辛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（1）鉴别：Keller-Kiliani反应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（2）有关物质检查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（3）含量测定：HPLC法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六、体内药物分析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1.生物样品前处理方法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（1）蛋白质的水解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（2）缀合物的水解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（3）分离、纯化与浓缩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2.常用的检查方法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（1）对检测方法的要求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（2）常用检测方法及特点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3.生物样品测定方法的基本要求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（1）专属性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（2）标准曲线与线性范围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（3）精密度与准确度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（4）最低定量限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（5）样品稳定性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（6）提取回收率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（7）质控样品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（8）质量控制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4.体内药物分析在医院中的应用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</w:tbl>
    <w:p w:rsidR="00C85A4F" w:rsidRPr="00C85A4F" w:rsidRDefault="00C85A4F" w:rsidP="00C85A4F">
      <w:pPr>
        <w:widowControl/>
        <w:shd w:val="clear" w:color="auto" w:fill="FFFFFF"/>
        <w:spacing w:after="200" w:line="404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85A4F">
        <w:rPr>
          <w:rFonts w:asciiTheme="minorEastAsia" w:hAnsiTheme="minorEastAsia" w:cs="宋体" w:hint="eastAsia"/>
          <w:b/>
          <w:color w:val="000000"/>
          <w:spacing w:val="2"/>
          <w:kern w:val="0"/>
          <w:position w:val="-3"/>
        </w:rPr>
        <w:t>医疗机构从业人员行为规范与医学伦理学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2"/>
        <w:gridCol w:w="4016"/>
        <w:gridCol w:w="568"/>
      </w:tblGrid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一、医疗机构从业人员行为规范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1.医疗机构从业人员基本行为规范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2.药学技术人员行为规范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掌握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二、医学伦理道德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1.医患关系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熟悉　</w:t>
            </w: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2.医疗行为中的伦理道德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85A4F" w:rsidRPr="00C85A4F" w:rsidTr="00C85A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A4F">
              <w:rPr>
                <w:rFonts w:ascii="宋体" w:eastAsia="宋体" w:hAnsi="宋体" w:cs="宋体" w:hint="eastAsia"/>
                <w:kern w:val="0"/>
                <w:szCs w:val="21"/>
              </w:rPr>
              <w:t xml:space="preserve">3.医学伦理道德的评价和监督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4F" w:rsidRPr="00C85A4F" w:rsidRDefault="00C85A4F" w:rsidP="00C85A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7D37AC" w:rsidRPr="00C85A4F" w:rsidRDefault="007D37AC"/>
    <w:sectPr w:rsidR="007D37AC" w:rsidRPr="00C85A4F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18" w:rsidRDefault="00B86018" w:rsidP="00C85A4F">
      <w:r>
        <w:separator/>
      </w:r>
    </w:p>
  </w:endnote>
  <w:endnote w:type="continuationSeparator" w:id="0">
    <w:p w:rsidR="00B86018" w:rsidRDefault="00B86018" w:rsidP="00C8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18" w:rsidRDefault="00B86018" w:rsidP="00C85A4F">
      <w:r>
        <w:separator/>
      </w:r>
    </w:p>
  </w:footnote>
  <w:footnote w:type="continuationSeparator" w:id="0">
    <w:p w:rsidR="00B86018" w:rsidRDefault="00B86018" w:rsidP="00C85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A4F"/>
    <w:rsid w:val="00012C79"/>
    <w:rsid w:val="000A1865"/>
    <w:rsid w:val="000D5D94"/>
    <w:rsid w:val="001074C9"/>
    <w:rsid w:val="00204DB3"/>
    <w:rsid w:val="004365C3"/>
    <w:rsid w:val="00472723"/>
    <w:rsid w:val="005307EA"/>
    <w:rsid w:val="006976D0"/>
    <w:rsid w:val="007D37AC"/>
    <w:rsid w:val="00821BDB"/>
    <w:rsid w:val="00B86018"/>
    <w:rsid w:val="00BB4480"/>
    <w:rsid w:val="00C048F1"/>
    <w:rsid w:val="00C773BD"/>
    <w:rsid w:val="00C85A4F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85A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5"/>
      <w:szCs w:val="25"/>
    </w:rPr>
  </w:style>
  <w:style w:type="paragraph" w:styleId="2">
    <w:name w:val="heading 2"/>
    <w:basedOn w:val="a"/>
    <w:link w:val="2Char"/>
    <w:uiPriority w:val="9"/>
    <w:qFormat/>
    <w:rsid w:val="00C85A4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5"/>
      <w:szCs w:val="25"/>
    </w:rPr>
  </w:style>
  <w:style w:type="paragraph" w:styleId="3">
    <w:name w:val="heading 3"/>
    <w:basedOn w:val="a"/>
    <w:link w:val="3Char"/>
    <w:uiPriority w:val="9"/>
    <w:qFormat/>
    <w:rsid w:val="00C85A4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5"/>
      <w:szCs w:val="25"/>
    </w:rPr>
  </w:style>
  <w:style w:type="paragraph" w:styleId="4">
    <w:name w:val="heading 4"/>
    <w:basedOn w:val="a"/>
    <w:link w:val="4Char"/>
    <w:uiPriority w:val="9"/>
    <w:qFormat/>
    <w:rsid w:val="00C85A4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5"/>
      <w:szCs w:val="25"/>
    </w:rPr>
  </w:style>
  <w:style w:type="paragraph" w:styleId="5">
    <w:name w:val="heading 5"/>
    <w:basedOn w:val="a"/>
    <w:link w:val="5Char"/>
    <w:uiPriority w:val="9"/>
    <w:qFormat/>
    <w:rsid w:val="00C85A4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5"/>
      <w:szCs w:val="25"/>
    </w:rPr>
  </w:style>
  <w:style w:type="paragraph" w:styleId="6">
    <w:name w:val="heading 6"/>
    <w:basedOn w:val="a"/>
    <w:link w:val="6Char"/>
    <w:uiPriority w:val="9"/>
    <w:qFormat/>
    <w:rsid w:val="00C85A4F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A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A4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85A4F"/>
    <w:rPr>
      <w:rFonts w:ascii="宋体" w:eastAsia="宋体" w:hAnsi="宋体" w:cs="宋体"/>
      <w:kern w:val="36"/>
      <w:sz w:val="25"/>
      <w:szCs w:val="25"/>
    </w:rPr>
  </w:style>
  <w:style w:type="character" w:customStyle="1" w:styleId="2Char">
    <w:name w:val="标题 2 Char"/>
    <w:basedOn w:val="a0"/>
    <w:link w:val="2"/>
    <w:uiPriority w:val="9"/>
    <w:rsid w:val="00C85A4F"/>
    <w:rPr>
      <w:rFonts w:ascii="宋体" w:eastAsia="宋体" w:hAnsi="宋体" w:cs="宋体"/>
      <w:kern w:val="0"/>
      <w:sz w:val="25"/>
      <w:szCs w:val="25"/>
    </w:rPr>
  </w:style>
  <w:style w:type="character" w:customStyle="1" w:styleId="3Char">
    <w:name w:val="标题 3 Char"/>
    <w:basedOn w:val="a0"/>
    <w:link w:val="3"/>
    <w:uiPriority w:val="9"/>
    <w:rsid w:val="00C85A4F"/>
    <w:rPr>
      <w:rFonts w:ascii="宋体" w:eastAsia="宋体" w:hAnsi="宋体" w:cs="宋体"/>
      <w:kern w:val="0"/>
      <w:sz w:val="25"/>
      <w:szCs w:val="25"/>
    </w:rPr>
  </w:style>
  <w:style w:type="character" w:customStyle="1" w:styleId="4Char">
    <w:name w:val="标题 4 Char"/>
    <w:basedOn w:val="a0"/>
    <w:link w:val="4"/>
    <w:uiPriority w:val="9"/>
    <w:rsid w:val="00C85A4F"/>
    <w:rPr>
      <w:rFonts w:ascii="宋体" w:eastAsia="宋体" w:hAnsi="宋体" w:cs="宋体"/>
      <w:kern w:val="0"/>
      <w:sz w:val="25"/>
      <w:szCs w:val="25"/>
    </w:rPr>
  </w:style>
  <w:style w:type="character" w:customStyle="1" w:styleId="5Char">
    <w:name w:val="标题 5 Char"/>
    <w:basedOn w:val="a0"/>
    <w:link w:val="5"/>
    <w:uiPriority w:val="9"/>
    <w:rsid w:val="00C85A4F"/>
    <w:rPr>
      <w:rFonts w:ascii="宋体" w:eastAsia="宋体" w:hAnsi="宋体" w:cs="宋体"/>
      <w:kern w:val="0"/>
      <w:sz w:val="25"/>
      <w:szCs w:val="25"/>
    </w:rPr>
  </w:style>
  <w:style w:type="character" w:customStyle="1" w:styleId="6Char">
    <w:name w:val="标题 6 Char"/>
    <w:basedOn w:val="a0"/>
    <w:link w:val="6"/>
    <w:uiPriority w:val="9"/>
    <w:rsid w:val="00C85A4F"/>
    <w:rPr>
      <w:rFonts w:ascii="宋体" w:eastAsia="宋体" w:hAnsi="宋体" w:cs="宋体"/>
      <w:kern w:val="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C85A4F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85A4F"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C85A4F"/>
    <w:rPr>
      <w:i w:val="0"/>
      <w:iCs w:val="0"/>
    </w:rPr>
  </w:style>
  <w:style w:type="character" w:styleId="a7">
    <w:name w:val="Emphasis"/>
    <w:basedOn w:val="a0"/>
    <w:uiPriority w:val="20"/>
    <w:qFormat/>
    <w:rsid w:val="00C85A4F"/>
    <w:rPr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C85A4F"/>
    <w:pPr>
      <w:widowControl/>
      <w:jc w:val="left"/>
    </w:pPr>
    <w:rPr>
      <w:rFonts w:ascii="宋体" w:eastAsia="宋体" w:hAnsi="宋体" w:cs="宋体"/>
      <w:color w:val="006500"/>
      <w:kern w:val="0"/>
      <w:sz w:val="24"/>
      <w:szCs w:val="24"/>
    </w:rPr>
  </w:style>
  <w:style w:type="paragraph" w:customStyle="1" w:styleId="yeslogin-i">
    <w:name w:val="yeslogin-i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rning-flow">
    <w:name w:val="learning-flow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rse-buy">
    <w:name w:val="course-buy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C85A4F"/>
    <w:pPr>
      <w:widowControl/>
      <w:spacing w:before="100" w:beforeAutospacing="1" w:after="100" w:afterAutospacing="1" w:line="1141" w:lineRule="atLeast"/>
      <w:jc w:val="left"/>
    </w:pPr>
    <w:rPr>
      <w:rFonts w:ascii="宋体" w:eastAsia="宋体" w:hAnsi="宋体" w:cs="宋体"/>
      <w:b/>
      <w:bCs/>
      <w:kern w:val="0"/>
      <w:sz w:val="42"/>
      <w:szCs w:val="42"/>
    </w:rPr>
  </w:style>
  <w:style w:type="paragraph" w:customStyle="1" w:styleId="nav">
    <w:name w:val="nav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del">
    <w:name w:val="cdel"/>
    <w:basedOn w:val="a"/>
    <w:rsid w:val="00C85A4F"/>
    <w:pPr>
      <w:widowControl/>
      <w:spacing w:before="100" w:beforeAutospacing="1" w:after="100" w:afterAutospacing="1" w:line="562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untdown">
    <w:name w:val="countdown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line-service">
    <w:name w:val="online-service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kt">
    <w:name w:val="ydkt"/>
    <w:basedOn w:val="a"/>
    <w:rsid w:val="00C85A4F"/>
    <w:pPr>
      <w:widowControl/>
      <w:shd w:val="clear" w:color="auto" w:fill="F7FFF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qu">
    <w:name w:val="diqu"/>
    <w:basedOn w:val="a"/>
    <w:rsid w:val="00C85A4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mcation">
    <w:name w:val="lomcation"/>
    <w:basedOn w:val="a"/>
    <w:rsid w:val="00C85A4F"/>
    <w:pPr>
      <w:widowControl/>
      <w:spacing w:before="100" w:beforeAutospacing="1" w:after="100" w:afterAutospacing="1" w:line="457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ubnaav01">
    <w:name w:val="subnaav01"/>
    <w:basedOn w:val="a"/>
    <w:rsid w:val="00C85A4F"/>
    <w:pPr>
      <w:widowControl/>
      <w:spacing w:before="100" w:beforeAutospacing="1" w:after="100" w:afterAutospacing="1" w:line="45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rsid w:val="00C85A4F"/>
    <w:pPr>
      <w:widowControl/>
      <w:pBdr>
        <w:top w:val="single" w:sz="18" w:space="0" w:color="3DBC1D"/>
        <w:left w:val="single" w:sz="6" w:space="0" w:color="BBDF9E"/>
        <w:bottom w:val="single" w:sz="6" w:space="0" w:color="BBDF9E"/>
        <w:right w:val="single" w:sz="6" w:space="0" w:color="BBDF9E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agges">
    <w:name w:val="contpagges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xw">
    <w:name w:val="xgxw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march">
    <w:name w:val="semarch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sso">
    <w:name w:val="kuaisso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hinan">
    <w:name w:val="zhinan"/>
    <w:basedOn w:val="a"/>
    <w:rsid w:val="00C85A4F"/>
    <w:pPr>
      <w:widowControl/>
      <w:pBdr>
        <w:left w:val="single" w:sz="6" w:space="0" w:color="9FE566"/>
        <w:bottom w:val="single" w:sz="6" w:space="0" w:color="9FE566"/>
        <w:right w:val="single" w:sz="6" w:space="0" w:color="9FE56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dt">
    <w:name w:val="hydt"/>
    <w:basedOn w:val="a"/>
    <w:rsid w:val="00C85A4F"/>
    <w:pPr>
      <w:widowControl/>
      <w:pBdr>
        <w:left w:val="single" w:sz="6" w:space="0" w:color="9FE566"/>
        <w:bottom w:val="single" w:sz="6" w:space="0" w:color="9FE566"/>
        <w:right w:val="single" w:sz="6" w:space="0" w:color="9FE56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page">
    <w:name w:val="showpage"/>
    <w:basedOn w:val="a"/>
    <w:rsid w:val="00C85A4F"/>
    <w:pPr>
      <w:widowControl/>
      <w:pBdr>
        <w:top w:val="single" w:sz="6" w:space="4" w:color="CCCCCC"/>
      </w:pBdr>
      <w:shd w:val="clear" w:color="auto" w:fill="FFFFFF"/>
      <w:spacing w:before="176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lassbt">
    <w:name w:val="classbt"/>
    <w:basedOn w:val="a"/>
    <w:rsid w:val="00C85A4F"/>
    <w:pPr>
      <w:widowControl/>
      <w:pBdr>
        <w:top w:val="single" w:sz="6" w:space="3" w:color="A5DB7B"/>
        <w:left w:val="single" w:sz="6" w:space="22" w:color="A5DB7B"/>
        <w:bottom w:val="single" w:sz="2" w:space="0" w:color="A5DB7B"/>
        <w:right w:val="single" w:sz="6" w:space="0" w:color="A5DB7B"/>
      </w:pBdr>
      <w:spacing w:before="53" w:after="100" w:afterAutospacing="1"/>
      <w:jc w:val="left"/>
    </w:pPr>
    <w:rPr>
      <w:rFonts w:ascii="宋体" w:eastAsia="宋体" w:hAnsi="宋体" w:cs="宋体"/>
      <w:b/>
      <w:bCs/>
      <w:color w:val="016600"/>
      <w:kern w:val="0"/>
      <w:sz w:val="25"/>
      <w:szCs w:val="25"/>
    </w:rPr>
  </w:style>
  <w:style w:type="paragraph" w:customStyle="1" w:styleId="login">
    <w:name w:val="login"/>
    <w:basedOn w:val="a"/>
    <w:rsid w:val="00C85A4F"/>
    <w:pPr>
      <w:widowControl/>
      <w:pBdr>
        <w:top w:val="single" w:sz="6" w:space="0" w:color="A2E571"/>
        <w:left w:val="single" w:sz="6" w:space="0" w:color="A2E571"/>
        <w:bottom w:val="single" w:sz="6" w:space="0" w:color="A2E571"/>
        <w:right w:val="single" w:sz="6" w:space="0" w:color="A2E57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slogin">
    <w:name w:val="yeslogin"/>
    <w:basedOn w:val="a"/>
    <w:rsid w:val="00C85A4F"/>
    <w:pPr>
      <w:widowControl/>
      <w:spacing w:before="100" w:beforeAutospacing="1" w:after="100" w:afterAutospacing="1" w:line="386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ginname">
    <w:name w:val="loginname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42D00"/>
      <w:kern w:val="0"/>
      <w:sz w:val="24"/>
      <w:szCs w:val="24"/>
    </w:rPr>
  </w:style>
  <w:style w:type="paragraph" w:customStyle="1" w:styleId="fc">
    <w:name w:val="fc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4">
    <w:name w:val="f14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5"/>
      <w:szCs w:val="25"/>
    </w:rPr>
  </w:style>
  <w:style w:type="paragraph" w:customStyle="1" w:styleId="tl">
    <w:name w:val="tl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C85A4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C85A4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f">
    <w:name w:val="msf"/>
    <w:basedOn w:val="a"/>
    <w:rsid w:val="00C85A4F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lo">
    <w:name w:val="blo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left">
    <w:name w:val="pleft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">
    <w:name w:val="ljty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content">
    <w:name w:val="neirong_content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pic">
    <w:name w:val="sopic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">
    <w:name w:val="key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">
    <w:name w:val="soso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">
    <w:name w:val="souhot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">
    <w:name w:val="ks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">
    <w:name w:val="plist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y">
    <w:name w:val="buy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">
    <w:name w:val="aleft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">
    <w:name w:val="tl15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">
    <w:name w:val="zh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eft1">
    <w:name w:val="pleft1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1">
    <w:name w:val="tel1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1">
    <w:name w:val="nav11"/>
    <w:basedOn w:val="a"/>
    <w:rsid w:val="00C85A4F"/>
    <w:pPr>
      <w:widowControl/>
      <w:spacing w:before="100" w:beforeAutospacing="1" w:after="100" w:afterAutospacing="1" w:line="421" w:lineRule="atLeast"/>
      <w:jc w:val="left"/>
    </w:pPr>
    <w:rPr>
      <w:rFonts w:ascii="宋体" w:eastAsia="宋体" w:hAnsi="宋体" w:cs="宋体"/>
      <w:color w:val="004AA6"/>
      <w:kern w:val="0"/>
      <w:szCs w:val="21"/>
    </w:rPr>
  </w:style>
  <w:style w:type="paragraph" w:customStyle="1" w:styleId="pic1">
    <w:name w:val="pic1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1">
    <w:name w:val="ljty1"/>
    <w:basedOn w:val="a"/>
    <w:rsid w:val="00C85A4F"/>
    <w:pPr>
      <w:widowControl/>
      <w:spacing w:before="35" w:line="386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C85A4F"/>
    <w:pPr>
      <w:widowControl/>
      <w:pBdr>
        <w:bottom w:val="single" w:sz="6" w:space="0" w:color="CCCCCC"/>
      </w:pBdr>
      <w:spacing w:line="632" w:lineRule="atLeast"/>
      <w:ind w:left="351" w:right="351"/>
      <w:jc w:val="center"/>
    </w:pPr>
    <w:rPr>
      <w:rFonts w:ascii="宋体" w:eastAsia="宋体" w:hAnsi="宋体" w:cs="宋体"/>
      <w:color w:val="888888"/>
      <w:kern w:val="0"/>
      <w:szCs w:val="21"/>
    </w:rPr>
  </w:style>
  <w:style w:type="paragraph" w:customStyle="1" w:styleId="zh1">
    <w:name w:val="zh1"/>
    <w:basedOn w:val="a"/>
    <w:rsid w:val="00C85A4F"/>
    <w:pPr>
      <w:widowControl/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neirongcontent1">
    <w:name w:val="neirong_content1"/>
    <w:basedOn w:val="a"/>
    <w:rsid w:val="00C85A4F"/>
    <w:pPr>
      <w:widowControl/>
      <w:spacing w:before="100" w:beforeAutospacing="1" w:after="100" w:afterAutospacing="1" w:line="404" w:lineRule="atLeast"/>
      <w:jc w:val="left"/>
    </w:pPr>
    <w:rPr>
      <w:rFonts w:ascii="宋体" w:eastAsia="宋体" w:hAnsi="宋体" w:cs="宋体"/>
      <w:color w:val="000000"/>
      <w:kern w:val="0"/>
      <w:sz w:val="25"/>
      <w:szCs w:val="25"/>
    </w:rPr>
  </w:style>
  <w:style w:type="paragraph" w:customStyle="1" w:styleId="editor1">
    <w:name w:val="editor1"/>
    <w:basedOn w:val="a"/>
    <w:rsid w:val="00C85A4F"/>
    <w:pPr>
      <w:widowControl/>
      <w:spacing w:before="176" w:after="176" w:line="702" w:lineRule="atLeast"/>
      <w:ind w:firstLine="48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1">
    <w:name w:val="body1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1698"/>
      <w:kern w:val="0"/>
      <w:sz w:val="24"/>
      <w:szCs w:val="24"/>
    </w:rPr>
  </w:style>
  <w:style w:type="paragraph" w:customStyle="1" w:styleId="sopic1">
    <w:name w:val="sopic1"/>
    <w:basedOn w:val="a"/>
    <w:rsid w:val="00C85A4F"/>
    <w:pPr>
      <w:widowControl/>
      <w:spacing w:before="70"/>
      <w:ind w:left="5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1">
    <w:name w:val="key1"/>
    <w:basedOn w:val="a"/>
    <w:rsid w:val="00C85A4F"/>
    <w:pPr>
      <w:widowControl/>
      <w:spacing w:before="105" w:after="100" w:afterAutospacing="1"/>
      <w:ind w:left="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1">
    <w:name w:val="soso1"/>
    <w:basedOn w:val="a"/>
    <w:rsid w:val="00C85A4F"/>
    <w:pPr>
      <w:widowControl/>
      <w:spacing w:before="10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1">
    <w:name w:val="souhot1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ks1">
    <w:name w:val="ks1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1">
    <w:name w:val="plist1"/>
    <w:basedOn w:val="a"/>
    <w:rsid w:val="00C85A4F"/>
    <w:pPr>
      <w:widowControl/>
      <w:spacing w:before="100" w:beforeAutospacing="1" w:after="100" w:afterAutospacing="1" w:line="299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1">
    <w:name w:val="pages1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C85A4F"/>
    <w:pPr>
      <w:widowControl/>
      <w:pBdr>
        <w:top w:val="single" w:sz="6" w:space="0" w:color="DDDDDD"/>
        <w:left w:val="single" w:sz="6" w:space="7" w:color="DDDDDD"/>
        <w:bottom w:val="single" w:sz="6" w:space="0" w:color="DDDDDD"/>
        <w:right w:val="single" w:sz="6" w:space="7" w:color="DDDDDD"/>
      </w:pBdr>
      <w:shd w:val="clear" w:color="auto" w:fill="FFFFFF"/>
      <w:spacing w:before="100" w:beforeAutospacing="1" w:after="100" w:afterAutospacing="1"/>
      <w:ind w:right="35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uy1">
    <w:name w:val="buy1"/>
    <w:basedOn w:val="a"/>
    <w:rsid w:val="00C85A4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1">
    <w:name w:val="aleft1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1">
    <w:name w:val="tl151"/>
    <w:basedOn w:val="a"/>
    <w:rsid w:val="00C85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C85A4F"/>
    <w:pPr>
      <w:widowControl/>
      <w:spacing w:before="105" w:after="105" w:line="281" w:lineRule="atLeast"/>
      <w:ind w:right="105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bdscount1">
    <w:name w:val="bds_count1"/>
    <w:basedOn w:val="a"/>
    <w:rsid w:val="00C85A4F"/>
    <w:pPr>
      <w:widowControl/>
      <w:spacing w:before="105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C85A4F"/>
    <w:pPr>
      <w:widowControl/>
      <w:spacing w:before="105"/>
      <w:ind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C85A4F"/>
    <w:pPr>
      <w:widowControl/>
      <w:spacing w:before="100" w:beforeAutospacing="1" w:after="100" w:afterAutospacing="1" w:line="42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85A4F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C85A4F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85A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5583">
                  <w:marLeft w:val="0"/>
                  <w:marRight w:val="0"/>
                  <w:marTop w:val="0"/>
                  <w:marBottom w:val="0"/>
                  <w:divBdr>
                    <w:top w:val="single" w:sz="18" w:space="0" w:color="3DBC1D"/>
                    <w:left w:val="single" w:sz="6" w:space="0" w:color="BBDF9E"/>
                    <w:bottom w:val="single" w:sz="6" w:space="0" w:color="BBDF9E"/>
                    <w:right w:val="single" w:sz="6" w:space="0" w:color="BBDF9E"/>
                  </w:divBdr>
                  <w:divsChild>
                    <w:div w:id="11829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web/weishengwuxu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66.com/web/jcyx_swh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ed66.com/asp/wangxiao/kqyish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d66.com/web/yaowuhuaxu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1854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2015-12-21T12:25:00Z</dcterms:created>
  <dcterms:modified xsi:type="dcterms:W3CDTF">2015-12-21T12:26:00Z</dcterms:modified>
</cp:coreProperties>
</file>