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61" w:rsidRPr="00676861" w:rsidRDefault="00676861" w:rsidP="00676861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Arial" w:eastAsia="宋体" w:hAnsi="Arial" w:cs="Arial"/>
          <w:color w:val="59473D"/>
          <w:kern w:val="36"/>
          <w:sz w:val="19"/>
          <w:szCs w:val="19"/>
        </w:rPr>
      </w:pPr>
      <w:r w:rsidRPr="00676861">
        <w:rPr>
          <w:rFonts w:ascii="Arial" w:eastAsia="宋体" w:hAnsi="Arial" w:cs="Arial"/>
          <w:color w:val="333333"/>
          <w:kern w:val="36"/>
          <w:sz w:val="19"/>
          <w:szCs w:val="19"/>
        </w:rPr>
        <w:t>海南省卫生厅关于印发《海南省住院医师规范化培训研究生轮转计划》的通知</w:t>
      </w:r>
    </w:p>
    <w:p w:rsidR="00676861" w:rsidRPr="00676861" w:rsidRDefault="00676861" w:rsidP="00676861">
      <w:pPr>
        <w:widowControl/>
        <w:shd w:val="clear" w:color="auto" w:fill="FFFFFF"/>
        <w:spacing w:beforeAutospacing="1" w:afterAutospacing="1" w:line="312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琼卫科教〔2013〕58号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480"/>
        <w:jc w:val="center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Arial" w:eastAsia="宋体" w:hAnsi="Arial" w:cs="Arial"/>
          <w:color w:val="4C4C4C"/>
          <w:kern w:val="0"/>
          <w:sz w:val="17"/>
          <w:szCs w:val="17"/>
        </w:rPr>
        <w:t> 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Arial" w:eastAsia="宋体" w:hAnsi="Arial" w:cs="Arial"/>
          <w:color w:val="4C4C4C"/>
          <w:kern w:val="0"/>
          <w:sz w:val="17"/>
          <w:szCs w:val="17"/>
        </w:rPr>
        <w:t> 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Arial" w:eastAsia="宋体" w:hAnsi="Arial" w:cs="Arial"/>
          <w:color w:val="4C4C4C"/>
          <w:kern w:val="0"/>
          <w:sz w:val="17"/>
          <w:szCs w:val="17"/>
        </w:rPr>
        <w:t> 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各住院医师规范化培训基地：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64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为进一步规范我省住院医师规范化培训工作，根据《海南省住院医师规范化培训标准细则（试行）》（琼卫科教〔2013〕38号），我厅委托省医学会组织专家制定了《海南省住院医师规范化培训研究生轮转计划》，现印发给你们，本计划自2013级学员参训后执行。各培训基地在实施过程中遇到情况和问题，请及时反馈给省卫生厅科教处。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64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海南省医学会联系人：</w:t>
      </w:r>
      <w:proofErr w:type="gramStart"/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麦飞熊</w:t>
      </w:r>
      <w:proofErr w:type="gramEnd"/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，联系电话：66227291；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64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省卫生厅科教处联系人：程亮，联系电话：65388351。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  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                                     </w:t>
      </w: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海南省卫生厅</w:t>
      </w:r>
    </w:p>
    <w:p w:rsidR="00676861" w:rsidRPr="00676861" w:rsidRDefault="00676861" w:rsidP="00676861">
      <w:pPr>
        <w:widowControl/>
        <w:shd w:val="clear" w:color="auto" w:fill="FFFFFF"/>
        <w:spacing w:line="192" w:lineRule="atLeast"/>
        <w:ind w:firstLine="480"/>
        <w:jc w:val="left"/>
        <w:rPr>
          <w:rFonts w:ascii="Arial" w:eastAsia="宋体" w:hAnsi="Arial" w:cs="Arial"/>
          <w:color w:val="4C4C4C"/>
          <w:kern w:val="0"/>
          <w:sz w:val="17"/>
          <w:szCs w:val="17"/>
        </w:rPr>
      </w:pP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                                    </w:t>
      </w: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2013年11月29日</w:t>
      </w:r>
      <w:r w:rsidRPr="00676861">
        <w:rPr>
          <w:rFonts w:ascii="仿宋_GB2312" w:eastAsia="仿宋_GB2312" w:hAnsi="Arial" w:cs="Arial" w:hint="eastAsia"/>
          <w:color w:val="4C4C4C"/>
          <w:kern w:val="0"/>
          <w:sz w:val="32"/>
          <w:szCs w:val="32"/>
        </w:rPr>
        <w:t> </w:t>
      </w:r>
    </w:p>
    <w:p w:rsidR="00A365C5" w:rsidRPr="00676861" w:rsidRDefault="00A365C5"/>
    <w:sectPr w:rsidR="00A365C5" w:rsidRPr="00676861" w:rsidSect="00A36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DC" w:rsidRDefault="00A917DC" w:rsidP="00676861">
      <w:r>
        <w:separator/>
      </w:r>
    </w:p>
  </w:endnote>
  <w:endnote w:type="continuationSeparator" w:id="0">
    <w:p w:rsidR="00A917DC" w:rsidRDefault="00A917DC" w:rsidP="0067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DC" w:rsidRDefault="00A917DC" w:rsidP="00676861">
      <w:r>
        <w:separator/>
      </w:r>
    </w:p>
  </w:footnote>
  <w:footnote w:type="continuationSeparator" w:id="0">
    <w:p w:rsidR="00A917DC" w:rsidRDefault="00A917DC" w:rsidP="00676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61"/>
    <w:rsid w:val="00676861"/>
    <w:rsid w:val="00A365C5"/>
    <w:rsid w:val="00A9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981">
                  <w:marLeft w:val="0"/>
                  <w:marRight w:val="0"/>
                  <w:marTop w:val="24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7498121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856">
                  <w:marLeft w:val="0"/>
                  <w:marRight w:val="0"/>
                  <w:marTop w:val="24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20838682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2016-12-09T11:23:00Z</dcterms:created>
  <dcterms:modified xsi:type="dcterms:W3CDTF">2016-12-09T11:23:00Z</dcterms:modified>
</cp:coreProperties>
</file>