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C9" w:rsidRPr="00B33CC9" w:rsidRDefault="00B33CC9" w:rsidP="00B33CC9">
      <w:pPr>
        <w:jc w:val="center"/>
        <w:rPr>
          <w:rFonts w:hint="eastAsia"/>
          <w:b/>
          <w:sz w:val="30"/>
          <w:szCs w:val="30"/>
        </w:rPr>
      </w:pPr>
      <w:r w:rsidRPr="00B33CC9">
        <w:rPr>
          <w:rFonts w:ascii="Arial" w:hAnsi="Arial" w:cs="Arial"/>
          <w:b/>
          <w:sz w:val="30"/>
          <w:szCs w:val="30"/>
        </w:rPr>
        <w:t>河南医学高等专科学校基本简介</w:t>
      </w:r>
    </w:p>
    <w:p w:rsidR="00B33CC9" w:rsidRPr="00B33CC9" w:rsidRDefault="00B33CC9" w:rsidP="00B33CC9">
      <w:pPr>
        <w:rPr>
          <w:rFonts w:hint="eastAsia"/>
          <w:szCs w:val="21"/>
        </w:rPr>
      </w:pPr>
      <w:r w:rsidRPr="00B33CC9">
        <w:rPr>
          <w:rFonts w:hint="eastAsia"/>
          <w:szCs w:val="21"/>
        </w:rPr>
        <w:t>河南医学高等专科学校是在河南卫生职工学院的基础上，经河南省人民政府批准设置的一所医学普通专科学校，</w:t>
      </w:r>
      <w:r w:rsidRPr="00B33CC9">
        <w:rPr>
          <w:rFonts w:hint="eastAsia"/>
          <w:szCs w:val="21"/>
        </w:rPr>
        <w:t>2013</w:t>
      </w:r>
      <w:r w:rsidRPr="00B33CC9">
        <w:rPr>
          <w:rFonts w:hint="eastAsia"/>
          <w:szCs w:val="21"/>
        </w:rPr>
        <w:t>年</w:t>
      </w:r>
      <w:r w:rsidRPr="00B33CC9">
        <w:rPr>
          <w:rFonts w:hint="eastAsia"/>
          <w:szCs w:val="21"/>
        </w:rPr>
        <w:t>5</w:t>
      </w:r>
      <w:r w:rsidRPr="00B33CC9">
        <w:rPr>
          <w:rFonts w:hint="eastAsia"/>
          <w:szCs w:val="21"/>
        </w:rPr>
        <w:t>月正式通过教育部备案。学校始建于</w:t>
      </w:r>
      <w:r w:rsidRPr="00B33CC9">
        <w:rPr>
          <w:rFonts w:hint="eastAsia"/>
          <w:szCs w:val="21"/>
        </w:rPr>
        <w:t>1952</w:t>
      </w:r>
      <w:r w:rsidRPr="00B33CC9">
        <w:rPr>
          <w:rFonts w:hint="eastAsia"/>
          <w:szCs w:val="21"/>
        </w:rPr>
        <w:t>年，前身系河南省卫生干部学校，承担全省医疗卫生人员培训和普通中等医学教育；</w:t>
      </w:r>
      <w:r w:rsidRPr="00B33CC9">
        <w:rPr>
          <w:rFonts w:hint="eastAsia"/>
          <w:szCs w:val="21"/>
        </w:rPr>
        <w:t>1984</w:t>
      </w:r>
      <w:r w:rsidRPr="00B33CC9">
        <w:rPr>
          <w:rFonts w:hint="eastAsia"/>
          <w:szCs w:val="21"/>
        </w:rPr>
        <w:t>年升格为河南卫生职工学院，</w:t>
      </w:r>
      <w:r w:rsidRPr="00B33CC9">
        <w:rPr>
          <w:rFonts w:hint="eastAsia"/>
          <w:szCs w:val="21"/>
        </w:rPr>
        <w:t>1993</w:t>
      </w:r>
      <w:r w:rsidRPr="00B33CC9">
        <w:rPr>
          <w:rFonts w:hint="eastAsia"/>
          <w:szCs w:val="21"/>
        </w:rPr>
        <w:t>年增挂河南职工医学院牌子，承担成人专科医学教育；</w:t>
      </w:r>
      <w:r w:rsidRPr="00B33CC9">
        <w:rPr>
          <w:rFonts w:hint="eastAsia"/>
          <w:szCs w:val="21"/>
        </w:rPr>
        <w:t>2002</w:t>
      </w:r>
      <w:r w:rsidRPr="00B33CC9">
        <w:rPr>
          <w:rFonts w:hint="eastAsia"/>
          <w:szCs w:val="21"/>
        </w:rPr>
        <w:t>年经河南省教育厅同意开始招收普通专科学生，承担普通专科医学教育任务。</w:t>
      </w:r>
    </w:p>
    <w:p w:rsidR="00B33CC9" w:rsidRPr="00B33CC9" w:rsidRDefault="00B33CC9" w:rsidP="00B33CC9">
      <w:pPr>
        <w:rPr>
          <w:szCs w:val="21"/>
        </w:rPr>
      </w:pPr>
    </w:p>
    <w:p w:rsidR="00B33CC9" w:rsidRPr="00B33CC9" w:rsidRDefault="00B33CC9" w:rsidP="00B33CC9">
      <w:pPr>
        <w:rPr>
          <w:rFonts w:hint="eastAsia"/>
          <w:szCs w:val="21"/>
        </w:rPr>
      </w:pPr>
      <w:r w:rsidRPr="00B33CC9">
        <w:rPr>
          <w:rFonts w:hint="eastAsia"/>
          <w:szCs w:val="21"/>
        </w:rPr>
        <w:t>学校是河南医学高等教育资源的重要组成部分。有南北两个校区，</w:t>
      </w:r>
      <w:proofErr w:type="gramStart"/>
      <w:r w:rsidRPr="00B33CC9">
        <w:rPr>
          <w:rFonts w:hint="eastAsia"/>
          <w:szCs w:val="21"/>
        </w:rPr>
        <w:t>南校区位</w:t>
      </w:r>
      <w:proofErr w:type="gramEnd"/>
      <w:r w:rsidRPr="00B33CC9">
        <w:rPr>
          <w:rFonts w:hint="eastAsia"/>
          <w:szCs w:val="21"/>
        </w:rPr>
        <w:t>于郑州市</w:t>
      </w:r>
      <w:proofErr w:type="gramStart"/>
      <w:r w:rsidRPr="00B33CC9">
        <w:rPr>
          <w:rFonts w:hint="eastAsia"/>
          <w:szCs w:val="21"/>
        </w:rPr>
        <w:t>南龙湖宜</w:t>
      </w:r>
      <w:proofErr w:type="gramEnd"/>
      <w:r w:rsidRPr="00B33CC9">
        <w:rPr>
          <w:rFonts w:hint="eastAsia"/>
          <w:szCs w:val="21"/>
        </w:rPr>
        <w:t>居教育园区；</w:t>
      </w:r>
      <w:proofErr w:type="gramStart"/>
      <w:r w:rsidRPr="00B33CC9">
        <w:rPr>
          <w:rFonts w:hint="eastAsia"/>
          <w:szCs w:val="21"/>
        </w:rPr>
        <w:t>北校区位</w:t>
      </w:r>
      <w:proofErr w:type="gramEnd"/>
      <w:r w:rsidRPr="00B33CC9">
        <w:rPr>
          <w:rFonts w:hint="eastAsia"/>
          <w:szCs w:val="21"/>
        </w:rPr>
        <w:t>于郑州市金水区。学校占地面积</w:t>
      </w:r>
      <w:r w:rsidRPr="00B33CC9">
        <w:rPr>
          <w:rFonts w:hint="eastAsia"/>
          <w:szCs w:val="21"/>
        </w:rPr>
        <w:t>1122.6</w:t>
      </w:r>
      <w:r w:rsidRPr="00B33CC9">
        <w:rPr>
          <w:rFonts w:hint="eastAsia"/>
          <w:szCs w:val="21"/>
        </w:rPr>
        <w:t>亩，校舍总建筑面积</w:t>
      </w:r>
      <w:r w:rsidRPr="00B33CC9">
        <w:rPr>
          <w:rFonts w:hint="eastAsia"/>
          <w:szCs w:val="21"/>
        </w:rPr>
        <w:t>24.07</w:t>
      </w:r>
      <w:r w:rsidRPr="00B33CC9">
        <w:rPr>
          <w:rFonts w:hint="eastAsia"/>
          <w:szCs w:val="21"/>
        </w:rPr>
        <w:t>万㎡，固定资产总值</w:t>
      </w:r>
      <w:r w:rsidRPr="00B33CC9">
        <w:rPr>
          <w:rFonts w:hint="eastAsia"/>
          <w:szCs w:val="21"/>
        </w:rPr>
        <w:t>5</w:t>
      </w:r>
      <w:r w:rsidRPr="00B33CC9">
        <w:rPr>
          <w:rFonts w:hint="eastAsia"/>
          <w:szCs w:val="21"/>
        </w:rPr>
        <w:t>亿余元，环境优美，交通便利，设施完善。</w:t>
      </w:r>
    </w:p>
    <w:p w:rsidR="00B33CC9" w:rsidRPr="00B33CC9" w:rsidRDefault="00B33CC9" w:rsidP="00B33CC9">
      <w:pPr>
        <w:rPr>
          <w:szCs w:val="21"/>
        </w:rPr>
      </w:pPr>
    </w:p>
    <w:p w:rsidR="00B33CC9" w:rsidRPr="00B33CC9" w:rsidRDefault="00B33CC9" w:rsidP="00B33CC9">
      <w:pPr>
        <w:rPr>
          <w:rFonts w:hint="eastAsia"/>
          <w:szCs w:val="21"/>
        </w:rPr>
      </w:pPr>
      <w:r w:rsidRPr="00B33CC9">
        <w:rPr>
          <w:rFonts w:hint="eastAsia"/>
          <w:szCs w:val="21"/>
        </w:rPr>
        <w:t>学校以普通专科教育为主，开办成人专科教育。目前设护理系、医学系、药学系、检验系、医学技术系、</w:t>
      </w:r>
      <w:proofErr w:type="gramStart"/>
      <w:r w:rsidRPr="00B33CC9">
        <w:rPr>
          <w:rFonts w:hint="eastAsia"/>
          <w:szCs w:val="21"/>
        </w:rPr>
        <w:t>思政教研</w:t>
      </w:r>
      <w:proofErr w:type="gramEnd"/>
      <w:r w:rsidRPr="00B33CC9">
        <w:rPr>
          <w:rFonts w:hint="eastAsia"/>
          <w:szCs w:val="21"/>
        </w:rPr>
        <w:t>部、公共基础部、基础医学部、继续教育部等教学单位，开设临床医学、护理、康复治疗技术、医学营养、药学、药物制剂技术、食品药品监督管理、医学检验技术、医学影像技术、医学美容技术、眼视光技术等</w:t>
      </w:r>
      <w:r w:rsidRPr="00B33CC9">
        <w:rPr>
          <w:rFonts w:hint="eastAsia"/>
          <w:szCs w:val="21"/>
        </w:rPr>
        <w:t>20</w:t>
      </w:r>
      <w:r w:rsidRPr="00B33CC9">
        <w:rPr>
          <w:rFonts w:hint="eastAsia"/>
          <w:szCs w:val="21"/>
        </w:rPr>
        <w:t>个专业（方向）。</w:t>
      </w:r>
    </w:p>
    <w:p w:rsidR="00B33CC9" w:rsidRPr="00B33CC9" w:rsidRDefault="00B33CC9" w:rsidP="00B33CC9">
      <w:pPr>
        <w:rPr>
          <w:szCs w:val="21"/>
        </w:rPr>
      </w:pPr>
    </w:p>
    <w:p w:rsidR="00B33CC9" w:rsidRPr="00B33CC9" w:rsidRDefault="00B33CC9" w:rsidP="00B33CC9">
      <w:pPr>
        <w:rPr>
          <w:rFonts w:hint="eastAsia"/>
          <w:szCs w:val="21"/>
        </w:rPr>
      </w:pPr>
      <w:r w:rsidRPr="00B33CC9">
        <w:rPr>
          <w:rFonts w:hint="eastAsia"/>
          <w:szCs w:val="21"/>
        </w:rPr>
        <w:t>学校建有基础实验室、临床技能实训中心，各专业实验实训室</w:t>
      </w:r>
      <w:r w:rsidRPr="00B33CC9">
        <w:rPr>
          <w:rFonts w:hint="eastAsia"/>
          <w:szCs w:val="21"/>
        </w:rPr>
        <w:t>135</w:t>
      </w:r>
      <w:r w:rsidRPr="00B33CC9">
        <w:rPr>
          <w:rFonts w:hint="eastAsia"/>
          <w:szCs w:val="21"/>
        </w:rPr>
        <w:t>个。拥有一所直属附属医院，</w:t>
      </w:r>
      <w:r w:rsidRPr="00B33CC9">
        <w:rPr>
          <w:rFonts w:hint="eastAsia"/>
          <w:szCs w:val="21"/>
        </w:rPr>
        <w:t>60</w:t>
      </w:r>
      <w:r w:rsidRPr="00B33CC9">
        <w:rPr>
          <w:rFonts w:hint="eastAsia"/>
          <w:szCs w:val="21"/>
        </w:rPr>
        <w:t>个非直属附属医院等实习实训基地。附属医院规划建设为三级综合医院，设计床位</w:t>
      </w:r>
      <w:r w:rsidRPr="00B33CC9">
        <w:rPr>
          <w:rFonts w:hint="eastAsia"/>
          <w:szCs w:val="21"/>
        </w:rPr>
        <w:t>1300</w:t>
      </w:r>
      <w:r w:rsidRPr="00B33CC9">
        <w:rPr>
          <w:rFonts w:hint="eastAsia"/>
          <w:szCs w:val="21"/>
        </w:rPr>
        <w:t>张；目前一期建成为二级甲等综合医院，建筑面积</w:t>
      </w:r>
      <w:r w:rsidRPr="00B33CC9">
        <w:rPr>
          <w:rFonts w:hint="eastAsia"/>
          <w:szCs w:val="21"/>
        </w:rPr>
        <w:t>3.2</w:t>
      </w:r>
      <w:r w:rsidRPr="00B33CC9">
        <w:rPr>
          <w:rFonts w:hint="eastAsia"/>
          <w:szCs w:val="21"/>
        </w:rPr>
        <w:t>万㎡，开放床位</w:t>
      </w:r>
      <w:r w:rsidRPr="00B33CC9">
        <w:rPr>
          <w:rFonts w:hint="eastAsia"/>
          <w:szCs w:val="21"/>
        </w:rPr>
        <w:t>350</w:t>
      </w:r>
      <w:r w:rsidRPr="00B33CC9">
        <w:rPr>
          <w:rFonts w:hint="eastAsia"/>
          <w:szCs w:val="21"/>
        </w:rPr>
        <w:t>张。经河南省卫生厅批准，</w:t>
      </w:r>
      <w:r w:rsidRPr="00B33CC9">
        <w:rPr>
          <w:rFonts w:hint="eastAsia"/>
          <w:szCs w:val="21"/>
        </w:rPr>
        <w:t>2008</w:t>
      </w:r>
      <w:r w:rsidRPr="00B33CC9">
        <w:rPr>
          <w:rFonts w:hint="eastAsia"/>
          <w:szCs w:val="21"/>
        </w:rPr>
        <w:t>年增挂“河南省第二人民医院”牌子。</w:t>
      </w:r>
    </w:p>
    <w:p w:rsidR="00B33CC9" w:rsidRPr="00B33CC9" w:rsidRDefault="00B33CC9" w:rsidP="00B33CC9">
      <w:pPr>
        <w:rPr>
          <w:szCs w:val="21"/>
        </w:rPr>
      </w:pPr>
    </w:p>
    <w:p w:rsidR="00B33CC9" w:rsidRPr="00B33CC9" w:rsidRDefault="00B33CC9" w:rsidP="00B33CC9">
      <w:pPr>
        <w:rPr>
          <w:rFonts w:hint="eastAsia"/>
          <w:szCs w:val="21"/>
        </w:rPr>
      </w:pPr>
      <w:r w:rsidRPr="00B33CC9">
        <w:rPr>
          <w:rFonts w:hint="eastAsia"/>
          <w:szCs w:val="21"/>
        </w:rPr>
        <w:t>同时，学校是河南省卫生职业教育中心、河南卫生人员培训中心、河南省全科医学培训中心、河南省临床技能实训中心等十几个省部级培训基地。建有国家职业技能鉴定所和卫生部职业技能鉴定指导中心河南分中心。</w:t>
      </w:r>
    </w:p>
    <w:p w:rsidR="00B33CC9" w:rsidRPr="00B33CC9" w:rsidRDefault="00B33CC9" w:rsidP="00B33CC9">
      <w:pPr>
        <w:rPr>
          <w:szCs w:val="21"/>
        </w:rPr>
      </w:pPr>
    </w:p>
    <w:p w:rsidR="00B33CC9" w:rsidRPr="00B33CC9" w:rsidRDefault="00B33CC9" w:rsidP="00B33CC9">
      <w:pPr>
        <w:rPr>
          <w:rFonts w:hint="eastAsia"/>
          <w:szCs w:val="21"/>
        </w:rPr>
      </w:pPr>
      <w:r w:rsidRPr="00B33CC9">
        <w:rPr>
          <w:rFonts w:hint="eastAsia"/>
          <w:szCs w:val="21"/>
        </w:rPr>
        <w:t>60</w:t>
      </w:r>
      <w:r w:rsidRPr="00B33CC9">
        <w:rPr>
          <w:rFonts w:hint="eastAsia"/>
          <w:szCs w:val="21"/>
        </w:rPr>
        <w:t>多年的办学历史，近</w:t>
      </w:r>
      <w:r w:rsidRPr="00B33CC9">
        <w:rPr>
          <w:rFonts w:hint="eastAsia"/>
          <w:szCs w:val="21"/>
        </w:rPr>
        <w:t>30</w:t>
      </w:r>
      <w:r w:rsidRPr="00B33CC9">
        <w:rPr>
          <w:rFonts w:hint="eastAsia"/>
          <w:szCs w:val="21"/>
        </w:rPr>
        <w:t>年的医学专科教育，探索形成了“立足河南，面向基层，依托行业，服务社会”的办学定位，“适应城乡基层卫生工作需要，与医疗卫生队伍建设紧密结合，努力培养德智体美全面发展的高素质知识技能型人才”的培养目标。为河南的医疗卫生事业，特别是基层医疗卫生队</w:t>
      </w:r>
      <w:proofErr w:type="gramStart"/>
      <w:r w:rsidRPr="00B33CC9">
        <w:rPr>
          <w:rFonts w:hint="eastAsia"/>
          <w:szCs w:val="21"/>
        </w:rPr>
        <w:t>伍建设</w:t>
      </w:r>
      <w:proofErr w:type="gramEnd"/>
      <w:r w:rsidRPr="00B33CC9">
        <w:rPr>
          <w:rFonts w:hint="eastAsia"/>
          <w:szCs w:val="21"/>
        </w:rPr>
        <w:t>做出了突出贡献。</w:t>
      </w:r>
    </w:p>
    <w:p w:rsidR="00B33CC9" w:rsidRPr="00B33CC9" w:rsidRDefault="00B33CC9" w:rsidP="00B33CC9">
      <w:pPr>
        <w:rPr>
          <w:szCs w:val="21"/>
        </w:rPr>
      </w:pPr>
    </w:p>
    <w:p w:rsidR="009F1AC9" w:rsidRPr="00BE2216" w:rsidRDefault="00B33CC9" w:rsidP="00B33CC9">
      <w:pPr>
        <w:rPr>
          <w:szCs w:val="21"/>
        </w:rPr>
      </w:pPr>
      <w:r w:rsidRPr="00B33CC9">
        <w:rPr>
          <w:rFonts w:hint="eastAsia"/>
          <w:szCs w:val="21"/>
        </w:rPr>
        <w:t>学校曾被原国家教委和河南省教委评为优秀学校，被卫生部确定为“全科医学教育重点学校”，是河南省职业教育先进集体、河南省卫生系统先进单位。近年来，先后荣获省直机关“五好党委”、省级文明单位、河南省文明标兵学校、河南省教育纪检监察先进集体、河南省卫生系统“十一五”行风建设先进单位等称号；在全省民主评议学校行风活动中，连续五年获得全省高职高专院校第一名，连续六年被评为“全省学校行风建设先进单位”。</w:t>
      </w:r>
    </w:p>
    <w:sectPr w:rsidR="009F1AC9" w:rsidRPr="00BE2216"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F5" w:rsidRDefault="00862FF5" w:rsidP="00635247">
      <w:r>
        <w:separator/>
      </w:r>
    </w:p>
  </w:endnote>
  <w:endnote w:type="continuationSeparator" w:id="0">
    <w:p w:rsidR="00862FF5" w:rsidRDefault="00862FF5"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F5" w:rsidRDefault="00862FF5" w:rsidP="00635247">
      <w:r>
        <w:separator/>
      </w:r>
    </w:p>
  </w:footnote>
  <w:footnote w:type="continuationSeparator" w:id="0">
    <w:p w:rsidR="00862FF5" w:rsidRDefault="00862FF5"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23044D"/>
    <w:rsid w:val="0038184E"/>
    <w:rsid w:val="003C1D06"/>
    <w:rsid w:val="00462BEC"/>
    <w:rsid w:val="00466A70"/>
    <w:rsid w:val="00605C09"/>
    <w:rsid w:val="00631058"/>
    <w:rsid w:val="00635247"/>
    <w:rsid w:val="00650EDB"/>
    <w:rsid w:val="00676ABF"/>
    <w:rsid w:val="007156E3"/>
    <w:rsid w:val="0080651C"/>
    <w:rsid w:val="008353FD"/>
    <w:rsid w:val="00862FF5"/>
    <w:rsid w:val="008F0255"/>
    <w:rsid w:val="00915196"/>
    <w:rsid w:val="00974896"/>
    <w:rsid w:val="009C6D07"/>
    <w:rsid w:val="009F1AC9"/>
    <w:rsid w:val="00A0276A"/>
    <w:rsid w:val="00A07393"/>
    <w:rsid w:val="00B33CC9"/>
    <w:rsid w:val="00BC6F31"/>
    <w:rsid w:val="00BE2216"/>
    <w:rsid w:val="00C37301"/>
    <w:rsid w:val="00CC0738"/>
    <w:rsid w:val="00DE2DF9"/>
    <w:rsid w:val="00E62841"/>
    <w:rsid w:val="00F66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11</cp:revision>
  <dcterms:created xsi:type="dcterms:W3CDTF">2017-01-11T05:46:00Z</dcterms:created>
  <dcterms:modified xsi:type="dcterms:W3CDTF">2017-01-12T09:04:00Z</dcterms:modified>
</cp:coreProperties>
</file>