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92" w:rsidRDefault="002A5292" w:rsidP="002A5292">
      <w:pPr>
        <w:pStyle w:val="a6"/>
        <w:shd w:val="clear" w:color="auto" w:fill="F0F7FD"/>
        <w:spacing w:before="0" w:beforeAutospacing="0" w:after="0" w:afterAutospacing="0" w:line="560" w:lineRule="atLeast"/>
        <w:jc w:val="center"/>
        <w:textAlignment w:val="top"/>
      </w:pPr>
      <w:r>
        <w:rPr>
          <w:rStyle w:val="a7"/>
          <w:rFonts w:ascii="黑体" w:eastAsia="黑体" w:hint="eastAsia"/>
          <w:b w:val="0"/>
          <w:bCs w:val="0"/>
          <w:sz w:val="44"/>
          <w:szCs w:val="44"/>
        </w:rPr>
        <w:t>浙江省2017年传统医学师承和确有专长人员考核通告</w:t>
      </w:r>
    </w:p>
    <w:p w:rsidR="002A5292" w:rsidRDefault="002A5292" w:rsidP="002A5292">
      <w:pPr>
        <w:pStyle w:val="a6"/>
        <w:shd w:val="clear" w:color="auto" w:fill="F0F7FD"/>
        <w:spacing w:before="0" w:beforeAutospacing="0" w:after="0" w:afterAutospacing="0" w:line="500" w:lineRule="atLeast"/>
        <w:ind w:firstLine="640"/>
        <w:textAlignment w:val="top"/>
      </w:pPr>
      <w:r>
        <w:rPr>
          <w:rStyle w:val="a7"/>
          <w:rFonts w:ascii="仿宋_GB2312" w:eastAsia="仿宋_GB2312" w:hint="eastAsia"/>
          <w:b w:val="0"/>
          <w:bCs w:val="0"/>
          <w:sz w:val="32"/>
          <w:szCs w:val="32"/>
        </w:rPr>
        <w:t>根据《传统医学师承和确有专长人员医师资格考核考试办法》（卫生部令第52号)以及《关于印发浙江省以师承方式学习传统医学管理等细则的通知》（浙卫发〔2008〕117号)的有关规定，现将2017年传统医学师承和确有专长人员考核有关事项通告如下：</w:t>
      </w:r>
    </w:p>
    <w:p w:rsidR="002A5292" w:rsidRDefault="002A5292" w:rsidP="002A5292">
      <w:pPr>
        <w:pStyle w:val="a6"/>
        <w:shd w:val="clear" w:color="auto" w:fill="F0F7FD"/>
        <w:spacing w:before="0" w:beforeAutospacing="0" w:after="0" w:afterAutospacing="0" w:line="500" w:lineRule="atLeast"/>
        <w:ind w:firstLine="643"/>
        <w:textAlignment w:val="top"/>
      </w:pPr>
      <w:r>
        <w:rPr>
          <w:rStyle w:val="a7"/>
          <w:rFonts w:ascii="仿宋_GB2312" w:eastAsia="仿宋_GB2312" w:hint="eastAsia"/>
          <w:sz w:val="32"/>
          <w:szCs w:val="32"/>
        </w:rPr>
        <w:t>一、报名条件</w:t>
      </w:r>
    </w:p>
    <w:p w:rsidR="002A5292" w:rsidRDefault="002A5292" w:rsidP="002A5292">
      <w:pPr>
        <w:pStyle w:val="a6"/>
        <w:shd w:val="clear" w:color="auto" w:fill="F0F7FD"/>
        <w:spacing w:before="0" w:beforeAutospacing="0" w:after="0" w:afterAutospacing="0" w:line="500" w:lineRule="atLeast"/>
        <w:ind w:firstLine="640"/>
        <w:textAlignment w:val="top"/>
      </w:pPr>
      <w:r>
        <w:rPr>
          <w:rStyle w:val="a7"/>
          <w:rFonts w:ascii="仿宋_GB2312" w:eastAsia="仿宋_GB2312" w:hint="eastAsia"/>
          <w:b w:val="0"/>
          <w:bCs w:val="0"/>
          <w:sz w:val="32"/>
          <w:szCs w:val="32"/>
        </w:rPr>
        <w:t>(一)申请传统医学师承出师考核的，应当同时具备以下条件：</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1.已签订《传统医学师承关系合同书》，并经县级以上 公证机关公证的师承人员；</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2.自公证之日起至2017年8月31日前满三年的；</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3.已完成师承学习任务的；</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4.符合《浙江省以师承方式学习传统医学管理细则》其他有关要求。</w:t>
      </w:r>
    </w:p>
    <w:p w:rsidR="002A5292" w:rsidRDefault="002A5292" w:rsidP="002A5292">
      <w:pPr>
        <w:pStyle w:val="a6"/>
        <w:shd w:val="clear" w:color="auto" w:fill="F0F7FD"/>
        <w:spacing w:before="0" w:beforeAutospacing="0" w:after="0" w:afterAutospacing="0" w:line="500" w:lineRule="atLeast"/>
        <w:textAlignment w:val="top"/>
      </w:pPr>
      <w:r>
        <w:rPr>
          <w:rStyle w:val="a7"/>
          <w:rFonts w:ascii="仿宋_GB2312" w:eastAsia="仿宋_GB2312" w:hint="eastAsia"/>
          <w:b w:val="0"/>
          <w:bCs w:val="0"/>
          <w:sz w:val="32"/>
          <w:szCs w:val="32"/>
        </w:rPr>
        <w:t>(二)申请传统医学确有专长考核的，应当同时具备以下条件：</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1.依法从事传统医学临床实践5年以上；</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2.掌握独具特色、安全有效的传统医学诊疗技术。</w:t>
      </w:r>
    </w:p>
    <w:p w:rsidR="002A5292" w:rsidRDefault="002A5292" w:rsidP="002A5292">
      <w:pPr>
        <w:pStyle w:val="a6"/>
        <w:shd w:val="clear" w:color="auto" w:fill="F0F7FD"/>
        <w:spacing w:before="0" w:beforeAutospacing="0" w:after="0" w:afterAutospacing="0" w:line="500" w:lineRule="atLeast"/>
        <w:ind w:firstLine="643"/>
        <w:textAlignment w:val="top"/>
      </w:pPr>
      <w:r>
        <w:rPr>
          <w:rStyle w:val="a7"/>
          <w:rFonts w:ascii="仿宋_GB2312" w:eastAsia="仿宋_GB2312" w:hint="eastAsia"/>
          <w:sz w:val="32"/>
          <w:szCs w:val="32"/>
        </w:rPr>
        <w:t>二、考核方式、内容、时间及地点</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lastRenderedPageBreak/>
        <w:t>考核方式及内容：严格按照《浙江省以师承方式学习传统医学管理细则》和《浙江省传统医学确有专长人员考核实施细则》有关规定和要求执行。</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考核时间、地点：2017年4月8日一9日，统一集中到杭州考试（具体考试时间和地点以准考证为准)，请考生密 切关注各考点考核公告。</w:t>
      </w:r>
    </w:p>
    <w:p w:rsidR="002A5292" w:rsidRDefault="002A5292" w:rsidP="002A5292">
      <w:pPr>
        <w:pStyle w:val="a6"/>
        <w:shd w:val="clear" w:color="auto" w:fill="F0F7FD"/>
        <w:spacing w:before="0" w:beforeAutospacing="0" w:after="0" w:afterAutospacing="0" w:line="500" w:lineRule="atLeast"/>
        <w:ind w:firstLine="643"/>
        <w:textAlignment w:val="top"/>
      </w:pPr>
      <w:r>
        <w:rPr>
          <w:rStyle w:val="a7"/>
          <w:rFonts w:ascii="仿宋_GB2312" w:eastAsia="仿宋_GB2312" w:hint="eastAsia"/>
          <w:sz w:val="32"/>
          <w:szCs w:val="32"/>
        </w:rPr>
        <w:t>三、报名时间及地点</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(一)报名时间：2017年2月20日一3月3日。</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二)报名地点：传统医学师承考核申请人携带相关材料到师承指导老师第一执业医疗机构所在市、县级卫生计生行政部门报名；传统医学确有专长考核申请人携带相关材料到户籍所在市、县级卫生计生行政部门报名，不得跨考点报名，一经发现将取消考核资格。</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(三)各市报名材料由市级卫生行政部门汇总后统一寄到</w:t>
      </w:r>
      <w:hyperlink r:id="rId6" w:tgtFrame="_blank" w:history="1">
        <w:r>
          <w:rPr>
            <w:rStyle w:val="a5"/>
            <w:rFonts w:ascii="仿宋_GB2312" w:eastAsia="仿宋_GB2312" w:hint="eastAsia"/>
            <w:sz w:val="32"/>
            <w:szCs w:val="32"/>
          </w:rPr>
          <w:t>浙江中医药大学</w:t>
        </w:r>
      </w:hyperlink>
      <w:r>
        <w:rPr>
          <w:rFonts w:ascii="仿宋_GB2312" w:eastAsia="仿宋_GB2312" w:hint="eastAsia"/>
          <w:sz w:val="32"/>
          <w:szCs w:val="32"/>
        </w:rPr>
        <w:t>。指导老师为省级医疗卫生单位的传统医学师承考核申请人直接到浙江中医药大学报名（地址：杭州市滨江区滨文路548号)，联系人：张红英，电话：0571-86633029。</w:t>
      </w:r>
    </w:p>
    <w:p w:rsidR="002A5292" w:rsidRDefault="002A5292" w:rsidP="002A5292">
      <w:pPr>
        <w:pStyle w:val="a6"/>
        <w:shd w:val="clear" w:color="auto" w:fill="F0F7FD"/>
        <w:spacing w:before="0" w:beforeAutospacing="0" w:after="0" w:afterAutospacing="0" w:line="500" w:lineRule="atLeast"/>
        <w:ind w:firstLine="643"/>
        <w:textAlignment w:val="top"/>
      </w:pPr>
      <w:r>
        <w:rPr>
          <w:rStyle w:val="a7"/>
          <w:rFonts w:ascii="仿宋_GB2312" w:eastAsia="仿宋_GB2312" w:hint="eastAsia"/>
          <w:sz w:val="32"/>
          <w:szCs w:val="32"/>
        </w:rPr>
        <w:t>四、申请考核需要提交的材料</w:t>
      </w:r>
    </w:p>
    <w:p w:rsidR="002A5292" w:rsidRDefault="002A5292" w:rsidP="002A5292">
      <w:pPr>
        <w:pStyle w:val="a6"/>
        <w:shd w:val="clear" w:color="auto" w:fill="F0F7FD"/>
        <w:spacing w:before="0" w:beforeAutospacing="0" w:after="0" w:afterAutospacing="0" w:line="500" w:lineRule="atLeast"/>
        <w:ind w:firstLine="640"/>
        <w:textAlignment w:val="top"/>
      </w:pPr>
      <w:r>
        <w:rPr>
          <w:rStyle w:val="a7"/>
          <w:rFonts w:ascii="仿宋_GB2312" w:eastAsia="仿宋_GB2312" w:hint="eastAsia"/>
          <w:b w:val="0"/>
          <w:bCs w:val="0"/>
          <w:sz w:val="32"/>
          <w:szCs w:val="32"/>
        </w:rPr>
        <w:t>(一)申请传统医学师承出师考核人员：</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1.《传统医学师承出师考核申请表》；</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lastRenderedPageBreak/>
        <w:t>2.经县级以上公证机关公证的《传统医学师承关系合同书》；</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3.申请人身份证原件及复印件；</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4.申请人二寸近期免冠正面半身</w:t>
      </w:r>
      <w:hyperlink r:id="rId7" w:tgtFrame="_blank" w:history="1">
        <w:r>
          <w:rPr>
            <w:rStyle w:val="a5"/>
            <w:rFonts w:ascii="仿宋_GB2312" w:eastAsia="仿宋_GB2312" w:hint="eastAsia"/>
            <w:sz w:val="32"/>
            <w:szCs w:val="32"/>
          </w:rPr>
          <w:t>照片</w:t>
        </w:r>
      </w:hyperlink>
      <w:r>
        <w:rPr>
          <w:rFonts w:ascii="仿宋_GB2312" w:eastAsia="仿宋_GB2312" w:hint="eastAsia"/>
          <w:sz w:val="32"/>
          <w:szCs w:val="32"/>
        </w:rPr>
        <w:t>2张；</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5.申请人学历或学力证明；</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6.指导老师医师资格证书、医师执业证书，副高以上专业技术职务任职资格证书或者核准其执业的卫生计生行政部门、中医药管理部门出具的从事中医、民族医临床工作 15年以上的证明；</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7.指导老师所在单位出具的同意作为指导老师及巳抽查学习笔记和检查临床实践记录的证明；</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8.指导老师出具的跟师学习合格证明材料。</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9.其他有关材料。</w:t>
      </w:r>
    </w:p>
    <w:p w:rsidR="002A5292" w:rsidRDefault="002A5292" w:rsidP="002A5292">
      <w:pPr>
        <w:pStyle w:val="a6"/>
        <w:shd w:val="clear" w:color="auto" w:fill="F0F7FD"/>
        <w:spacing w:before="0" w:beforeAutospacing="0" w:after="0" w:afterAutospacing="0" w:line="500" w:lineRule="atLeast"/>
        <w:ind w:firstLine="640"/>
        <w:textAlignment w:val="top"/>
      </w:pPr>
      <w:r>
        <w:rPr>
          <w:rStyle w:val="a7"/>
          <w:rFonts w:ascii="仿宋_GB2312" w:eastAsia="仿宋_GB2312" w:hint="eastAsia"/>
          <w:b w:val="0"/>
          <w:bCs w:val="0"/>
          <w:sz w:val="32"/>
          <w:szCs w:val="32"/>
        </w:rPr>
        <w:t>(二)申请传统医学确有专长考核人员：</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1.《传统医学医术确有专长考核申请表》；</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2.申请人身份证原件及复印件；</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3.申请人二寸免冠正面半身照片2张；</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4.申请人所在地县级卫生计生行政部门出具的证明其从事传统医学临床实践年限的材料；</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5.两名以上</w:t>
      </w:r>
      <w:hyperlink r:id="rId8" w:tgtFrame="_blank" w:history="1">
        <w:r>
          <w:rPr>
            <w:rStyle w:val="a5"/>
            <w:rFonts w:ascii="仿宋_GB2312" w:eastAsia="仿宋_GB2312" w:hint="eastAsia"/>
            <w:sz w:val="32"/>
            <w:szCs w:val="32"/>
          </w:rPr>
          <w:t>执业医师</w:t>
        </w:r>
      </w:hyperlink>
      <w:r>
        <w:rPr>
          <w:rFonts w:ascii="仿宋_GB2312" w:eastAsia="仿宋_GB2312" w:hint="eastAsia"/>
          <w:sz w:val="32"/>
          <w:szCs w:val="32"/>
        </w:rPr>
        <w:t>出具的证明其掌握独具特色、安全有效的传统医学诊疗技术的材料；</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lastRenderedPageBreak/>
        <w:t>6.1998年6月26日前，经我省县级以上（含县级)卫生、中医药行政部门批准取得中医（民族医)专业有效行医 资格的证明材料。</w:t>
      </w:r>
    </w:p>
    <w:p w:rsidR="002A5292" w:rsidRDefault="002A5292" w:rsidP="002A5292">
      <w:pPr>
        <w:pStyle w:val="a6"/>
        <w:shd w:val="clear" w:color="auto" w:fill="F0F7FD"/>
        <w:spacing w:before="0" w:beforeAutospacing="0" w:after="0" w:afterAutospacing="0" w:line="500" w:lineRule="atLeast"/>
        <w:ind w:firstLine="640"/>
        <w:textAlignment w:val="top"/>
      </w:pPr>
      <w:r>
        <w:rPr>
          <w:rFonts w:ascii="仿宋_GB2312" w:eastAsia="仿宋_GB2312" w:hint="eastAsia"/>
          <w:sz w:val="32"/>
          <w:szCs w:val="32"/>
        </w:rPr>
        <w:t>7.市级卫生计生行政部门、中医药管理部门要求提供 的其他材料。</w:t>
      </w:r>
    </w:p>
    <w:p w:rsidR="007D37AC" w:rsidRPr="002A5292" w:rsidRDefault="007D37AC"/>
    <w:sectPr w:rsidR="007D37AC" w:rsidRPr="002A5292" w:rsidSect="007D37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6AD" w:rsidRDefault="002446AD" w:rsidP="002A5292">
      <w:r>
        <w:separator/>
      </w:r>
    </w:p>
  </w:endnote>
  <w:endnote w:type="continuationSeparator" w:id="0">
    <w:p w:rsidR="002446AD" w:rsidRDefault="002446AD" w:rsidP="002A52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6AD" w:rsidRDefault="002446AD" w:rsidP="002A5292">
      <w:r>
        <w:separator/>
      </w:r>
    </w:p>
  </w:footnote>
  <w:footnote w:type="continuationSeparator" w:id="0">
    <w:p w:rsidR="002446AD" w:rsidRDefault="002446AD" w:rsidP="002A52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5292"/>
    <w:rsid w:val="00012C79"/>
    <w:rsid w:val="000A1865"/>
    <w:rsid w:val="000D5D94"/>
    <w:rsid w:val="001074C9"/>
    <w:rsid w:val="00204DB3"/>
    <w:rsid w:val="002446AD"/>
    <w:rsid w:val="002A5292"/>
    <w:rsid w:val="004365C3"/>
    <w:rsid w:val="00472723"/>
    <w:rsid w:val="005307EA"/>
    <w:rsid w:val="006976D0"/>
    <w:rsid w:val="007D37AC"/>
    <w:rsid w:val="00821BDB"/>
    <w:rsid w:val="00A74A74"/>
    <w:rsid w:val="00BB4480"/>
    <w:rsid w:val="00C773BD"/>
    <w:rsid w:val="00D528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7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52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5292"/>
    <w:rPr>
      <w:sz w:val="18"/>
      <w:szCs w:val="18"/>
    </w:rPr>
  </w:style>
  <w:style w:type="paragraph" w:styleId="a4">
    <w:name w:val="footer"/>
    <w:basedOn w:val="a"/>
    <w:link w:val="Char0"/>
    <w:uiPriority w:val="99"/>
    <w:semiHidden/>
    <w:unhideWhenUsed/>
    <w:rsid w:val="002A52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5292"/>
    <w:rPr>
      <w:sz w:val="18"/>
      <w:szCs w:val="18"/>
    </w:rPr>
  </w:style>
  <w:style w:type="character" w:styleId="a5">
    <w:name w:val="Hyperlink"/>
    <w:basedOn w:val="a0"/>
    <w:uiPriority w:val="99"/>
    <w:semiHidden/>
    <w:unhideWhenUsed/>
    <w:rsid w:val="002A5292"/>
    <w:rPr>
      <w:strike w:val="0"/>
      <w:dstrike w:val="0"/>
      <w:color w:val="141414"/>
      <w:u w:val="none"/>
      <w:effect w:val="none"/>
    </w:rPr>
  </w:style>
  <w:style w:type="paragraph" w:styleId="a6">
    <w:name w:val="Normal (Web)"/>
    <w:basedOn w:val="a"/>
    <w:uiPriority w:val="99"/>
    <w:semiHidden/>
    <w:unhideWhenUsed/>
    <w:rsid w:val="002A5292"/>
    <w:pPr>
      <w:widowControl/>
      <w:spacing w:before="100" w:beforeAutospacing="1" w:after="100" w:afterAutospacing="1"/>
      <w:ind w:firstLine="480"/>
      <w:jc w:val="left"/>
    </w:pPr>
    <w:rPr>
      <w:rFonts w:ascii="宋体" w:eastAsia="宋体" w:hAnsi="宋体" w:cs="宋体"/>
      <w:kern w:val="0"/>
      <w:sz w:val="24"/>
      <w:szCs w:val="24"/>
    </w:rPr>
  </w:style>
  <w:style w:type="character" w:styleId="a7">
    <w:name w:val="Strong"/>
    <w:basedOn w:val="a0"/>
    <w:uiPriority w:val="22"/>
    <w:qFormat/>
    <w:rsid w:val="002A5292"/>
    <w:rPr>
      <w:b/>
      <w:bCs/>
    </w:rPr>
  </w:style>
</w:styles>
</file>

<file path=word/webSettings.xml><?xml version="1.0" encoding="utf-8"?>
<w:webSettings xmlns:r="http://schemas.openxmlformats.org/officeDocument/2006/relationships" xmlns:w="http://schemas.openxmlformats.org/wordprocessingml/2006/main">
  <w:divs>
    <w:div w:id="1741175124">
      <w:bodyDiv w:val="1"/>
      <w:marLeft w:val="0"/>
      <w:marRight w:val="0"/>
      <w:marTop w:val="0"/>
      <w:marBottom w:val="0"/>
      <w:divBdr>
        <w:top w:val="none" w:sz="0" w:space="0" w:color="auto"/>
        <w:left w:val="none" w:sz="0" w:space="0" w:color="auto"/>
        <w:bottom w:val="none" w:sz="0" w:space="0" w:color="auto"/>
        <w:right w:val="none" w:sz="0" w:space="0" w:color="auto"/>
      </w:divBdr>
      <w:divsChild>
        <w:div w:id="650451449">
          <w:marLeft w:val="0"/>
          <w:marRight w:val="0"/>
          <w:marTop w:val="180"/>
          <w:marBottom w:val="0"/>
          <w:divBdr>
            <w:top w:val="single" w:sz="6" w:space="0" w:color="DCDBDB"/>
            <w:left w:val="single" w:sz="6" w:space="0" w:color="DCDBDB"/>
            <w:bottom w:val="single" w:sz="6" w:space="0" w:color="DCDBDB"/>
            <w:right w:val="single" w:sz="6" w:space="0" w:color="DCDBDB"/>
          </w:divBdr>
          <w:divsChild>
            <w:div w:id="1830166775">
              <w:marLeft w:val="0"/>
              <w:marRight w:val="0"/>
              <w:marTop w:val="0"/>
              <w:marBottom w:val="0"/>
              <w:divBdr>
                <w:top w:val="none" w:sz="0" w:space="0" w:color="auto"/>
                <w:left w:val="none" w:sz="0" w:space="0" w:color="auto"/>
                <w:bottom w:val="none" w:sz="0" w:space="0" w:color="auto"/>
                <w:right w:val="none" w:sz="0" w:space="0" w:color="auto"/>
              </w:divBdr>
              <w:divsChild>
                <w:div w:id="2020158009">
                  <w:marLeft w:val="0"/>
                  <w:marRight w:val="0"/>
                  <w:marTop w:val="0"/>
                  <w:marBottom w:val="0"/>
                  <w:divBdr>
                    <w:top w:val="none" w:sz="0" w:space="0" w:color="auto"/>
                    <w:left w:val="none" w:sz="0" w:space="0" w:color="auto"/>
                    <w:bottom w:val="none" w:sz="0" w:space="0" w:color="auto"/>
                    <w:right w:val="none" w:sz="0" w:space="0" w:color="auto"/>
                  </w:divBdr>
                  <w:divsChild>
                    <w:div w:id="58358662">
                      <w:marLeft w:val="0"/>
                      <w:marRight w:val="0"/>
                      <w:marTop w:val="0"/>
                      <w:marBottom w:val="0"/>
                      <w:divBdr>
                        <w:top w:val="none" w:sz="0" w:space="0" w:color="auto"/>
                        <w:left w:val="none" w:sz="0" w:space="0" w:color="auto"/>
                        <w:bottom w:val="none" w:sz="0" w:space="0" w:color="auto"/>
                        <w:right w:val="none" w:sz="0" w:space="0" w:color="auto"/>
                      </w:divBdr>
                      <w:divsChild>
                        <w:div w:id="8457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126.com/yishi/" TargetMode="External"/><Relationship Id="rId3" Type="http://schemas.openxmlformats.org/officeDocument/2006/relationships/webSettings" Target="webSettings.xml"/><Relationship Id="rId7" Type="http://schemas.openxmlformats.org/officeDocument/2006/relationships/hyperlink" Target="http://www.med126.com/z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126.com/shiti/huadong2/zjtc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2017-01-13T03:47:00Z</dcterms:created>
  <dcterms:modified xsi:type="dcterms:W3CDTF">2017-01-13T03:47:00Z</dcterms:modified>
</cp:coreProperties>
</file>