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27" w:rsidRPr="00E51127" w:rsidRDefault="00E51127" w:rsidP="00E51127">
      <w:pPr>
        <w:widowControl/>
        <w:shd w:val="clear" w:color="auto" w:fill="FDFDFE"/>
        <w:spacing w:before="100" w:beforeAutospacing="1" w:after="100" w:afterAutospacing="1" w:line="435" w:lineRule="atLeast"/>
        <w:jc w:val="center"/>
        <w:rPr>
          <w:rFonts w:ascii="微软雅黑" w:eastAsia="微软雅黑" w:hAnsi="微软雅黑" w:cs="宋体"/>
          <w:color w:val="3D3D3D"/>
          <w:kern w:val="0"/>
          <w:sz w:val="27"/>
          <w:szCs w:val="27"/>
        </w:rPr>
      </w:pPr>
      <w:r w:rsidRPr="00E51127">
        <w:rPr>
          <w:rFonts w:ascii="微软雅黑" w:eastAsia="微软雅黑" w:hAnsi="微软雅黑" w:cs="宋体" w:hint="eastAsia"/>
          <w:color w:val="3D3D3D"/>
          <w:kern w:val="0"/>
          <w:sz w:val="27"/>
          <w:szCs w:val="27"/>
        </w:rPr>
        <w:t>杭州市2017年传统医学师承和确有专长人员考核通告</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根据《传统医学师承和确有专长人员医师资格考核考试办法》（卫生部令第52号）以及《关于印发浙江省以师承方式学习传统医学管理等细则的通知》（浙卫发〔2008〕117号）和《浙江省中医药管理局关于做好2017年传统医学师承和确有专长考核通告》（浙中医药〔2016〕31号）的有关规定，现将2017年传统医学师承和确有专长人员考核有关事项通告如下：</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一、报名条件</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（一）申请传统医学师承出师考核的，应当同时具备以下条件：</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1．已签订《传统医学师承关系合同书》，并经县级以上公证机关公证的师承人员；</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2．自公证之日起至2017年8月31日前满三年的；</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3．已完成师承学习任务的；</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4．符合《浙江省以师承方式学习传统医学管理细则》其他有关要求。</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（二）申请传统医学确有专长考核的，应当同时具备以下条件：</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1．依法从事传统医学临床实践5年以上；</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2．掌握独具特色、安全有效的传统医学诊疗技术。</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lastRenderedPageBreak/>
        <w:t>二、考核方式、内容、时间及地点</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考核方式及内容：严格按照《浙江省以师承方式学习传统医学管理细则》和《浙江省传统医学确有专长人员考核实施细则》有关规定和要求执行。</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考核时间、地点：2017年4月8日—9日，统一集中到杭州考试（具体考试时间和地点以准考证为准），请考生密切关注各考点考核公告。</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三、报名时间及地点</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（一）报名时间：2017年2月20日—3月3日。</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二）报名地点：传统医学师承考核申请人携带相关材料到师承指导老师第一执业医疗机构所在区（县、市）级卫生计生行政部门报名；传统医学确有专长考核申请人携带相关材料到户籍所在区（县、市）级卫生计生行政部门报名，不得跨考点报名，一经发现将取消考核资格。</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三）各区（县、市）卫生计生行政部门将报名材料汇总后统一寄到杭州市卫生计生委中医处（地址：杭州市江干区解放东路18号D座1513室），联系人：张莹尹，联系电话：87082955。指导老师为省级医疗卫生单位的传统医学师承考核申请人直接到浙江中医药大学报名（地址：杭州市滨江区滨文路548号），联系人：张红英，电话：0571-86633029。</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四、申请考核需要提交的材料</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（一）申请传统医学师承出师考核人员：</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lastRenderedPageBreak/>
        <w:t>1．《传统医学师承出师考核申请表》；</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2．经县级以上公证机关公证的《传统医学师承关系合同书》；</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3．申请人身份证原件及复印件；</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4．申请人二寸近期免冠正面半身照片2张；</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5．申请人学历或学力证明；</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6．指导老师医师资格证书、医师执业证书，副高以上专业技术职务任职资格证书或者核准其执业的卫生计生行政部门、中医药管理部门出具的从事中医、民族医临床工作15年以上的证明；</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7．指导老师所在单位出具的同意作为指导老师及已抽查学习笔记和检查临床实践记录的证明；</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8．指导老师出具的跟师学习合格证明材料。</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9．其他有关材料。</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（二）申请传统医学确有专长考核人员：</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1．《传统医学医术确有专长考核申请表》；</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2．申请人身份证原件及复印件；</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3．申请人二寸免冠正面半身照片2张；</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lastRenderedPageBreak/>
        <w:t>4．申请人所在地县级卫生计生行政部门出具的证明其从事传统医学临床实践年限的材料；</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5．两名以上执业医师出具的证明其掌握独具特色、安全有效的传统医学诊疗技术的材料；</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6．1998年6月26日前，经我省县级以上（含县级）卫生、中医药行政部门批准取得中医（民族医）专业有效行医资格的证明材料。</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7．市级卫生计生行政部门、中医药管理部门要求提供的其他材料。</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五、其他说明</w:t>
      </w:r>
    </w:p>
    <w:p w:rsidR="00E51127" w:rsidRPr="00E51127" w:rsidRDefault="00E51127" w:rsidP="00E51127">
      <w:pPr>
        <w:widowControl/>
        <w:shd w:val="clear" w:color="auto" w:fill="FDFDFE"/>
        <w:spacing w:before="100" w:beforeAutospacing="1" w:after="100" w:afterAutospacing="1" w:line="435" w:lineRule="atLeast"/>
        <w:jc w:val="left"/>
        <w:rPr>
          <w:rFonts w:ascii="微软雅黑" w:eastAsia="微软雅黑" w:hAnsi="微软雅黑" w:cs="宋体" w:hint="eastAsia"/>
          <w:color w:val="3D3D3D"/>
          <w:kern w:val="0"/>
          <w:sz w:val="27"/>
          <w:szCs w:val="27"/>
        </w:rPr>
      </w:pPr>
      <w:r w:rsidRPr="00E51127">
        <w:rPr>
          <w:rFonts w:ascii="微软雅黑" w:eastAsia="微软雅黑" w:hAnsi="微软雅黑" w:cs="宋体" w:hint="eastAsia"/>
          <w:color w:val="3D3D3D"/>
          <w:kern w:val="0"/>
          <w:sz w:val="27"/>
          <w:szCs w:val="27"/>
        </w:rPr>
        <w:t>2016年参加传统医学师承和确有专长考核临床实践技能考核合格成绩2017年继续有效，仅需要参加综合笔试即可。具体名单如下：</w:t>
      </w:r>
    </w:p>
    <w:tbl>
      <w:tblPr>
        <w:tblW w:w="8054" w:type="dxa"/>
        <w:tblCellMar>
          <w:left w:w="0" w:type="dxa"/>
          <w:right w:w="0" w:type="dxa"/>
        </w:tblCellMar>
        <w:tblLook w:val="04A0"/>
      </w:tblPr>
      <w:tblGrid>
        <w:gridCol w:w="1607"/>
        <w:gridCol w:w="2093"/>
        <w:gridCol w:w="4354"/>
      </w:tblGrid>
      <w:tr w:rsidR="00E51127" w:rsidRPr="00E51127" w:rsidTr="00E51127">
        <w:trPr>
          <w:trHeight w:val="1021"/>
        </w:trPr>
        <w:tc>
          <w:tcPr>
            <w:tcW w:w="1607" w:type="dxa"/>
            <w:vAlign w:val="center"/>
            <w:hideMark/>
          </w:tcPr>
          <w:p w:rsidR="00E51127" w:rsidRPr="00E51127" w:rsidRDefault="00E51127" w:rsidP="00E51127">
            <w:pPr>
              <w:widowControl/>
              <w:spacing w:before="100" w:beforeAutospacing="1" w:after="100" w:afterAutospacing="1"/>
              <w:jc w:val="left"/>
              <w:rPr>
                <w:rFonts w:ascii="微软雅黑" w:eastAsia="微软雅黑" w:hAnsi="微软雅黑" w:cs="宋体"/>
                <w:kern w:val="0"/>
                <w:sz w:val="24"/>
                <w:szCs w:val="24"/>
              </w:rPr>
            </w:pPr>
            <w:r w:rsidRPr="00E51127">
              <w:rPr>
                <w:rFonts w:ascii="微软雅黑" w:eastAsia="微软雅黑" w:hAnsi="微软雅黑" w:cs="宋体" w:hint="eastAsia"/>
                <w:kern w:val="0"/>
                <w:sz w:val="24"/>
                <w:szCs w:val="24"/>
              </w:rPr>
              <w:t>地区</w:t>
            </w:r>
          </w:p>
        </w:tc>
        <w:tc>
          <w:tcPr>
            <w:tcW w:w="2093" w:type="dxa"/>
            <w:vAlign w:val="center"/>
            <w:hideMark/>
          </w:tcPr>
          <w:p w:rsidR="00E51127" w:rsidRPr="00E51127" w:rsidRDefault="00E51127" w:rsidP="00E51127">
            <w:pPr>
              <w:widowControl/>
              <w:spacing w:before="100" w:beforeAutospacing="1" w:after="100" w:afterAutospacing="1"/>
              <w:jc w:val="left"/>
              <w:rPr>
                <w:rFonts w:ascii="微软雅黑" w:eastAsia="微软雅黑" w:hAnsi="微软雅黑" w:cs="宋体"/>
                <w:kern w:val="0"/>
                <w:sz w:val="24"/>
                <w:szCs w:val="24"/>
              </w:rPr>
            </w:pPr>
            <w:r w:rsidRPr="00E51127">
              <w:rPr>
                <w:rFonts w:ascii="微软雅黑" w:eastAsia="微软雅黑" w:hAnsi="微软雅黑" w:cs="宋体" w:hint="eastAsia"/>
                <w:kern w:val="0"/>
                <w:sz w:val="24"/>
                <w:szCs w:val="24"/>
              </w:rPr>
              <w:t>姓 名</w:t>
            </w:r>
          </w:p>
        </w:tc>
        <w:tc>
          <w:tcPr>
            <w:tcW w:w="4353" w:type="dxa"/>
            <w:vAlign w:val="center"/>
            <w:hideMark/>
          </w:tcPr>
          <w:p w:rsidR="00E51127" w:rsidRPr="00E51127" w:rsidRDefault="00E51127" w:rsidP="00E51127">
            <w:pPr>
              <w:widowControl/>
              <w:spacing w:before="100" w:beforeAutospacing="1" w:after="100" w:afterAutospacing="1"/>
              <w:jc w:val="left"/>
              <w:rPr>
                <w:rFonts w:ascii="微软雅黑" w:eastAsia="微软雅黑" w:hAnsi="微软雅黑" w:cs="宋体"/>
                <w:kern w:val="0"/>
                <w:sz w:val="24"/>
                <w:szCs w:val="24"/>
              </w:rPr>
            </w:pPr>
            <w:r w:rsidRPr="00E51127">
              <w:rPr>
                <w:rFonts w:ascii="微软雅黑" w:eastAsia="微软雅黑" w:hAnsi="微软雅黑" w:cs="宋体" w:hint="eastAsia"/>
                <w:kern w:val="0"/>
                <w:sz w:val="24"/>
                <w:szCs w:val="24"/>
              </w:rPr>
              <w:t>临床实践技能考核成绩</w:t>
            </w:r>
          </w:p>
        </w:tc>
      </w:tr>
      <w:tr w:rsidR="00E51127" w:rsidRPr="00E51127" w:rsidTr="00E51127">
        <w:trPr>
          <w:trHeight w:val="1021"/>
        </w:trPr>
        <w:tc>
          <w:tcPr>
            <w:tcW w:w="1607" w:type="dxa"/>
            <w:vAlign w:val="center"/>
            <w:hideMark/>
          </w:tcPr>
          <w:p w:rsidR="00E51127" w:rsidRPr="00E51127" w:rsidRDefault="00E51127" w:rsidP="00E51127">
            <w:pPr>
              <w:widowControl/>
              <w:spacing w:before="100" w:beforeAutospacing="1" w:after="100" w:afterAutospacing="1"/>
              <w:jc w:val="left"/>
              <w:rPr>
                <w:rFonts w:ascii="微软雅黑" w:eastAsia="微软雅黑" w:hAnsi="微软雅黑" w:cs="宋体"/>
                <w:kern w:val="0"/>
                <w:sz w:val="24"/>
                <w:szCs w:val="24"/>
              </w:rPr>
            </w:pPr>
            <w:r w:rsidRPr="00E51127">
              <w:rPr>
                <w:rFonts w:ascii="微软雅黑" w:eastAsia="微软雅黑" w:hAnsi="微软雅黑" w:cs="宋体" w:hint="eastAsia"/>
                <w:kern w:val="0"/>
                <w:sz w:val="24"/>
                <w:szCs w:val="24"/>
              </w:rPr>
              <w:t>杭州</w:t>
            </w:r>
          </w:p>
        </w:tc>
        <w:tc>
          <w:tcPr>
            <w:tcW w:w="2093" w:type="dxa"/>
            <w:vAlign w:val="center"/>
            <w:hideMark/>
          </w:tcPr>
          <w:p w:rsidR="00E51127" w:rsidRPr="00E51127" w:rsidRDefault="00E51127" w:rsidP="00E51127">
            <w:pPr>
              <w:widowControl/>
              <w:spacing w:before="100" w:beforeAutospacing="1" w:after="100" w:afterAutospacing="1"/>
              <w:jc w:val="left"/>
              <w:rPr>
                <w:rFonts w:ascii="微软雅黑" w:eastAsia="微软雅黑" w:hAnsi="微软雅黑" w:cs="宋体"/>
                <w:kern w:val="0"/>
                <w:sz w:val="24"/>
                <w:szCs w:val="24"/>
              </w:rPr>
            </w:pPr>
            <w:r w:rsidRPr="00E51127">
              <w:rPr>
                <w:rFonts w:ascii="微软雅黑" w:eastAsia="微软雅黑" w:hAnsi="微软雅黑" w:cs="宋体" w:hint="eastAsia"/>
                <w:kern w:val="0"/>
                <w:sz w:val="24"/>
                <w:szCs w:val="24"/>
              </w:rPr>
              <w:t>吴继华</w:t>
            </w:r>
          </w:p>
        </w:tc>
        <w:tc>
          <w:tcPr>
            <w:tcW w:w="4353" w:type="dxa"/>
            <w:vAlign w:val="center"/>
            <w:hideMark/>
          </w:tcPr>
          <w:p w:rsidR="00E51127" w:rsidRPr="00E51127" w:rsidRDefault="00E51127" w:rsidP="00E51127">
            <w:pPr>
              <w:widowControl/>
              <w:spacing w:before="100" w:beforeAutospacing="1" w:after="100" w:afterAutospacing="1"/>
              <w:jc w:val="left"/>
              <w:rPr>
                <w:rFonts w:ascii="微软雅黑" w:eastAsia="微软雅黑" w:hAnsi="微软雅黑" w:cs="宋体"/>
                <w:kern w:val="0"/>
                <w:sz w:val="24"/>
                <w:szCs w:val="24"/>
              </w:rPr>
            </w:pPr>
            <w:r w:rsidRPr="00E51127">
              <w:rPr>
                <w:rFonts w:ascii="微软雅黑" w:eastAsia="微软雅黑" w:hAnsi="微软雅黑" w:cs="宋体" w:hint="eastAsia"/>
                <w:kern w:val="0"/>
                <w:sz w:val="24"/>
                <w:szCs w:val="24"/>
              </w:rPr>
              <w:t>合格</w:t>
            </w:r>
          </w:p>
        </w:tc>
      </w:tr>
    </w:tbl>
    <w:p w:rsidR="007D37AC" w:rsidRDefault="007D37AC"/>
    <w:sectPr w:rsidR="007D37AC" w:rsidSect="007D3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711" w:rsidRDefault="00021711" w:rsidP="00E51127">
      <w:r>
        <w:separator/>
      </w:r>
    </w:p>
  </w:endnote>
  <w:endnote w:type="continuationSeparator" w:id="0">
    <w:p w:rsidR="00021711" w:rsidRDefault="00021711" w:rsidP="00E511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711" w:rsidRDefault="00021711" w:rsidP="00E51127">
      <w:r>
        <w:separator/>
      </w:r>
    </w:p>
  </w:footnote>
  <w:footnote w:type="continuationSeparator" w:id="0">
    <w:p w:rsidR="00021711" w:rsidRDefault="00021711" w:rsidP="00E511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1127"/>
    <w:rsid w:val="00012C79"/>
    <w:rsid w:val="00021711"/>
    <w:rsid w:val="000A1865"/>
    <w:rsid w:val="000D5D94"/>
    <w:rsid w:val="001074C9"/>
    <w:rsid w:val="00204DB3"/>
    <w:rsid w:val="004365C3"/>
    <w:rsid w:val="00472723"/>
    <w:rsid w:val="005307EA"/>
    <w:rsid w:val="006976D0"/>
    <w:rsid w:val="007D37AC"/>
    <w:rsid w:val="00821BDB"/>
    <w:rsid w:val="00BB4480"/>
    <w:rsid w:val="00C773BD"/>
    <w:rsid w:val="00D5286B"/>
    <w:rsid w:val="00E51127"/>
    <w:rsid w:val="00EA5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1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1127"/>
    <w:rPr>
      <w:sz w:val="18"/>
      <w:szCs w:val="18"/>
    </w:rPr>
  </w:style>
  <w:style w:type="paragraph" w:styleId="a4">
    <w:name w:val="footer"/>
    <w:basedOn w:val="a"/>
    <w:link w:val="Char0"/>
    <w:uiPriority w:val="99"/>
    <w:semiHidden/>
    <w:unhideWhenUsed/>
    <w:rsid w:val="00E511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1127"/>
    <w:rPr>
      <w:sz w:val="18"/>
      <w:szCs w:val="18"/>
    </w:rPr>
  </w:style>
  <w:style w:type="paragraph" w:styleId="a5">
    <w:name w:val="Normal (Web)"/>
    <w:basedOn w:val="a"/>
    <w:uiPriority w:val="99"/>
    <w:unhideWhenUsed/>
    <w:rsid w:val="00E511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22241362">
      <w:bodyDiv w:val="1"/>
      <w:marLeft w:val="0"/>
      <w:marRight w:val="0"/>
      <w:marTop w:val="0"/>
      <w:marBottom w:val="0"/>
      <w:divBdr>
        <w:top w:val="none" w:sz="0" w:space="0" w:color="auto"/>
        <w:left w:val="none" w:sz="0" w:space="0" w:color="auto"/>
        <w:bottom w:val="none" w:sz="0" w:space="0" w:color="auto"/>
        <w:right w:val="none" w:sz="0" w:space="0" w:color="auto"/>
      </w:divBdr>
      <w:divsChild>
        <w:div w:id="920329617">
          <w:marLeft w:val="0"/>
          <w:marRight w:val="0"/>
          <w:marTop w:val="0"/>
          <w:marBottom w:val="0"/>
          <w:divBdr>
            <w:top w:val="none" w:sz="0" w:space="0" w:color="auto"/>
            <w:left w:val="none" w:sz="0" w:space="0" w:color="auto"/>
            <w:bottom w:val="none" w:sz="0" w:space="0" w:color="auto"/>
            <w:right w:val="none" w:sz="0" w:space="0" w:color="auto"/>
          </w:divBdr>
          <w:divsChild>
            <w:div w:id="1575815320">
              <w:marLeft w:val="0"/>
              <w:marRight w:val="0"/>
              <w:marTop w:val="167"/>
              <w:marBottom w:val="167"/>
              <w:divBdr>
                <w:top w:val="single" w:sz="6" w:space="0" w:color="C5DBE8"/>
                <w:left w:val="single" w:sz="6" w:space="0" w:color="C5DBE8"/>
                <w:bottom w:val="single" w:sz="6" w:space="8" w:color="C5DBE8"/>
                <w:right w:val="single" w:sz="6" w:space="0" w:color="C5DBE8"/>
              </w:divBdr>
              <w:divsChild>
                <w:div w:id="377054327">
                  <w:marLeft w:val="1340"/>
                  <w:marRight w:val="1340"/>
                  <w:marTop w:val="167"/>
                  <w:marBottom w:val="167"/>
                  <w:divBdr>
                    <w:top w:val="none" w:sz="0" w:space="0" w:color="auto"/>
                    <w:left w:val="none" w:sz="0" w:space="0" w:color="auto"/>
                    <w:bottom w:val="none" w:sz="0" w:space="0" w:color="auto"/>
                    <w:right w:val="none" w:sz="0" w:space="0" w:color="auto"/>
                  </w:divBdr>
                  <w:divsChild>
                    <w:div w:id="431315554">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2017-01-18T08:45:00Z</dcterms:created>
  <dcterms:modified xsi:type="dcterms:W3CDTF">2017-01-18T08:46:00Z</dcterms:modified>
</cp:coreProperties>
</file>