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附件1-1：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ascii="新宋体" w:hAnsi="新宋体" w:eastAsia="新宋体" w:cs="新宋体"/>
          <w:i w:val="0"/>
          <w:caps w:val="0"/>
          <w:color w:val="3E3E3E"/>
          <w:spacing w:val="-45"/>
          <w:sz w:val="43"/>
          <w:szCs w:val="43"/>
          <w:bdr w:val="none" w:color="auto" w:sz="0" w:space="0"/>
          <w:shd w:val="clear" w:fill="FFFFFF"/>
        </w:rPr>
        <w:t>乌审旗卫生和计划生育局2017年公开招聘公立医院政府购买专业技术和服务岗位人员需求表（旗蒙医医院）</w:t>
      </w:r>
    </w:p>
    <w:tbl>
      <w:tblPr>
        <w:tblW w:w="7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542"/>
        <w:gridCol w:w="1998"/>
        <w:gridCol w:w="1367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14（其中：蒙古族12名，汉族2名）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中专及以上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影像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蒙医科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蒙医专业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药学相关专业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4（蒙药2、西药剂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1名、中药1名）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中医专业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文秘专业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附件1-2：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新宋体" w:hAnsi="新宋体" w:eastAsia="新宋体" w:cs="新宋体"/>
          <w:i w:val="0"/>
          <w:caps w:val="0"/>
          <w:color w:val="3E3E3E"/>
          <w:spacing w:val="-45"/>
          <w:sz w:val="43"/>
          <w:szCs w:val="43"/>
          <w:bdr w:val="none" w:color="auto" w:sz="0" w:space="0"/>
          <w:shd w:val="clear" w:fill="FFFFFF"/>
        </w:rPr>
        <w:t>乌审旗卫生和计划生育局2017年公开招聘公立医院政府购买专业技术和服务岗位人员需求表（旗人民医院）</w:t>
      </w:r>
    </w:p>
    <w:tbl>
      <w:tblPr>
        <w:tblW w:w="7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559"/>
        <w:gridCol w:w="1946"/>
        <w:gridCol w:w="1381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-15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-15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-15"/>
          <w:sz w:val="31"/>
          <w:szCs w:val="31"/>
          <w:bdr w:val="none" w:color="auto" w:sz="0" w:space="0"/>
          <w:shd w:val="clear" w:fill="FFFFFF"/>
        </w:rPr>
        <w:t>                      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        </w:t>
      </w:r>
      <w:r>
        <w:rPr>
          <w:rFonts w:hint="eastAsia" w:ascii="Hiragino Sans GB" w:hAnsi="Hiragino Sans GB" w:eastAsia="宋体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乌审旗卫生和计划生育局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right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  2017年10月23日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2017-10-24T00:57:09Z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