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仿宋_GB2312" w:eastAsia="黑体" w:cs="仿宋_GB2312"/>
          <w:sz w:val="32"/>
          <w:szCs w:val="32"/>
        </w:rPr>
      </w:pPr>
      <w:r>
        <w:rPr>
          <w:rFonts w:hint="eastAsia" w:ascii="黑体" w:hAnsi="仿宋_GB2312" w:eastAsia="黑体" w:cs="仿宋_GB2312"/>
          <w:sz w:val="32"/>
          <w:szCs w:val="32"/>
        </w:rPr>
        <w:t>附件</w:t>
      </w:r>
      <w:r>
        <w:rPr>
          <w:rFonts w:hint="eastAsia" w:ascii="黑体" w:hAnsi="仿宋_GB2312" w:eastAsia="黑体" w:cs="仿宋_GB2312"/>
          <w:sz w:val="32"/>
          <w:szCs w:val="32"/>
          <w:lang w:val="en-US" w:eastAsia="zh-CN"/>
        </w:rPr>
        <w:t>2</w:t>
      </w:r>
    </w:p>
    <w:p>
      <w:pPr>
        <w:jc w:val="center"/>
        <w:rPr>
          <w:rFonts w:hint="eastAsia" w:ascii="方正小标宋_GBK" w:hAnsi="方正小标宋_GBK" w:eastAsia="方正小标宋_GBK" w:cs="方正小标宋_GBK"/>
          <w:b w:val="0"/>
          <w:bCs w:val="0"/>
          <w:sz w:val="36"/>
          <w:szCs w:val="36"/>
        </w:rPr>
      </w:pPr>
      <w:bookmarkStart w:id="0" w:name="_GoBack"/>
      <w:r>
        <w:rPr>
          <w:rFonts w:hint="eastAsia" w:ascii="方正小标宋_GBK" w:hAnsi="方正小标宋_GBK" w:eastAsia="方正小标宋_GBK" w:cs="方正小标宋_GBK"/>
          <w:b w:val="0"/>
          <w:bCs w:val="0"/>
          <w:sz w:val="36"/>
          <w:szCs w:val="36"/>
        </w:rPr>
        <w:t>201</w:t>
      </w:r>
      <w:r>
        <w:rPr>
          <w:rFonts w:hint="eastAsia" w:ascii="方正小标宋_GBK" w:hAnsi="方正小标宋_GBK" w:eastAsia="方正小标宋_GBK" w:cs="方正小标宋_GBK"/>
          <w:b w:val="0"/>
          <w:bCs w:val="0"/>
          <w:sz w:val="36"/>
          <w:szCs w:val="36"/>
          <w:lang w:val="en-US" w:eastAsia="zh-CN"/>
        </w:rPr>
        <w:t>8</w:t>
      </w:r>
      <w:r>
        <w:rPr>
          <w:rFonts w:hint="eastAsia" w:ascii="方正小标宋_GBK" w:hAnsi="方正小标宋_GBK" w:eastAsia="方正小标宋_GBK" w:cs="方正小标宋_GBK"/>
          <w:b w:val="0"/>
          <w:bCs w:val="0"/>
          <w:sz w:val="36"/>
          <w:szCs w:val="36"/>
        </w:rPr>
        <w:t>年医师资格考试现场确认常见问题答复</w:t>
      </w:r>
    </w:p>
    <w:bookmarkEnd w:id="0"/>
    <w:p>
      <w:pPr>
        <w:jc w:val="center"/>
        <w:rPr>
          <w:rFonts w:hint="eastAsia" w:ascii="方正小标宋_GBK" w:hAnsi="方正小标宋_GBK" w:eastAsia="方正小标宋_GBK" w:cs="方正小标宋_GBK"/>
          <w:b w:val="0"/>
          <w:bCs w:val="0"/>
          <w:sz w:val="36"/>
          <w:szCs w:val="36"/>
        </w:rPr>
      </w:pP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一、今年提交现场审核材料有什么变化？</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w:t>
      </w:r>
      <w:r>
        <w:rPr>
          <w:rFonts w:hint="eastAsia" w:ascii="楷体_GB2312" w:hAnsi="宋体" w:eastAsia="楷体_GB2312"/>
          <w:b w:val="0"/>
          <w:bCs/>
          <w:sz w:val="28"/>
          <w:szCs w:val="28"/>
          <w:lang w:val="en-US" w:eastAsia="zh-CN"/>
        </w:rPr>
        <w:t>答：1、医疗机构执业许可证正本、副本复印件均需提供；2、报考乡村全科执业助理医师需另提交《法人知情同意书》和《报考承诺书》；  3、乡村全科执业助理医师报考考点为濮阳考点。</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二、照片是否必须上传？</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w:t>
      </w:r>
      <w:r>
        <w:rPr>
          <w:rFonts w:hint="eastAsia" w:ascii="楷体_GB2312" w:hAnsi="宋体" w:eastAsia="楷体_GB2312"/>
          <w:b w:val="0"/>
          <w:bCs/>
          <w:sz w:val="28"/>
          <w:szCs w:val="28"/>
          <w:lang w:val="en-US" w:eastAsia="zh-CN"/>
        </w:rPr>
        <w:t>答：按照考区安排考生照片仍为现场报名时采集，可先随意上传一张照片，保证报名信息提交</w:t>
      </w:r>
      <w:r>
        <w:rPr>
          <w:rFonts w:hint="eastAsia" w:ascii="楷体_GB2312" w:hAnsi="宋体" w:eastAsia="楷体_GB2312"/>
          <w:b/>
          <w:sz w:val="28"/>
          <w:szCs w:val="28"/>
          <w:lang w:val="en-US" w:eastAsia="zh-CN"/>
        </w:rPr>
        <w:t>。</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三、现场审核需要提交什么材料？</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w:t>
      </w:r>
      <w:r>
        <w:rPr>
          <w:rFonts w:hint="eastAsia" w:ascii="楷体_GB2312" w:hAnsi="宋体" w:eastAsia="楷体_GB2312"/>
          <w:b w:val="0"/>
          <w:bCs/>
          <w:sz w:val="28"/>
          <w:szCs w:val="28"/>
          <w:lang w:val="en-US" w:eastAsia="zh-CN"/>
        </w:rPr>
        <w:t>答：请登录濮阳市卫生和计划生育委员会网站查询关于现场确认的通知，下载有关表格并进行提交。</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四、今年报名是否必须使用新版报名表格？</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w:t>
      </w:r>
      <w:r>
        <w:rPr>
          <w:rFonts w:hint="eastAsia" w:ascii="楷体_GB2312" w:hAnsi="宋体" w:eastAsia="楷体_GB2312"/>
          <w:b w:val="0"/>
          <w:bCs/>
          <w:sz w:val="28"/>
          <w:szCs w:val="28"/>
          <w:lang w:val="en-US" w:eastAsia="zh-CN"/>
        </w:rPr>
        <w:t>答：是的，必须使用新版报名表格，否则现场不予审核。</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五、网上报名交费时间？</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w:t>
      </w:r>
      <w:r>
        <w:rPr>
          <w:rFonts w:hint="eastAsia" w:ascii="楷体_GB2312" w:hAnsi="宋体" w:eastAsia="楷体_GB2312"/>
          <w:b w:val="0"/>
          <w:bCs/>
          <w:sz w:val="28"/>
          <w:szCs w:val="28"/>
          <w:lang w:val="en-US" w:eastAsia="zh-CN"/>
        </w:rPr>
        <w:t>答：根据省考区要求，网上交费时间另行通知。</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六、社区医学乡村无学历教育毕业证是否需要毕业证验证？</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w:t>
      </w:r>
      <w:r>
        <w:rPr>
          <w:rFonts w:hint="eastAsia" w:ascii="楷体_GB2312" w:hAnsi="宋体" w:eastAsia="楷体_GB2312"/>
          <w:b w:val="0"/>
          <w:bCs/>
          <w:sz w:val="28"/>
          <w:szCs w:val="28"/>
          <w:lang w:val="en-US" w:eastAsia="zh-CN"/>
        </w:rPr>
        <w:t>答：社区医学乡村无学历教育毕业证（毕业证显示为全脱一年或半脱2年）2018年也需要进行毕业证验证。</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七、社区医学乡村无学历教育毕业证可以从哪些医疗机构使用并报名？</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w:t>
      </w:r>
      <w:r>
        <w:rPr>
          <w:rFonts w:hint="eastAsia" w:ascii="楷体_GB2312" w:hAnsi="宋体" w:eastAsia="楷体_GB2312"/>
          <w:b w:val="0"/>
          <w:bCs/>
          <w:sz w:val="28"/>
          <w:szCs w:val="28"/>
          <w:lang w:val="en-US" w:eastAsia="zh-CN"/>
        </w:rPr>
        <w:t>答：注册到乡镇卫生院及村卫生室的助理医师可以从注册的卫生院或卫生室报名；取得社区医学乡村无学历教育毕业证的考生报考助理医师试用单位必须为乡镇卫生院。</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八、考试报名必须使用2018年报名表格吗？我已经盖好章的以往格式的表格能否使用？</w:t>
      </w:r>
    </w:p>
    <w:p>
      <w:pPr>
        <w:rPr>
          <w:rFonts w:hint="eastAsia" w:ascii="楷体_GB2312" w:hAnsi="宋体" w:eastAsia="楷体_GB2312"/>
          <w:b w:val="0"/>
          <w:bCs/>
          <w:sz w:val="28"/>
          <w:szCs w:val="28"/>
          <w:lang w:val="en-US" w:eastAsia="zh-CN"/>
        </w:rPr>
      </w:pPr>
      <w:r>
        <w:rPr>
          <w:rFonts w:hint="eastAsia" w:ascii="楷体_GB2312" w:hAnsi="宋体" w:eastAsia="楷体_GB2312"/>
          <w:b/>
          <w:sz w:val="28"/>
          <w:szCs w:val="28"/>
          <w:lang w:val="en-US" w:eastAsia="zh-CN"/>
        </w:rPr>
        <w:t xml:space="preserve">  </w:t>
      </w:r>
      <w:r>
        <w:rPr>
          <w:rFonts w:hint="eastAsia" w:ascii="楷体_GB2312" w:hAnsi="宋体" w:eastAsia="楷体_GB2312"/>
          <w:b w:val="0"/>
          <w:bCs/>
          <w:sz w:val="28"/>
          <w:szCs w:val="28"/>
          <w:lang w:val="en-US" w:eastAsia="zh-CN"/>
        </w:rPr>
        <w:t>答：因为国家卫计委启用了2018年版本的医师资格考试报名审核办法，新的报名表格和往年不同，因此2018年医师资格考试报名必须使用新的报名表格，使用往年的表格现场审核不予受理。</w:t>
      </w:r>
    </w:p>
    <w:p>
      <w:pPr>
        <w:rPr>
          <w:rFonts w:hint="eastAsia" w:ascii="楷体_GB2312" w:hAnsi="宋体" w:eastAsia="楷体_GB2312"/>
          <w:b w:val="0"/>
          <w:bCs/>
          <w:sz w:val="28"/>
          <w:szCs w:val="28"/>
          <w:lang w:val="en-US" w:eastAsia="zh-CN"/>
        </w:rPr>
      </w:pPr>
      <w:r>
        <w:rPr>
          <w:rFonts w:hint="eastAsia" w:ascii="楷体_GB2312" w:hAnsi="宋体" w:eastAsia="楷体_GB2312"/>
          <w:b w:val="0"/>
          <w:bCs/>
          <w:sz w:val="28"/>
          <w:szCs w:val="28"/>
          <w:lang w:val="en-US" w:eastAsia="zh-CN"/>
        </w:rPr>
        <w:t xml:space="preserve">  新的表格可以到濮阳市卫生和计划生育委员会网站进行下载。</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九、助理医师报考执业医师需要通过医师定期考核吗？</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w:t>
      </w:r>
      <w:r>
        <w:rPr>
          <w:rFonts w:hint="eastAsia" w:ascii="楷体_GB2312" w:hAnsi="宋体" w:eastAsia="楷体_GB2312"/>
          <w:b w:val="0"/>
          <w:bCs/>
          <w:sz w:val="28"/>
          <w:szCs w:val="28"/>
          <w:lang w:val="en-US" w:eastAsia="zh-CN"/>
        </w:rPr>
        <w:t>答：2018年医师资格考试不需要提交医师定期考核材料。</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十、助理医师进行注册后，未发放《助理医师执业证书》怎么办？</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w:t>
      </w:r>
      <w:r>
        <w:rPr>
          <w:rFonts w:hint="eastAsia" w:ascii="楷体_GB2312" w:hAnsi="宋体" w:eastAsia="楷体_GB2312"/>
          <w:b w:val="0"/>
          <w:bCs/>
          <w:sz w:val="28"/>
          <w:szCs w:val="28"/>
          <w:lang w:val="en-US" w:eastAsia="zh-CN"/>
        </w:rPr>
        <w:t>答：2017年以前注册的助理医师，没有发放《助理医师执业证书》的，请到县区卫生计生委统一进行制证。</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十一、那些执业科目可以申请短线加试？</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w:t>
      </w:r>
      <w:r>
        <w:rPr>
          <w:rFonts w:hint="eastAsia" w:ascii="楷体_GB2312" w:hAnsi="宋体" w:eastAsia="楷体_GB2312"/>
          <w:b w:val="0"/>
          <w:bCs/>
          <w:sz w:val="28"/>
          <w:szCs w:val="28"/>
          <w:lang w:val="en-US" w:eastAsia="zh-CN"/>
        </w:rPr>
        <w:t>答：依照国家医学考试中心要求，儿科和院前急救专业考生可以申请短线加试，短线加试只有执业层次没有助理层次。申请短线加试的考生，儿科专业医疗机构必须具备儿科执业科目，院前急救专业医疗机构必须是院前急救网络单位。考生通过短线加试考试后，只能在限定的执业科目执业，助理报考执业的执业科目必须和申请加试类别一致。申请短线加试需要另行提交承诺书。</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十二、助理医师报考执业医师时限有什么新要求？</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w:t>
      </w:r>
      <w:r>
        <w:rPr>
          <w:rFonts w:hint="eastAsia" w:ascii="楷体_GB2312" w:hAnsi="宋体" w:eastAsia="楷体_GB2312"/>
          <w:b w:val="0"/>
          <w:bCs/>
          <w:sz w:val="28"/>
          <w:szCs w:val="28"/>
          <w:lang w:val="en-US" w:eastAsia="zh-CN"/>
        </w:rPr>
        <w:t>答：助理医师报考执业医师根据省考区要求。大专学历必须在2017年12月31日以前、中专学历必须在2014年12月31日以前注册方能报考。</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十三、2018年医师资格考试最重要的变化是什么？</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w:t>
      </w:r>
      <w:r>
        <w:rPr>
          <w:rFonts w:hint="eastAsia" w:ascii="楷体_GB2312" w:hAnsi="宋体" w:eastAsia="楷体_GB2312"/>
          <w:b w:val="0"/>
          <w:bCs/>
          <w:sz w:val="28"/>
          <w:szCs w:val="28"/>
          <w:lang w:val="en-US" w:eastAsia="zh-CN"/>
        </w:rPr>
        <w:t>答：现场审核并签字确认后的所有信息均不能修改，考试获得的《医师资格证书有关信息也不能修改。请各位考生务必仔细核对各项报名信息，确保无误后再签字确认。</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十四、报考乡村全科执业助理医师需要那些条件？</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w:t>
      </w:r>
      <w:r>
        <w:rPr>
          <w:rFonts w:hint="eastAsia" w:ascii="楷体_GB2312" w:hAnsi="宋体" w:eastAsia="楷体_GB2312"/>
          <w:b w:val="0"/>
          <w:bCs/>
          <w:sz w:val="28"/>
          <w:szCs w:val="28"/>
          <w:lang w:val="en-US" w:eastAsia="zh-CN"/>
        </w:rPr>
        <w:t>答：报考乡村全科执业助理医师首先要有省级教育部门认可的符合医师资格考试报名要求的毕业证，毕业专业应为临床医学、社区医学、农村医学、卫生保健、中医学、中西医结合等相关医学类专业。报考乡村全科执业助理医师报考试用单位必须为乡镇卫生院或村卫生室。</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十五、考取乡村全科执业助理医师后，可以在那些医疗机构注册并执业？</w:t>
      </w:r>
    </w:p>
    <w:p>
      <w:pPr>
        <w:rPr>
          <w:rFonts w:hint="eastAsia" w:ascii="楷体_GB2312" w:hAnsi="宋体" w:eastAsia="楷体_GB2312"/>
          <w:b/>
          <w:sz w:val="28"/>
          <w:szCs w:val="28"/>
          <w:lang w:val="en-US" w:eastAsia="zh-CN"/>
        </w:rPr>
      </w:pPr>
      <w:r>
        <w:rPr>
          <w:rFonts w:hint="eastAsia" w:ascii="楷体_GB2312" w:hAnsi="宋体" w:eastAsia="楷体_GB2312"/>
          <w:b/>
          <w:sz w:val="28"/>
          <w:szCs w:val="28"/>
          <w:lang w:val="en-US" w:eastAsia="zh-CN"/>
        </w:rPr>
        <w:t xml:space="preserve">  </w:t>
      </w:r>
      <w:r>
        <w:rPr>
          <w:rFonts w:hint="eastAsia" w:ascii="楷体_GB2312" w:hAnsi="宋体" w:eastAsia="楷体_GB2312"/>
          <w:b w:val="0"/>
          <w:bCs/>
          <w:sz w:val="28"/>
          <w:szCs w:val="28"/>
          <w:lang w:val="en-US" w:eastAsia="zh-CN"/>
        </w:rPr>
        <w:t>答：必须在报考试用的乡镇卫生院和村卫生室注册执业。</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81316"/>
    <w:rsid w:val="335813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2018-01-25T03:10:00Z</dcterms:created>
  <dc:creator>ld201509</dc:creator>
  <cp:lastModifiedBy>ld201509</cp:lastModifiedBy>
  <dcterms:modified xsi:type="dcterms:W3CDTF">2018-01-25T03:10:51Z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