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27" w:rsidRPr="005E6F89" w:rsidRDefault="00694A27" w:rsidP="00694A27">
      <w:pPr>
        <w:widowControl/>
        <w:shd w:val="clear" w:color="auto" w:fill="FFFFFF"/>
        <w:spacing w:line="560" w:lineRule="exact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5E6F89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201</w:t>
      </w:r>
      <w:r w:rsidR="00546862" w:rsidRPr="005E6F89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8</w:t>
      </w:r>
      <w:r w:rsidRPr="005E6F89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年上海市东方医院吉安医院(同济大学附属东方医院吉安医院)住院医师规范化培训招录公告</w:t>
      </w:r>
    </w:p>
    <w:p w:rsidR="0051123E" w:rsidRDefault="0051123E" w:rsidP="0051123E">
      <w:pPr>
        <w:spacing w:line="500" w:lineRule="exact"/>
        <w:ind w:firstLineChars="200" w:firstLine="602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C70EBD" w:rsidRPr="00DA193E" w:rsidRDefault="00C70EBD" w:rsidP="0051123E">
      <w:pPr>
        <w:spacing w:line="500" w:lineRule="exact"/>
        <w:ind w:firstLineChars="200" w:firstLine="420"/>
        <w:rPr>
          <w:rFonts w:ascii="宋体" w:cs="宋体"/>
          <w:color w:val="000000"/>
          <w:kern w:val="0"/>
          <w:szCs w:val="21"/>
        </w:rPr>
      </w:pPr>
      <w:r w:rsidRPr="00DA193E">
        <w:rPr>
          <w:rFonts w:ascii="宋体" w:hAnsi="宋体" w:cs="宋体" w:hint="eastAsia"/>
          <w:color w:val="000000"/>
          <w:kern w:val="0"/>
          <w:szCs w:val="21"/>
        </w:rPr>
        <w:t>上海市东方医院吉安医院</w:t>
      </w:r>
      <w:r w:rsidRPr="00DA193E">
        <w:rPr>
          <w:rFonts w:ascii="宋体" w:hAnsi="宋体" w:cs="宋体"/>
          <w:color w:val="000000"/>
          <w:kern w:val="0"/>
          <w:szCs w:val="21"/>
        </w:rPr>
        <w:t>(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同济大学附属东方医院吉安医院</w:t>
      </w:r>
      <w:r w:rsidRPr="00DA193E">
        <w:rPr>
          <w:rFonts w:ascii="宋体" w:hAnsi="宋体" w:cs="宋体"/>
          <w:color w:val="000000"/>
          <w:kern w:val="0"/>
          <w:szCs w:val="21"/>
        </w:rPr>
        <w:t>)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是吉安市委、市政府投资</w:t>
      </w:r>
      <w:r w:rsidRPr="00DA193E">
        <w:rPr>
          <w:rFonts w:ascii="宋体" w:hAnsi="宋体" w:cs="宋体"/>
          <w:color w:val="000000"/>
          <w:kern w:val="0"/>
          <w:szCs w:val="21"/>
        </w:rPr>
        <w:t>6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个亿建设的一所三级综合性公立医院，由上海市东方医院（同济大学附属东方医院）全面整体托管</w:t>
      </w:r>
      <w:r w:rsidRPr="00DA193E">
        <w:rPr>
          <w:rFonts w:ascii="宋体" w:hAnsi="宋体" w:cs="宋体"/>
          <w:color w:val="000000"/>
          <w:kern w:val="0"/>
          <w:szCs w:val="21"/>
        </w:rPr>
        <w:t>20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年，于</w:t>
      </w:r>
      <w:r w:rsidRPr="00DA193E">
        <w:rPr>
          <w:rFonts w:ascii="宋体" w:hAnsi="宋体" w:cs="宋体"/>
          <w:color w:val="000000"/>
          <w:kern w:val="0"/>
          <w:szCs w:val="21"/>
        </w:rPr>
        <w:t>2015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年</w:t>
      </w:r>
      <w:r w:rsidRPr="00DA193E">
        <w:rPr>
          <w:rFonts w:ascii="宋体" w:hAnsi="宋体" w:cs="宋体"/>
          <w:color w:val="000000"/>
          <w:kern w:val="0"/>
          <w:szCs w:val="21"/>
        </w:rPr>
        <w:t>12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月</w:t>
      </w:r>
      <w:r w:rsidRPr="00DA193E">
        <w:rPr>
          <w:rFonts w:ascii="宋体" w:hAnsi="宋体" w:cs="宋体"/>
          <w:color w:val="000000"/>
          <w:kern w:val="0"/>
          <w:szCs w:val="21"/>
        </w:rPr>
        <w:t>26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日正式开业试运行。东方医院派出</w:t>
      </w:r>
      <w:r w:rsidRPr="00DA193E">
        <w:rPr>
          <w:rFonts w:ascii="宋体" w:hAnsi="宋体" w:cs="宋体"/>
          <w:color w:val="000000"/>
          <w:kern w:val="0"/>
          <w:szCs w:val="21"/>
        </w:rPr>
        <w:t>35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名副高以上专家及</w:t>
      </w:r>
      <w:r w:rsidRPr="00DA193E">
        <w:rPr>
          <w:rFonts w:ascii="宋体" w:hAnsi="宋体" w:cs="宋体"/>
          <w:color w:val="000000"/>
          <w:kern w:val="0"/>
          <w:szCs w:val="21"/>
        </w:rPr>
        <w:t>8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名管理人员常年驻扎吉安，同时，由</w:t>
      </w:r>
      <w:r w:rsidRPr="00DA193E">
        <w:rPr>
          <w:rFonts w:ascii="宋体" w:hAnsi="宋体" w:cs="宋体"/>
          <w:color w:val="000000"/>
          <w:kern w:val="0"/>
          <w:szCs w:val="21"/>
        </w:rPr>
        <w:t>40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余名科室主任兼任吉安医院科主任。</w:t>
      </w:r>
    </w:p>
    <w:p w:rsidR="00C70EBD" w:rsidRPr="00DA193E" w:rsidRDefault="00C70EBD" w:rsidP="00C70EBD">
      <w:pPr>
        <w:spacing w:line="500" w:lineRule="exact"/>
        <w:ind w:firstLineChars="200" w:firstLine="420"/>
        <w:rPr>
          <w:rFonts w:ascii="宋体" w:cs="宋体"/>
          <w:color w:val="000000"/>
          <w:kern w:val="0"/>
          <w:szCs w:val="21"/>
        </w:rPr>
      </w:pPr>
      <w:r w:rsidRPr="00DA193E">
        <w:rPr>
          <w:rFonts w:ascii="宋体" w:hAnsi="宋体" w:cs="宋体" w:hint="eastAsia"/>
          <w:color w:val="000000"/>
          <w:kern w:val="0"/>
          <w:szCs w:val="21"/>
        </w:rPr>
        <w:t>医院依山就势、绿树环绕、湖清水碧、景色幽美，占地</w:t>
      </w:r>
      <w:r w:rsidRPr="00DA193E">
        <w:rPr>
          <w:rFonts w:ascii="宋体" w:hAnsi="宋体" w:cs="宋体"/>
          <w:color w:val="000000"/>
          <w:kern w:val="0"/>
          <w:szCs w:val="21"/>
        </w:rPr>
        <w:t>270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亩，位于吉安南大道的美丽古后河绿廊之畔；建筑面积</w:t>
      </w:r>
      <w:r w:rsidRPr="00DA193E">
        <w:rPr>
          <w:rFonts w:ascii="宋体" w:hAnsi="宋体" w:cs="宋体"/>
          <w:color w:val="000000"/>
          <w:kern w:val="0"/>
          <w:szCs w:val="21"/>
        </w:rPr>
        <w:t>12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万平方米，分门诊医技大楼、肿瘤中心、全科医生培训基地、住院大楼、生活区五个功能区；拥有包括</w:t>
      </w:r>
      <w:r w:rsidRPr="00DA193E">
        <w:rPr>
          <w:rFonts w:ascii="宋体" w:hAnsi="宋体" w:cs="宋体"/>
          <w:color w:val="000000"/>
          <w:kern w:val="0"/>
          <w:szCs w:val="21"/>
        </w:rPr>
        <w:t>3.0T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和</w:t>
      </w:r>
      <w:r w:rsidRPr="00DA193E">
        <w:rPr>
          <w:rFonts w:ascii="宋体" w:hAnsi="宋体" w:cs="宋体"/>
          <w:color w:val="000000"/>
          <w:kern w:val="0"/>
          <w:szCs w:val="21"/>
        </w:rPr>
        <w:t>1.5T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核磁共振、</w:t>
      </w:r>
      <w:r w:rsidRPr="00DA193E">
        <w:rPr>
          <w:rFonts w:ascii="宋体" w:hAnsi="宋体" w:cs="宋体"/>
          <w:color w:val="000000"/>
          <w:kern w:val="0"/>
          <w:szCs w:val="21"/>
        </w:rPr>
        <w:t>256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层飞利浦多排螺旋</w:t>
      </w:r>
      <w:r w:rsidRPr="00DA193E">
        <w:rPr>
          <w:rFonts w:ascii="宋体" w:hAnsi="宋体" w:cs="宋体"/>
          <w:color w:val="000000"/>
          <w:kern w:val="0"/>
          <w:szCs w:val="21"/>
        </w:rPr>
        <w:t>CT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和</w:t>
      </w:r>
      <w:r w:rsidRPr="00DA193E">
        <w:rPr>
          <w:rFonts w:ascii="宋体" w:hAnsi="宋体" w:cs="宋体"/>
          <w:color w:val="000000"/>
          <w:kern w:val="0"/>
          <w:szCs w:val="21"/>
        </w:rPr>
        <w:t>128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层多排螺旋</w:t>
      </w:r>
      <w:r w:rsidRPr="00DA193E">
        <w:rPr>
          <w:rFonts w:ascii="宋体" w:hAnsi="宋体" w:cs="宋体"/>
          <w:color w:val="000000"/>
          <w:kern w:val="0"/>
          <w:szCs w:val="21"/>
        </w:rPr>
        <w:t>CT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和</w:t>
      </w:r>
      <w:r w:rsidRPr="00DA193E">
        <w:rPr>
          <w:rFonts w:ascii="宋体" w:hAnsi="宋体" w:cs="宋体"/>
          <w:color w:val="000000"/>
          <w:kern w:val="0"/>
          <w:szCs w:val="21"/>
        </w:rPr>
        <w:t>1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台</w:t>
      </w:r>
      <w:r w:rsidRPr="00DA193E">
        <w:rPr>
          <w:rFonts w:ascii="宋体" w:hAnsi="宋体" w:cs="宋体"/>
          <w:color w:val="000000"/>
          <w:kern w:val="0"/>
          <w:szCs w:val="21"/>
        </w:rPr>
        <w:t>DSA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，直线加速器，全套罗氏检验设备，容纳</w:t>
      </w:r>
      <w:r w:rsidRPr="00DA193E">
        <w:rPr>
          <w:rFonts w:ascii="宋体" w:hAnsi="宋体" w:cs="宋体"/>
          <w:color w:val="000000"/>
          <w:kern w:val="0"/>
          <w:szCs w:val="21"/>
        </w:rPr>
        <w:t>11000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盒药品的智能发药机，层流手术室和体外循环装置等大型设备，价值</w:t>
      </w:r>
      <w:r w:rsidRPr="00DA193E">
        <w:rPr>
          <w:rFonts w:ascii="宋体" w:hAnsi="宋体" w:cs="宋体"/>
          <w:color w:val="000000"/>
          <w:kern w:val="0"/>
          <w:szCs w:val="21"/>
        </w:rPr>
        <w:t>1.7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亿元。医院开放床位</w:t>
      </w:r>
      <w:r w:rsidRPr="00DA193E">
        <w:rPr>
          <w:rFonts w:ascii="宋体" w:hAnsi="宋体" w:cs="宋体"/>
          <w:color w:val="000000"/>
          <w:kern w:val="0"/>
          <w:szCs w:val="21"/>
        </w:rPr>
        <w:t>1280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张，首批开设心血管内科、呼吸内科、消化内科、神经内科、肾脏内科、内分泌科、肿瘤科、普通外科、骨科、泌尿外科、神经外科、心胸外科、妇产科、儿科、口腔科、耳鼻喉科、眼科、中医科等临床科室及病理科、检验科、功能检查科、医学影像科、药剂科、营养科等医技科室；随着医院发展，将与上海市东方医院（同济大学附属东方医院）同步，按一、二、三级学科分类，将开设</w:t>
      </w:r>
      <w:r w:rsidRPr="00DA193E">
        <w:rPr>
          <w:rFonts w:ascii="宋体" w:hAnsi="宋体" w:cs="宋体"/>
          <w:color w:val="000000"/>
          <w:kern w:val="0"/>
          <w:szCs w:val="21"/>
        </w:rPr>
        <w:t>40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余个专业科室。</w:t>
      </w:r>
    </w:p>
    <w:p w:rsidR="00C70EBD" w:rsidRPr="00DA193E" w:rsidRDefault="00C70EBD" w:rsidP="00C70EBD">
      <w:pPr>
        <w:spacing w:line="500" w:lineRule="exact"/>
        <w:ind w:firstLineChars="200" w:firstLine="420"/>
        <w:rPr>
          <w:rFonts w:ascii="宋体" w:cs="宋体"/>
          <w:color w:val="000000"/>
          <w:kern w:val="0"/>
          <w:szCs w:val="21"/>
        </w:rPr>
      </w:pPr>
      <w:r w:rsidRPr="00DA193E">
        <w:rPr>
          <w:rFonts w:ascii="宋体" w:hAnsi="宋体" w:cs="宋体" w:hint="eastAsia"/>
          <w:color w:val="000000"/>
          <w:kern w:val="0"/>
          <w:szCs w:val="21"/>
        </w:rPr>
        <w:t>刘中民院长“全面整体托管</w:t>
      </w:r>
      <w:r w:rsidRPr="00DA193E">
        <w:rPr>
          <w:rFonts w:ascii="宋体" w:hAnsi="宋体" w:cs="宋体"/>
          <w:color w:val="000000"/>
          <w:kern w:val="0"/>
          <w:szCs w:val="21"/>
        </w:rPr>
        <w:t>20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年”、“绝不从吉安拿走一分钱”、“打造一支永远带不走的队伍”的承诺得到坚定不移的执行。医院填补了吉安疑难杂症救治、高难度手术空白，辐射带动吉安医疗卫生事业整体水平的提升，为老区开拓出一条大病不出市，</w:t>
      </w:r>
      <w:proofErr w:type="gramStart"/>
      <w:r w:rsidRPr="00DA193E">
        <w:rPr>
          <w:rFonts w:ascii="宋体" w:hAnsi="宋体" w:cs="宋体" w:hint="eastAsia"/>
          <w:color w:val="000000"/>
          <w:kern w:val="0"/>
          <w:szCs w:val="21"/>
        </w:rPr>
        <w:t>不</w:t>
      </w:r>
      <w:proofErr w:type="gramEnd"/>
      <w:r w:rsidRPr="00DA193E">
        <w:rPr>
          <w:rFonts w:ascii="宋体" w:hAnsi="宋体" w:cs="宋体" w:hint="eastAsia"/>
          <w:color w:val="000000"/>
          <w:kern w:val="0"/>
          <w:szCs w:val="21"/>
        </w:rPr>
        <w:t>转诊，就近、就地、就医的新路，不仅为革命老区树立了优质医院的标杆，而且在全国率先探索出“特大城市支援老区”、“健康扶贫工程”的新路，受到各级领导和老区百姓的高度赞许，赢得了良好的社会效益。国务院深化医药体制改革领导小组，以“转变机制、精准发力</w:t>
      </w:r>
      <w:r w:rsidRPr="00DA193E">
        <w:rPr>
          <w:rFonts w:ascii="宋体" w:hAnsi="宋体" w:cs="宋体"/>
          <w:color w:val="000000"/>
          <w:kern w:val="0"/>
          <w:szCs w:val="21"/>
        </w:rPr>
        <w:t>—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上海市东方医院吉安医院探索医疗扶贫新模式”为标题向全国进行了典型介绍。中组部人才工作局三次赴医院调研，</w:t>
      </w:r>
      <w:proofErr w:type="gramStart"/>
      <w:r w:rsidRPr="00DA193E">
        <w:rPr>
          <w:rFonts w:ascii="宋体" w:hAnsi="宋体" w:cs="宋体" w:hint="eastAsia"/>
          <w:color w:val="000000"/>
          <w:kern w:val="0"/>
          <w:szCs w:val="21"/>
        </w:rPr>
        <w:t>医院获</w:t>
      </w:r>
      <w:proofErr w:type="gramEnd"/>
      <w:r w:rsidRPr="00DA193E">
        <w:rPr>
          <w:rFonts w:ascii="宋体" w:hAnsi="宋体" w:cs="宋体" w:hint="eastAsia"/>
          <w:color w:val="000000"/>
          <w:kern w:val="0"/>
          <w:szCs w:val="21"/>
        </w:rPr>
        <w:t>评</w:t>
      </w:r>
      <w:r w:rsidRPr="00DA193E">
        <w:rPr>
          <w:rFonts w:ascii="宋体" w:hAnsi="宋体" w:cs="宋体"/>
          <w:color w:val="000000"/>
          <w:kern w:val="0"/>
          <w:szCs w:val="21"/>
        </w:rPr>
        <w:t>2017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t>年全国人才工作创新优秀案例。医院被纳入中国井冈山干部学院社会实践点，成为红色教育的生动教材和案例，被列为江西省社会事业十大改革创新之一，被人力资源和社会保障部、国家卫生和计划生育委员会、国家中医药管理局授予“全国</w:t>
      </w:r>
      <w:r w:rsidRPr="00DA193E">
        <w:rPr>
          <w:rFonts w:ascii="宋体" w:hAnsi="宋体" w:cs="宋体" w:hint="eastAsia"/>
          <w:color w:val="000000"/>
          <w:kern w:val="0"/>
          <w:szCs w:val="21"/>
        </w:rPr>
        <w:lastRenderedPageBreak/>
        <w:t>卫生计生系统先进集体”荣誉称号。</w:t>
      </w:r>
    </w:p>
    <w:p w:rsidR="00694A27" w:rsidRPr="005E6F89" w:rsidRDefault="00694A27" w:rsidP="005E6F89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5E6F89">
        <w:rPr>
          <w:rFonts w:asciiTheme="minorEastAsia" w:hAnsiTheme="minorEastAsia" w:cs="宋体" w:hint="eastAsia"/>
          <w:kern w:val="0"/>
          <w:szCs w:val="21"/>
        </w:rPr>
        <w:t xml:space="preserve">　　上海市东方医院吉安医院（同济大学附属东方医院吉安医院）根据“国家住院医师规范化培训招收实施办法”及“国家住院医师规范化培训管理办法”，结合上海市东方医院（同济大学附属东方医院）住院医师规范化培训基地的实际，现向全国</w:t>
      </w:r>
      <w:r w:rsidR="00E1103B">
        <w:rPr>
          <w:rFonts w:asciiTheme="minorEastAsia" w:hAnsiTheme="minorEastAsia" w:cs="宋体" w:hint="eastAsia"/>
          <w:kern w:val="0"/>
          <w:szCs w:val="21"/>
        </w:rPr>
        <w:t>医学</w:t>
      </w:r>
      <w:r w:rsidRPr="005E6F89">
        <w:rPr>
          <w:rFonts w:asciiTheme="minorEastAsia" w:hAnsiTheme="minorEastAsia" w:cs="宋体" w:hint="eastAsia"/>
          <w:kern w:val="0"/>
          <w:szCs w:val="21"/>
        </w:rPr>
        <w:t>院校招收201</w:t>
      </w:r>
      <w:r w:rsidR="00546862" w:rsidRPr="005E6F89">
        <w:rPr>
          <w:rFonts w:asciiTheme="minorEastAsia" w:hAnsiTheme="minorEastAsia" w:cs="宋体" w:hint="eastAsia"/>
          <w:kern w:val="0"/>
          <w:szCs w:val="21"/>
        </w:rPr>
        <w:t>8</w:t>
      </w:r>
      <w:r w:rsidRPr="005E6F89">
        <w:rPr>
          <w:rFonts w:asciiTheme="minorEastAsia" w:hAnsiTheme="minorEastAsia" w:cs="宋体" w:hint="eastAsia"/>
          <w:kern w:val="0"/>
          <w:szCs w:val="21"/>
        </w:rPr>
        <w:t>年住院医师规范化培训生。现将招录岗位和条件、录后待遇、报名要求、联系方式公布如下： 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</w:t>
      </w:r>
      <w:r w:rsidRPr="005E6F89">
        <w:rPr>
          <w:rFonts w:ascii="仿宋_BG2312" w:eastAsia="仿宋_BG2312" w:hAnsi="黑体" w:cs="宋体" w:hint="eastAsia"/>
          <w:b/>
          <w:bCs/>
          <w:kern w:val="0"/>
        </w:rPr>
        <w:t>【招录岗位】</w:t>
      </w:r>
    </w:p>
    <w:p w:rsidR="00546862" w:rsidRDefault="00694A27" w:rsidP="002119A5">
      <w:pPr>
        <w:widowControl/>
        <w:shd w:val="clear" w:color="auto" w:fill="FFFFFF"/>
        <w:spacing w:line="375" w:lineRule="atLeast"/>
        <w:ind w:firstLine="465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>内科、外科、妇产科、</w:t>
      </w:r>
      <w:r w:rsidR="004D3992" w:rsidRPr="005E6F89">
        <w:rPr>
          <w:rFonts w:ascii="仿宋_BG2312" w:eastAsia="仿宋_BG2312" w:hAnsi="黑体" w:cs="宋体" w:hint="eastAsia"/>
          <w:kern w:val="0"/>
          <w:szCs w:val="21"/>
        </w:rPr>
        <w:t>急诊科、神经内科、</w:t>
      </w:r>
      <w:r w:rsidRPr="005E6F89">
        <w:rPr>
          <w:rFonts w:ascii="仿宋_BG2312" w:eastAsia="仿宋_BG2312" w:hAnsi="黑体" w:cs="宋体" w:hint="eastAsia"/>
          <w:kern w:val="0"/>
          <w:szCs w:val="21"/>
        </w:rPr>
        <w:t>耳鼻咽喉科、麻醉科、检验科、</w:t>
      </w:r>
      <w:r w:rsidR="004D3992" w:rsidRPr="005E6F89">
        <w:rPr>
          <w:rFonts w:ascii="仿宋_BG2312" w:eastAsia="仿宋_BG2312" w:hAnsi="黑体" w:cs="宋体" w:hint="eastAsia"/>
          <w:kern w:val="0"/>
          <w:szCs w:val="21"/>
        </w:rPr>
        <w:t>影像</w:t>
      </w:r>
      <w:proofErr w:type="gramStart"/>
      <w:r w:rsidR="004D3992" w:rsidRPr="005E6F89">
        <w:rPr>
          <w:rFonts w:ascii="仿宋_BG2312" w:eastAsia="仿宋_BG2312" w:hAnsi="黑体" w:cs="宋体" w:hint="eastAsia"/>
          <w:kern w:val="0"/>
          <w:szCs w:val="21"/>
        </w:rPr>
        <w:t>科基地</w:t>
      </w:r>
      <w:proofErr w:type="gramEnd"/>
      <w:r w:rsidRPr="005E6F89">
        <w:rPr>
          <w:rFonts w:ascii="仿宋_BG2312" w:eastAsia="仿宋_BG2312" w:hAnsi="黑体" w:cs="宋体" w:hint="eastAsia"/>
          <w:kern w:val="0"/>
          <w:szCs w:val="21"/>
        </w:rPr>
        <w:t>的住院医师规范化培训生（</w:t>
      </w:r>
      <w:r w:rsidR="004D3992" w:rsidRPr="005E6F89">
        <w:rPr>
          <w:rFonts w:ascii="仿宋_BG2312" w:eastAsia="仿宋_BG2312" w:hAnsi="黑体" w:cs="宋体" w:hint="eastAsia"/>
          <w:kern w:val="0"/>
          <w:szCs w:val="21"/>
        </w:rPr>
        <w:t>2017年毕业生及2018年</w:t>
      </w:r>
      <w:r w:rsidRPr="005E6F89">
        <w:rPr>
          <w:rFonts w:ascii="仿宋_BG2312" w:eastAsia="仿宋_BG2312" w:hAnsi="黑体" w:cs="宋体" w:hint="eastAsia"/>
          <w:kern w:val="0"/>
          <w:szCs w:val="21"/>
        </w:rPr>
        <w:t>应届毕业生），具体需求如下：</w:t>
      </w:r>
    </w:p>
    <w:p w:rsidR="002119A5" w:rsidRPr="002119A5" w:rsidRDefault="002119A5" w:rsidP="002119A5">
      <w:pPr>
        <w:widowControl/>
        <w:shd w:val="clear" w:color="auto" w:fill="FFFFFF"/>
        <w:spacing w:line="40" w:lineRule="atLeast"/>
        <w:ind w:firstLine="465"/>
        <w:jc w:val="left"/>
        <w:rPr>
          <w:rFonts w:ascii="仿宋_BG2312" w:eastAsia="仿宋_BG2312" w:hAnsi="黑体" w:cs="宋体"/>
          <w:kern w:val="0"/>
          <w:szCs w:val="21"/>
        </w:rPr>
      </w:pPr>
    </w:p>
    <w:tbl>
      <w:tblPr>
        <w:tblStyle w:val="aa"/>
        <w:tblW w:w="9604" w:type="dxa"/>
        <w:tblInd w:w="-565" w:type="dxa"/>
        <w:tblLook w:val="04A0"/>
      </w:tblPr>
      <w:tblGrid>
        <w:gridCol w:w="534"/>
        <w:gridCol w:w="1559"/>
        <w:gridCol w:w="2977"/>
        <w:gridCol w:w="1417"/>
        <w:gridCol w:w="1132"/>
        <w:gridCol w:w="1985"/>
      </w:tblGrid>
      <w:tr w:rsidR="0088096D" w:rsidRPr="005E6F89" w:rsidTr="004D3992">
        <w:tc>
          <w:tcPr>
            <w:tcW w:w="534" w:type="dxa"/>
            <w:vMerge w:val="restart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住院医师规范化培训</w:t>
            </w:r>
          </w:p>
        </w:tc>
        <w:tc>
          <w:tcPr>
            <w:tcW w:w="1559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培训基地</w:t>
            </w:r>
          </w:p>
        </w:tc>
        <w:tc>
          <w:tcPr>
            <w:tcW w:w="2977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专业要求</w:t>
            </w:r>
          </w:p>
        </w:tc>
        <w:tc>
          <w:tcPr>
            <w:tcW w:w="1417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学历要求</w:t>
            </w:r>
          </w:p>
        </w:tc>
        <w:tc>
          <w:tcPr>
            <w:tcW w:w="1132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招录人数</w:t>
            </w:r>
          </w:p>
        </w:tc>
        <w:tc>
          <w:tcPr>
            <w:tcW w:w="1985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备注</w:t>
            </w:r>
          </w:p>
        </w:tc>
      </w:tr>
      <w:tr w:rsidR="0088096D" w:rsidRPr="005E6F89" w:rsidTr="004D3992">
        <w:tc>
          <w:tcPr>
            <w:tcW w:w="534" w:type="dxa"/>
            <w:vMerge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内科</w:t>
            </w:r>
          </w:p>
        </w:tc>
        <w:tc>
          <w:tcPr>
            <w:tcW w:w="2977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临床医学、内科学</w:t>
            </w:r>
          </w:p>
        </w:tc>
        <w:tc>
          <w:tcPr>
            <w:tcW w:w="1417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132" w:type="dxa"/>
            <w:vAlign w:val="center"/>
          </w:tcPr>
          <w:p w:rsidR="0088096D" w:rsidRPr="005E6F89" w:rsidRDefault="00D9797C" w:rsidP="003C0F26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>
              <w:rPr>
                <w:rFonts w:ascii="仿宋_BG2312" w:eastAsia="仿宋_BG2312" w:hAnsi="黑体" w:cs="宋体" w:hint="eastAsia"/>
                <w:kern w:val="0"/>
                <w:szCs w:val="21"/>
              </w:rPr>
              <w:t>18</w:t>
            </w:r>
          </w:p>
        </w:tc>
        <w:tc>
          <w:tcPr>
            <w:tcW w:w="1985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</w:p>
        </w:tc>
      </w:tr>
      <w:tr w:rsidR="0088096D" w:rsidRPr="005E6F89" w:rsidTr="004D3992">
        <w:tc>
          <w:tcPr>
            <w:tcW w:w="534" w:type="dxa"/>
            <w:vMerge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外科</w:t>
            </w:r>
          </w:p>
        </w:tc>
        <w:tc>
          <w:tcPr>
            <w:tcW w:w="2977" w:type="dxa"/>
            <w:vAlign w:val="center"/>
          </w:tcPr>
          <w:p w:rsidR="0088096D" w:rsidRPr="005E6F89" w:rsidRDefault="0088096D" w:rsidP="0088096D">
            <w:pPr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临床医学、外科学</w:t>
            </w:r>
          </w:p>
        </w:tc>
        <w:tc>
          <w:tcPr>
            <w:tcW w:w="1417" w:type="dxa"/>
            <w:vAlign w:val="center"/>
          </w:tcPr>
          <w:p w:rsidR="0088096D" w:rsidRPr="005E6F89" w:rsidRDefault="0088096D" w:rsidP="0088096D">
            <w:pPr>
              <w:jc w:val="center"/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132" w:type="dxa"/>
            <w:vAlign w:val="center"/>
          </w:tcPr>
          <w:p w:rsidR="0088096D" w:rsidRPr="005E6F89" w:rsidRDefault="00C70EBD" w:rsidP="00D9797C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>
              <w:rPr>
                <w:rFonts w:ascii="仿宋_BG2312" w:eastAsia="仿宋_BG2312" w:hAnsi="黑体" w:cs="宋体" w:hint="eastAsia"/>
                <w:kern w:val="0"/>
                <w:szCs w:val="21"/>
              </w:rPr>
              <w:t>1</w:t>
            </w:r>
            <w:r w:rsidR="00D9797C">
              <w:rPr>
                <w:rFonts w:ascii="仿宋_BG2312" w:eastAsia="仿宋_BG2312" w:hAnsi="黑体" w:cs="宋体" w:hint="eastAsia"/>
                <w:kern w:val="0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</w:p>
        </w:tc>
      </w:tr>
      <w:tr w:rsidR="0088096D" w:rsidRPr="005E6F89" w:rsidTr="004D3992">
        <w:tc>
          <w:tcPr>
            <w:tcW w:w="534" w:type="dxa"/>
            <w:vMerge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妇产科</w:t>
            </w:r>
          </w:p>
        </w:tc>
        <w:tc>
          <w:tcPr>
            <w:tcW w:w="2977" w:type="dxa"/>
            <w:vAlign w:val="center"/>
          </w:tcPr>
          <w:p w:rsidR="0088096D" w:rsidRPr="005E6F89" w:rsidRDefault="0088096D" w:rsidP="0088096D">
            <w:pPr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临床医学、妇产科学</w:t>
            </w:r>
          </w:p>
        </w:tc>
        <w:tc>
          <w:tcPr>
            <w:tcW w:w="1417" w:type="dxa"/>
            <w:vAlign w:val="center"/>
          </w:tcPr>
          <w:p w:rsidR="0088096D" w:rsidRPr="005E6F89" w:rsidRDefault="0088096D" w:rsidP="0088096D">
            <w:pPr>
              <w:jc w:val="center"/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132" w:type="dxa"/>
            <w:vAlign w:val="center"/>
          </w:tcPr>
          <w:p w:rsidR="0088096D" w:rsidRPr="005E6F89" w:rsidRDefault="00C70EB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>
              <w:rPr>
                <w:rFonts w:ascii="仿宋_BG2312" w:eastAsia="仿宋_BG2312" w:hAnsi="黑体" w:cs="宋体" w:hint="eastAsia"/>
                <w:kern w:val="0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</w:p>
        </w:tc>
      </w:tr>
      <w:tr w:rsidR="0088096D" w:rsidRPr="005E6F89" w:rsidTr="004D3992">
        <w:tc>
          <w:tcPr>
            <w:tcW w:w="534" w:type="dxa"/>
            <w:vMerge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急诊科</w:t>
            </w:r>
          </w:p>
        </w:tc>
        <w:tc>
          <w:tcPr>
            <w:tcW w:w="2977" w:type="dxa"/>
            <w:vAlign w:val="center"/>
          </w:tcPr>
          <w:p w:rsidR="0088096D" w:rsidRPr="005E6F89" w:rsidRDefault="004D3992" w:rsidP="0088096D">
            <w:pPr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临床医学、</w:t>
            </w:r>
            <w:r w:rsidR="0088096D"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内科学、外科学、急诊医学</w:t>
            </w:r>
          </w:p>
        </w:tc>
        <w:tc>
          <w:tcPr>
            <w:tcW w:w="1417" w:type="dxa"/>
            <w:vAlign w:val="center"/>
          </w:tcPr>
          <w:p w:rsidR="0088096D" w:rsidRPr="005E6F89" w:rsidRDefault="0088096D" w:rsidP="0088096D">
            <w:pPr>
              <w:jc w:val="center"/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132" w:type="dxa"/>
            <w:vAlign w:val="center"/>
          </w:tcPr>
          <w:p w:rsidR="0088096D" w:rsidRPr="005E6F89" w:rsidRDefault="00C70EB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>
              <w:rPr>
                <w:rFonts w:ascii="仿宋_BG2312" w:eastAsia="仿宋_BG2312" w:hAnsi="黑体" w:cs="宋体" w:hint="eastAsia"/>
                <w:kern w:val="0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</w:p>
        </w:tc>
      </w:tr>
      <w:tr w:rsidR="0088096D" w:rsidRPr="005E6F89" w:rsidTr="004D3992">
        <w:tc>
          <w:tcPr>
            <w:tcW w:w="534" w:type="dxa"/>
            <w:vMerge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神经内科</w:t>
            </w:r>
          </w:p>
        </w:tc>
        <w:tc>
          <w:tcPr>
            <w:tcW w:w="2977" w:type="dxa"/>
            <w:vAlign w:val="center"/>
          </w:tcPr>
          <w:p w:rsidR="0088096D" w:rsidRPr="005E6F89" w:rsidRDefault="0088096D" w:rsidP="0088096D">
            <w:pPr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临床医学、神经病学</w:t>
            </w:r>
          </w:p>
        </w:tc>
        <w:tc>
          <w:tcPr>
            <w:tcW w:w="1417" w:type="dxa"/>
            <w:vAlign w:val="center"/>
          </w:tcPr>
          <w:p w:rsidR="0088096D" w:rsidRPr="005E6F89" w:rsidRDefault="0088096D" w:rsidP="0088096D">
            <w:pPr>
              <w:jc w:val="center"/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132" w:type="dxa"/>
            <w:vAlign w:val="center"/>
          </w:tcPr>
          <w:p w:rsidR="0088096D" w:rsidRPr="005E6F89" w:rsidRDefault="00C70EB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>
              <w:rPr>
                <w:rFonts w:ascii="仿宋_BG2312" w:eastAsia="仿宋_BG2312" w:hAnsi="黑体" w:cs="宋体" w:hint="eastAsia"/>
                <w:kern w:val="0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</w:p>
        </w:tc>
      </w:tr>
      <w:tr w:rsidR="0088096D" w:rsidRPr="005E6F89" w:rsidTr="004D3992">
        <w:tc>
          <w:tcPr>
            <w:tcW w:w="534" w:type="dxa"/>
            <w:vMerge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耳鼻咽喉科</w:t>
            </w:r>
          </w:p>
        </w:tc>
        <w:tc>
          <w:tcPr>
            <w:tcW w:w="2977" w:type="dxa"/>
            <w:vAlign w:val="center"/>
          </w:tcPr>
          <w:p w:rsidR="0088096D" w:rsidRPr="005E6F89" w:rsidRDefault="0088096D" w:rsidP="0088096D">
            <w:pPr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临床医学、耳鼻咽喉学</w:t>
            </w:r>
          </w:p>
        </w:tc>
        <w:tc>
          <w:tcPr>
            <w:tcW w:w="1417" w:type="dxa"/>
            <w:vAlign w:val="center"/>
          </w:tcPr>
          <w:p w:rsidR="0088096D" w:rsidRPr="005E6F89" w:rsidRDefault="0088096D" w:rsidP="0088096D">
            <w:pPr>
              <w:jc w:val="center"/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132" w:type="dxa"/>
            <w:vAlign w:val="center"/>
          </w:tcPr>
          <w:p w:rsidR="0088096D" w:rsidRPr="005E6F89" w:rsidRDefault="00C70EB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>
              <w:rPr>
                <w:rFonts w:ascii="仿宋_BG2312" w:eastAsia="仿宋_BG2312" w:hAnsi="黑体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</w:p>
        </w:tc>
      </w:tr>
      <w:tr w:rsidR="0088096D" w:rsidRPr="005E6F89" w:rsidTr="004D3992">
        <w:tc>
          <w:tcPr>
            <w:tcW w:w="534" w:type="dxa"/>
            <w:vMerge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麻醉科</w:t>
            </w:r>
          </w:p>
        </w:tc>
        <w:tc>
          <w:tcPr>
            <w:tcW w:w="2977" w:type="dxa"/>
            <w:vAlign w:val="center"/>
          </w:tcPr>
          <w:p w:rsidR="0088096D" w:rsidRPr="005E6F89" w:rsidRDefault="0088096D" w:rsidP="0088096D">
            <w:pPr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麻醉学</w:t>
            </w:r>
          </w:p>
        </w:tc>
        <w:tc>
          <w:tcPr>
            <w:tcW w:w="1417" w:type="dxa"/>
            <w:vAlign w:val="center"/>
          </w:tcPr>
          <w:p w:rsidR="0088096D" w:rsidRPr="005E6F89" w:rsidRDefault="0088096D" w:rsidP="0088096D">
            <w:pPr>
              <w:jc w:val="center"/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132" w:type="dxa"/>
            <w:vAlign w:val="center"/>
          </w:tcPr>
          <w:p w:rsidR="0088096D" w:rsidRPr="005E6F89" w:rsidRDefault="00C70EB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>
              <w:rPr>
                <w:rFonts w:ascii="仿宋_BG2312" w:eastAsia="仿宋_BG2312" w:hAnsi="黑体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88096D" w:rsidRPr="005E6F89" w:rsidRDefault="0088096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</w:p>
        </w:tc>
      </w:tr>
      <w:tr w:rsidR="00F91ACC" w:rsidRPr="005E6F89" w:rsidTr="004D3992">
        <w:tc>
          <w:tcPr>
            <w:tcW w:w="534" w:type="dxa"/>
            <w:vMerge/>
            <w:vAlign w:val="center"/>
          </w:tcPr>
          <w:p w:rsidR="00F91ACC" w:rsidRPr="005E6F89" w:rsidRDefault="00F91ACC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91ACC" w:rsidRPr="005E6F89" w:rsidRDefault="00F91ACC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检验科</w:t>
            </w:r>
          </w:p>
        </w:tc>
        <w:tc>
          <w:tcPr>
            <w:tcW w:w="2977" w:type="dxa"/>
            <w:vAlign w:val="center"/>
          </w:tcPr>
          <w:p w:rsidR="00F91ACC" w:rsidRPr="005E6F89" w:rsidRDefault="00F91ACC" w:rsidP="0088096D">
            <w:pPr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医学检验学、临床检验诊断学</w:t>
            </w:r>
          </w:p>
        </w:tc>
        <w:tc>
          <w:tcPr>
            <w:tcW w:w="1417" w:type="dxa"/>
            <w:vAlign w:val="center"/>
          </w:tcPr>
          <w:p w:rsidR="00F91ACC" w:rsidRPr="005E6F89" w:rsidRDefault="00F91ACC" w:rsidP="0088096D">
            <w:pPr>
              <w:jc w:val="center"/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132" w:type="dxa"/>
            <w:vAlign w:val="center"/>
          </w:tcPr>
          <w:p w:rsidR="00F91ACC" w:rsidRPr="005E6F89" w:rsidRDefault="00C70EB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>
              <w:rPr>
                <w:rFonts w:ascii="仿宋_BG2312" w:eastAsia="仿宋_BG2312" w:hAnsi="黑体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F91ACC" w:rsidRPr="005E6F89" w:rsidRDefault="00F91ACC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要求具有医学学士</w:t>
            </w:r>
          </w:p>
        </w:tc>
      </w:tr>
      <w:tr w:rsidR="00F91ACC" w:rsidRPr="005E6F89" w:rsidTr="004D3992">
        <w:tc>
          <w:tcPr>
            <w:tcW w:w="534" w:type="dxa"/>
            <w:vMerge/>
            <w:vAlign w:val="center"/>
          </w:tcPr>
          <w:p w:rsidR="00F91ACC" w:rsidRPr="005E6F89" w:rsidRDefault="00F91ACC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91ACC" w:rsidRPr="005E6F89" w:rsidRDefault="00F91ACC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影像科</w:t>
            </w:r>
          </w:p>
        </w:tc>
        <w:tc>
          <w:tcPr>
            <w:tcW w:w="2977" w:type="dxa"/>
            <w:vAlign w:val="center"/>
          </w:tcPr>
          <w:p w:rsidR="00F91ACC" w:rsidRPr="005E6F89" w:rsidRDefault="00F91ACC" w:rsidP="0088096D">
            <w:pPr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医学影像学、影像医学</w:t>
            </w:r>
          </w:p>
        </w:tc>
        <w:tc>
          <w:tcPr>
            <w:tcW w:w="1417" w:type="dxa"/>
            <w:vAlign w:val="center"/>
          </w:tcPr>
          <w:p w:rsidR="00F91ACC" w:rsidRPr="005E6F89" w:rsidRDefault="00F91ACC" w:rsidP="0088096D">
            <w:pPr>
              <w:jc w:val="center"/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132" w:type="dxa"/>
            <w:vAlign w:val="center"/>
          </w:tcPr>
          <w:p w:rsidR="00F91ACC" w:rsidRPr="005E6F89" w:rsidRDefault="00C70EBD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>
              <w:rPr>
                <w:rFonts w:ascii="仿宋_BG2312" w:eastAsia="仿宋_BG2312" w:hAnsi="黑体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F91ACC" w:rsidRPr="005E6F89" w:rsidRDefault="00F91ACC" w:rsidP="0088096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 w:rsidRPr="005E6F89">
              <w:rPr>
                <w:rFonts w:ascii="仿宋_BG2312" w:eastAsia="仿宋_BG2312" w:hAnsi="黑体" w:cs="宋体" w:hint="eastAsia"/>
                <w:kern w:val="0"/>
                <w:szCs w:val="21"/>
              </w:rPr>
              <w:t>要求具有医学学士</w:t>
            </w:r>
          </w:p>
        </w:tc>
      </w:tr>
      <w:tr w:rsidR="00E1103B" w:rsidRPr="005E6F89" w:rsidTr="00673122">
        <w:tc>
          <w:tcPr>
            <w:tcW w:w="9604" w:type="dxa"/>
            <w:gridSpan w:val="6"/>
            <w:vAlign w:val="center"/>
          </w:tcPr>
          <w:p w:rsidR="00E1103B" w:rsidRPr="005E6F89" w:rsidRDefault="00E1103B" w:rsidP="00C70EBD">
            <w:pPr>
              <w:widowControl/>
              <w:spacing w:line="375" w:lineRule="atLeast"/>
              <w:jc w:val="center"/>
              <w:rPr>
                <w:rFonts w:ascii="仿宋_BG2312" w:eastAsia="仿宋_BG2312" w:hAnsi="黑体" w:cs="宋体"/>
                <w:kern w:val="0"/>
                <w:szCs w:val="21"/>
              </w:rPr>
            </w:pPr>
            <w:r>
              <w:rPr>
                <w:rFonts w:ascii="仿宋_BG2312" w:eastAsia="仿宋_BG2312" w:hAnsi="黑体" w:cs="宋体" w:hint="eastAsia"/>
                <w:kern w:val="0"/>
                <w:szCs w:val="21"/>
              </w:rPr>
              <w:t>合计</w:t>
            </w:r>
            <w:r w:rsidR="00C70EBD">
              <w:rPr>
                <w:rFonts w:ascii="仿宋_BG2312" w:eastAsia="仿宋_BG2312" w:hAnsi="黑体" w:cs="宋体" w:hint="eastAsia"/>
                <w:kern w:val="0"/>
                <w:szCs w:val="21"/>
              </w:rPr>
              <w:t>5</w:t>
            </w:r>
            <w:r>
              <w:rPr>
                <w:rFonts w:ascii="仿宋_BG2312" w:eastAsia="仿宋_BG2312" w:hAnsi="黑体" w:cs="宋体" w:hint="eastAsia"/>
                <w:kern w:val="0"/>
                <w:szCs w:val="21"/>
              </w:rPr>
              <w:t>0人</w:t>
            </w:r>
          </w:p>
        </w:tc>
      </w:tr>
    </w:tbl>
    <w:p w:rsidR="007E7AAD" w:rsidRDefault="00577FE5" w:rsidP="00546862">
      <w:pPr>
        <w:widowControl/>
        <w:shd w:val="clear" w:color="auto" w:fill="FFFFFF"/>
        <w:spacing w:line="375" w:lineRule="atLeast"/>
        <w:ind w:firstLine="465"/>
        <w:jc w:val="left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="仿宋_BG2312" w:eastAsia="仿宋_BG2312" w:hAnsi="黑体" w:cs="宋体" w:hint="eastAsia"/>
          <w:kern w:val="0"/>
          <w:szCs w:val="21"/>
        </w:rPr>
        <w:t>注：</w:t>
      </w:r>
      <w:r w:rsidR="007E7AAD">
        <w:rPr>
          <w:rFonts w:ascii="仿宋_BG2312" w:eastAsia="仿宋_BG2312" w:hAnsi="黑体" w:cs="宋体" w:hint="eastAsia"/>
          <w:kern w:val="0"/>
          <w:szCs w:val="21"/>
        </w:rPr>
        <w:t>1、</w:t>
      </w:r>
      <w:r>
        <w:rPr>
          <w:rFonts w:ascii="仿宋_BG2312" w:eastAsia="仿宋_BG2312" w:hAnsi="黑体" w:cs="宋体" w:hint="eastAsia"/>
          <w:kern w:val="0"/>
          <w:szCs w:val="21"/>
        </w:rPr>
        <w:t>各培训基地</w:t>
      </w:r>
      <w:r w:rsidR="00155993" w:rsidRPr="005E6F89">
        <w:rPr>
          <w:rFonts w:asciiTheme="minorEastAsia" w:hAnsiTheme="minorEastAsia" w:cs="宋体" w:hint="eastAsia"/>
          <w:kern w:val="0"/>
          <w:szCs w:val="21"/>
        </w:rPr>
        <w:t>名额有限，招满为止</w:t>
      </w:r>
      <w:r w:rsidR="007D5888">
        <w:rPr>
          <w:rFonts w:asciiTheme="minorEastAsia" w:hAnsiTheme="minorEastAsia" w:cs="宋体" w:hint="eastAsia"/>
          <w:kern w:val="0"/>
          <w:szCs w:val="21"/>
        </w:rPr>
        <w:t>；</w:t>
      </w:r>
    </w:p>
    <w:p w:rsidR="007D5888" w:rsidRPr="007D5888" w:rsidRDefault="007D5888" w:rsidP="00546862">
      <w:pPr>
        <w:widowControl/>
        <w:shd w:val="clear" w:color="auto" w:fill="FFFFFF"/>
        <w:spacing w:line="375" w:lineRule="atLeast"/>
        <w:ind w:firstLine="465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2、以上全部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规培基地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只招录社会人，不招录单位人；</w:t>
      </w:r>
    </w:p>
    <w:p w:rsidR="00546862" w:rsidRDefault="007D5888" w:rsidP="007E7AAD">
      <w:pPr>
        <w:widowControl/>
        <w:shd w:val="clear" w:color="auto" w:fill="FFFFFF"/>
        <w:spacing w:line="375" w:lineRule="atLeast"/>
        <w:ind w:firstLineChars="420" w:firstLine="882"/>
        <w:jc w:val="left"/>
        <w:rPr>
          <w:rFonts w:ascii="仿宋_BG2312" w:eastAsia="仿宋_BG2312" w:hAnsi="黑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</w:t>
      </w:r>
      <w:r w:rsidR="007E7AAD">
        <w:rPr>
          <w:rFonts w:asciiTheme="minorEastAsia" w:hAnsiTheme="minorEastAsia" w:cs="宋体" w:hint="eastAsia"/>
          <w:kern w:val="0"/>
          <w:szCs w:val="21"/>
        </w:rPr>
        <w:t>、</w:t>
      </w:r>
      <w:r w:rsidR="00577FE5">
        <w:rPr>
          <w:rFonts w:ascii="仿宋_BG2312" w:eastAsia="仿宋_BG2312" w:hAnsi="黑体" w:cs="宋体" w:hint="eastAsia"/>
          <w:kern w:val="0"/>
          <w:szCs w:val="21"/>
        </w:rPr>
        <w:t>最终招录名额根据省、市卫计委</w:t>
      </w:r>
      <w:r w:rsidR="00E1103B">
        <w:rPr>
          <w:rFonts w:ascii="仿宋_BG2312" w:eastAsia="仿宋_BG2312" w:hAnsi="黑体" w:cs="宋体" w:hint="eastAsia"/>
          <w:kern w:val="0"/>
          <w:szCs w:val="21"/>
        </w:rPr>
        <w:t>有关住院医师规范化培训招录</w:t>
      </w:r>
      <w:r w:rsidR="00577FE5">
        <w:rPr>
          <w:rFonts w:ascii="仿宋_BG2312" w:eastAsia="仿宋_BG2312" w:hAnsi="黑体" w:cs="宋体" w:hint="eastAsia"/>
          <w:kern w:val="0"/>
          <w:szCs w:val="21"/>
        </w:rPr>
        <w:t>文件发布后再进行调整。</w:t>
      </w:r>
    </w:p>
    <w:p w:rsidR="002119A5" w:rsidRPr="005E6F89" w:rsidRDefault="002119A5" w:rsidP="00546862">
      <w:pPr>
        <w:widowControl/>
        <w:shd w:val="clear" w:color="auto" w:fill="FFFFFF"/>
        <w:spacing w:line="375" w:lineRule="atLeast"/>
        <w:ind w:firstLine="465"/>
        <w:jc w:val="left"/>
        <w:rPr>
          <w:rFonts w:ascii="仿宋_BG2312" w:eastAsia="仿宋_BG2312" w:hAnsi="黑体" w:cs="宋体"/>
          <w:kern w:val="0"/>
          <w:szCs w:val="21"/>
        </w:rPr>
      </w:pP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</w:t>
      </w:r>
      <w:r w:rsidRPr="005E6F89">
        <w:rPr>
          <w:rFonts w:ascii="仿宋_BG2312" w:eastAsia="仿宋_BG2312" w:hAnsi="黑体" w:cs="宋体" w:hint="eastAsia"/>
          <w:b/>
          <w:bCs/>
          <w:kern w:val="0"/>
        </w:rPr>
        <w:t>【招录条件】</w:t>
      </w:r>
      <w:r w:rsidRPr="005E6F89">
        <w:rPr>
          <w:rFonts w:ascii="宋体" w:eastAsia="宋体" w:hAnsi="宋体" w:cs="宋体" w:hint="eastAsia"/>
          <w:kern w:val="0"/>
          <w:szCs w:val="21"/>
        </w:rPr>
        <w:t> 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第一学历为</w:t>
      </w:r>
      <w:r w:rsidR="004D3992" w:rsidRPr="005E6F89">
        <w:rPr>
          <w:rFonts w:ascii="仿宋_BG2312" w:eastAsia="仿宋_BG2312" w:hAnsi="黑体" w:cs="宋体" w:hint="eastAsia"/>
          <w:kern w:val="0"/>
          <w:szCs w:val="21"/>
        </w:rPr>
        <w:t>以上培训基地专业要求的</w:t>
      </w:r>
      <w:r w:rsidR="00714829" w:rsidRPr="005E6F89">
        <w:rPr>
          <w:rFonts w:ascii="仿宋_BG2312" w:eastAsia="仿宋_BG2312" w:hAnsi="黑体" w:cs="宋体" w:hint="eastAsia"/>
          <w:kern w:val="0"/>
          <w:szCs w:val="21"/>
        </w:rPr>
        <w:t>临床医学</w:t>
      </w:r>
      <w:r w:rsidR="004D3992" w:rsidRPr="005E6F89">
        <w:rPr>
          <w:rFonts w:ascii="仿宋_BG2312" w:eastAsia="仿宋_BG2312" w:hAnsi="黑体" w:cs="宋体" w:hint="eastAsia"/>
          <w:kern w:val="0"/>
          <w:szCs w:val="21"/>
        </w:rPr>
        <w:t>及</w:t>
      </w:r>
      <w:r w:rsidR="00714829" w:rsidRPr="005E6F89">
        <w:rPr>
          <w:rFonts w:ascii="仿宋_BG2312" w:eastAsia="仿宋_BG2312" w:hAnsi="黑体" w:cs="宋体" w:hint="eastAsia"/>
          <w:kern w:val="0"/>
          <w:szCs w:val="21"/>
        </w:rPr>
        <w:t>相关专业</w:t>
      </w:r>
      <w:r w:rsidRPr="005E6F89">
        <w:rPr>
          <w:rFonts w:ascii="仿宋_BG2312" w:eastAsia="仿宋_BG2312" w:hAnsi="黑体" w:cs="宋体" w:hint="eastAsia"/>
          <w:kern w:val="0"/>
          <w:szCs w:val="21"/>
        </w:rPr>
        <w:t>全日制本科及以上学历</w:t>
      </w:r>
      <w:r w:rsidR="004D3992" w:rsidRPr="005E6F89">
        <w:rPr>
          <w:rFonts w:ascii="仿宋_BG2312" w:eastAsia="仿宋_BG2312" w:hAnsi="黑体" w:cs="宋体" w:hint="eastAsia"/>
          <w:kern w:val="0"/>
          <w:szCs w:val="21"/>
        </w:rPr>
        <w:t>，同时</w:t>
      </w:r>
      <w:r w:rsidRPr="005E6F89">
        <w:rPr>
          <w:rFonts w:ascii="仿宋_BG2312" w:eastAsia="仿宋_BG2312" w:hAnsi="黑体" w:cs="宋体" w:hint="eastAsia"/>
          <w:kern w:val="0"/>
          <w:szCs w:val="21"/>
        </w:rPr>
        <w:t>具有医学学士及以上</w:t>
      </w:r>
      <w:r w:rsidR="002119A5" w:rsidRPr="005E6F89">
        <w:rPr>
          <w:rFonts w:ascii="仿宋_BG2312" w:eastAsia="仿宋_BG2312" w:hAnsi="黑体" w:cs="宋体" w:hint="eastAsia"/>
          <w:kern w:val="0"/>
          <w:szCs w:val="21"/>
        </w:rPr>
        <w:t>学位</w:t>
      </w:r>
      <w:r w:rsidRPr="005E6F89">
        <w:rPr>
          <w:rFonts w:ascii="仿宋_BG2312" w:eastAsia="仿宋_BG2312" w:hAnsi="黑体" w:cs="宋体" w:hint="eastAsia"/>
          <w:kern w:val="0"/>
          <w:szCs w:val="21"/>
        </w:rPr>
        <w:t>的2017年毕业生</w:t>
      </w:r>
      <w:r w:rsidR="00714829" w:rsidRPr="005E6F89">
        <w:rPr>
          <w:rFonts w:ascii="仿宋_BG2312" w:eastAsia="仿宋_BG2312" w:hAnsi="黑体" w:cs="宋体" w:hint="eastAsia"/>
          <w:kern w:val="0"/>
          <w:szCs w:val="21"/>
        </w:rPr>
        <w:t>及2018年应届毕业生</w:t>
      </w:r>
      <w:r w:rsidRPr="005E6F89">
        <w:rPr>
          <w:rFonts w:ascii="仿宋_BG2312" w:eastAsia="仿宋_BG2312" w:hAnsi="黑体" w:cs="宋体" w:hint="eastAsia"/>
          <w:kern w:val="0"/>
          <w:szCs w:val="21"/>
        </w:rPr>
        <w:t>。</w:t>
      </w:r>
      <w:r w:rsidRPr="005E6F89">
        <w:rPr>
          <w:rFonts w:ascii="宋体" w:eastAsia="宋体" w:hAnsi="宋体" w:cs="宋体" w:hint="eastAsia"/>
          <w:kern w:val="0"/>
          <w:szCs w:val="21"/>
        </w:rPr>
        <w:t> 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</w:t>
      </w:r>
      <w:r w:rsidRPr="005E6F89">
        <w:rPr>
          <w:rFonts w:ascii="仿宋_BG2312" w:eastAsia="仿宋_BG2312" w:hAnsi="黑体" w:cs="宋体" w:hint="eastAsia"/>
          <w:b/>
          <w:bCs/>
          <w:kern w:val="0"/>
        </w:rPr>
        <w:t>【录后待遇】</w:t>
      </w:r>
      <w:r w:rsidRPr="005E6F89">
        <w:rPr>
          <w:rFonts w:ascii="宋体" w:eastAsia="宋体" w:hAnsi="宋体" w:cs="宋体" w:hint="eastAsia"/>
          <w:kern w:val="0"/>
          <w:szCs w:val="21"/>
        </w:rPr>
        <w:t> 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一、凡被上海市东方医院吉安医院（同济大学附属东方医院吉安医院）录取的住院医师规范化培训生，即与上海市东方医院吉安医院（同济大学附属东方医院吉安医院）签订劳动合同和委托培训协议；</w:t>
      </w:r>
      <w:r w:rsidRPr="005E6F89">
        <w:rPr>
          <w:rFonts w:ascii="宋体" w:eastAsia="宋体" w:hAnsi="宋体" w:cs="宋体" w:hint="eastAsia"/>
          <w:kern w:val="0"/>
          <w:szCs w:val="21"/>
        </w:rPr>
        <w:t> 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lastRenderedPageBreak/>
        <w:t xml:space="preserve">　　二、上海市东方医院吉安医院（同济大学附属东方医院吉安医院）录用的住院医师规范化培训生，将全部送往上海市东方医院（同济大学附属东方医院）住院医师规范化培训基地进行不少于两年的住院医师规范化培训；</w:t>
      </w:r>
      <w:r w:rsidRPr="005E6F89">
        <w:rPr>
          <w:rFonts w:ascii="宋体" w:eastAsia="宋体" w:hAnsi="宋体" w:cs="宋体" w:hint="eastAsia"/>
          <w:kern w:val="0"/>
          <w:szCs w:val="21"/>
        </w:rPr>
        <w:t> 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三、上海市东方医院吉安医院（同济大学附属东方医院吉安医院）住院医师规范化培训生待遇每年不少于5万元（随着医院的迅速发展，将逐年递增）；</w:t>
      </w:r>
      <w:r w:rsidRPr="005E6F89">
        <w:rPr>
          <w:rFonts w:ascii="宋体" w:eastAsia="宋体" w:hAnsi="宋体" w:cs="宋体" w:hint="eastAsia"/>
          <w:kern w:val="0"/>
          <w:szCs w:val="21"/>
        </w:rPr>
        <w:t> 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四、在上海市东方医院（同济大学附属东方医院）住院医师规范化培训合格</w:t>
      </w:r>
      <w:proofErr w:type="gramStart"/>
      <w:r w:rsidRPr="005E6F89">
        <w:rPr>
          <w:rFonts w:ascii="仿宋_BG2312" w:eastAsia="仿宋_BG2312" w:hAnsi="黑体" w:cs="宋体" w:hint="eastAsia"/>
          <w:kern w:val="0"/>
          <w:szCs w:val="21"/>
        </w:rPr>
        <w:t>并优秀</w:t>
      </w:r>
      <w:proofErr w:type="gramEnd"/>
      <w:r w:rsidRPr="005E6F89">
        <w:rPr>
          <w:rFonts w:ascii="仿宋_BG2312" w:eastAsia="仿宋_BG2312" w:hAnsi="黑体" w:cs="宋体" w:hint="eastAsia"/>
          <w:kern w:val="0"/>
          <w:szCs w:val="21"/>
        </w:rPr>
        <w:t>者，将直接转为事业单位编制，留上海市东方医院吉安医院（同济大学附属东方医院吉安医院）工作。</w:t>
      </w:r>
      <w:r w:rsidRPr="005E6F89">
        <w:rPr>
          <w:rFonts w:ascii="宋体" w:eastAsia="宋体" w:hAnsi="宋体" w:cs="宋体" w:hint="eastAsia"/>
          <w:kern w:val="0"/>
          <w:szCs w:val="21"/>
        </w:rPr>
        <w:t> 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</w:t>
      </w:r>
      <w:r w:rsidRPr="005E6F89">
        <w:rPr>
          <w:rFonts w:ascii="仿宋_BG2312" w:eastAsia="仿宋_BG2312" w:hAnsi="黑体" w:cs="宋体" w:hint="eastAsia"/>
          <w:b/>
          <w:bCs/>
          <w:kern w:val="0"/>
        </w:rPr>
        <w:t>【报名要求】</w:t>
      </w:r>
      <w:r w:rsidRPr="005E6F89">
        <w:rPr>
          <w:rFonts w:ascii="宋体" w:eastAsia="宋体" w:hAnsi="宋体" w:cs="宋体" w:hint="eastAsia"/>
          <w:b/>
          <w:bCs/>
          <w:kern w:val="0"/>
        </w:rPr>
        <w:t> 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一、网上填写上海市东方医院吉安医院住院医师规范化培训报名表（请在附件下载）；</w:t>
      </w:r>
      <w:r w:rsidRPr="005E6F89">
        <w:rPr>
          <w:rFonts w:ascii="宋体" w:eastAsia="宋体" w:hAnsi="宋体" w:cs="宋体" w:hint="eastAsia"/>
          <w:kern w:val="0"/>
          <w:szCs w:val="21"/>
        </w:rPr>
        <w:t> 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二、毕业生就业推荐表，本科及以上学历成绩单（加盖公章）、毕业证、学位证、国家四、六级英语等级证书或成绩单、身份证、执业医师资格证（已取得人员）。</w:t>
      </w:r>
      <w:r w:rsidRPr="005E6F89">
        <w:rPr>
          <w:rFonts w:ascii="宋体" w:eastAsia="宋体" w:hAnsi="宋体" w:cs="宋体" w:hint="eastAsia"/>
          <w:kern w:val="0"/>
          <w:szCs w:val="21"/>
        </w:rPr>
        <w:t> 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以上报名表和扫描资料发送至上海市东方医院吉安医院邮箱dfyyrsk@163.com（邮件标题请写明：姓名+学历+毕业院校+申请XX科</w:t>
      </w:r>
      <w:proofErr w:type="gramStart"/>
      <w:r w:rsidRPr="005E6F89">
        <w:rPr>
          <w:rFonts w:ascii="仿宋_BG2312" w:eastAsia="仿宋_BG2312" w:hAnsi="黑体" w:cs="宋体" w:hint="eastAsia"/>
          <w:kern w:val="0"/>
          <w:szCs w:val="21"/>
        </w:rPr>
        <w:t>规</w:t>
      </w:r>
      <w:proofErr w:type="gramEnd"/>
      <w:r w:rsidRPr="005E6F89">
        <w:rPr>
          <w:rFonts w:ascii="仿宋_BG2312" w:eastAsia="仿宋_BG2312" w:hAnsi="黑体" w:cs="宋体" w:hint="eastAsia"/>
          <w:kern w:val="0"/>
          <w:szCs w:val="21"/>
        </w:rPr>
        <w:t>培）或直接递交纸质资料至上海市东方医院吉安医院人事科。</w:t>
      </w:r>
      <w:r w:rsidRPr="005E6F89">
        <w:rPr>
          <w:rFonts w:ascii="宋体" w:eastAsia="宋体" w:hAnsi="宋体" w:cs="宋体" w:hint="eastAsia"/>
          <w:kern w:val="0"/>
          <w:szCs w:val="21"/>
        </w:rPr>
        <w:t> 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</w:t>
      </w:r>
      <w:r w:rsidRPr="005E6F89">
        <w:rPr>
          <w:rFonts w:ascii="仿宋_BG2312" w:eastAsia="仿宋_BG2312" w:hAnsi="黑体" w:cs="宋体" w:hint="eastAsia"/>
          <w:b/>
          <w:bCs/>
          <w:kern w:val="0"/>
        </w:rPr>
        <w:t>【联系方式】</w:t>
      </w:r>
      <w:r w:rsidRPr="005E6F89">
        <w:rPr>
          <w:rFonts w:ascii="宋体" w:eastAsia="宋体" w:hAnsi="宋体" w:cs="宋体" w:hint="eastAsia"/>
          <w:kern w:val="0"/>
          <w:szCs w:val="21"/>
        </w:rPr>
        <w:t> 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联系人：肖老师　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联系电话：0796-8999809</w:t>
      </w:r>
      <w:r w:rsidRPr="005E6F89">
        <w:rPr>
          <w:rFonts w:ascii="宋体" w:eastAsia="宋体" w:hAnsi="宋体" w:cs="宋体" w:hint="eastAsia"/>
          <w:kern w:val="0"/>
          <w:szCs w:val="21"/>
        </w:rPr>
        <w:t> 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电子邮箱：dfyyrsk@163.com</w:t>
      </w:r>
      <w:r w:rsidRPr="005E6F89">
        <w:rPr>
          <w:rFonts w:ascii="宋体" w:eastAsia="宋体" w:hAnsi="宋体" w:cs="宋体" w:hint="eastAsia"/>
          <w:kern w:val="0"/>
          <w:szCs w:val="21"/>
        </w:rPr>
        <w:t> 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地址：江西省吉安市吉州区吉安南大道80号行政楼218室。</w:t>
      </w:r>
      <w:r w:rsidRPr="005E6F89">
        <w:rPr>
          <w:rFonts w:ascii="宋体" w:eastAsia="宋体" w:hAnsi="宋体" w:cs="宋体" w:hint="eastAsia"/>
          <w:kern w:val="0"/>
          <w:szCs w:val="21"/>
        </w:rPr>
        <w:t> 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附件：上海市东方医院吉安医院住院医师规范化培训报名表</w:t>
      </w:r>
      <w:r w:rsidRPr="005E6F89">
        <w:rPr>
          <w:rFonts w:ascii="宋体" w:eastAsia="宋体" w:hAnsi="宋体" w:cs="宋体" w:hint="eastAsia"/>
          <w:kern w:val="0"/>
          <w:szCs w:val="21"/>
        </w:rPr>
        <w:t> </w:t>
      </w:r>
    </w:p>
    <w:p w:rsidR="00694A27" w:rsidRDefault="00694A27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</w:t>
      </w:r>
    </w:p>
    <w:p w:rsidR="004F0934" w:rsidRPr="005E6F89" w:rsidRDefault="004F0934" w:rsidP="00694A27">
      <w:pPr>
        <w:widowControl/>
        <w:shd w:val="clear" w:color="auto" w:fill="FFFFFF"/>
        <w:spacing w:line="375" w:lineRule="atLeast"/>
        <w:jc w:val="left"/>
        <w:rPr>
          <w:rFonts w:ascii="仿宋_BG2312" w:eastAsia="仿宋_BG2312" w:hAnsi="黑体" w:cs="宋体"/>
          <w:kern w:val="0"/>
          <w:szCs w:val="21"/>
        </w:rPr>
      </w:pP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center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　　　　　　　　　　　　　　　　　　 吉安市卫生和计划生育委员会　</w:t>
      </w:r>
    </w:p>
    <w:p w:rsidR="00E1103B" w:rsidRDefault="00694A27" w:rsidP="00694A27">
      <w:pPr>
        <w:widowControl/>
        <w:shd w:val="clear" w:color="auto" w:fill="FFFFFF"/>
        <w:spacing w:line="375" w:lineRule="atLeast"/>
        <w:jc w:val="center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　　　　　　　　　　　　　　　　　 </w:t>
      </w:r>
      <w:r w:rsidRPr="005E6F89">
        <w:rPr>
          <w:rFonts w:ascii="宋体" w:eastAsia="宋体" w:hAnsi="宋体" w:cs="宋体" w:hint="eastAsia"/>
          <w:kern w:val="0"/>
          <w:szCs w:val="21"/>
        </w:rPr>
        <w:t> </w:t>
      </w:r>
      <w:r w:rsidRPr="005E6F89">
        <w:rPr>
          <w:rFonts w:ascii="仿宋_BG2312" w:eastAsia="仿宋_BG2312" w:hAnsi="黑体" w:cs="宋体" w:hint="eastAsia"/>
          <w:kern w:val="0"/>
          <w:szCs w:val="21"/>
        </w:rPr>
        <w:t>吉安市人力资源和社会保障局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center"/>
        <w:rPr>
          <w:rFonts w:ascii="仿宋_BG2312" w:eastAsia="仿宋_BG2312" w:hAnsi="黑体" w:cs="宋体"/>
          <w:kern w:val="0"/>
          <w:szCs w:val="21"/>
        </w:rPr>
      </w:pPr>
      <w:r w:rsidRPr="005E6F89">
        <w:rPr>
          <w:rFonts w:ascii="宋体" w:eastAsia="宋体" w:hAnsi="宋体" w:cs="宋体" w:hint="eastAsia"/>
          <w:kern w:val="0"/>
          <w:szCs w:val="21"/>
        </w:rPr>
        <w:t> </w:t>
      </w:r>
      <w:r w:rsidR="00E1103B">
        <w:rPr>
          <w:rFonts w:ascii="宋体" w:eastAsia="宋体" w:hAnsi="宋体" w:cs="宋体" w:hint="eastAsia"/>
          <w:kern w:val="0"/>
          <w:szCs w:val="21"/>
        </w:rPr>
        <w:t xml:space="preserve">                                       上海市东方医院吉安医院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/>
          <w:kern w:val="0"/>
          <w:szCs w:val="21"/>
        </w:rPr>
      </w:pP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　　　　　　　　　　　　　　　　　　</w:t>
      </w:r>
      <w:r w:rsidR="00E1103B">
        <w:rPr>
          <w:rFonts w:ascii="仿宋_BG2312" w:eastAsia="仿宋_BG2312" w:hAnsi="黑体" w:cs="宋体" w:hint="eastAsia"/>
          <w:kern w:val="0"/>
          <w:szCs w:val="21"/>
        </w:rPr>
        <w:t xml:space="preserve">   </w:t>
      </w:r>
      <w:r w:rsidRPr="005E6F89">
        <w:rPr>
          <w:rFonts w:ascii="仿宋_BG2312" w:eastAsia="仿宋_BG2312" w:hAnsi="黑体" w:cs="宋体" w:hint="eastAsia"/>
          <w:kern w:val="0"/>
          <w:szCs w:val="21"/>
        </w:rPr>
        <w:t xml:space="preserve">　201</w:t>
      </w:r>
      <w:r w:rsidR="00B05365">
        <w:rPr>
          <w:rFonts w:ascii="仿宋_BG2312" w:eastAsia="仿宋_BG2312" w:hAnsi="黑体" w:cs="宋体" w:hint="eastAsia"/>
          <w:kern w:val="0"/>
          <w:szCs w:val="21"/>
        </w:rPr>
        <w:t>8</w:t>
      </w:r>
      <w:r w:rsidRPr="005E6F89">
        <w:rPr>
          <w:rFonts w:ascii="仿宋_BG2312" w:eastAsia="仿宋_BG2312" w:hAnsi="黑体" w:cs="宋体" w:hint="eastAsia"/>
          <w:kern w:val="0"/>
          <w:szCs w:val="21"/>
        </w:rPr>
        <w:t>年</w:t>
      </w:r>
      <w:r w:rsidR="00B05365">
        <w:rPr>
          <w:rFonts w:ascii="仿宋_BG2312" w:eastAsia="仿宋_BG2312" w:hAnsi="黑体" w:cs="宋体" w:hint="eastAsia"/>
          <w:kern w:val="0"/>
          <w:szCs w:val="21"/>
        </w:rPr>
        <w:t>1</w:t>
      </w:r>
      <w:r w:rsidRPr="005E6F89">
        <w:rPr>
          <w:rFonts w:ascii="仿宋_BG2312" w:eastAsia="仿宋_BG2312" w:hAnsi="黑体" w:cs="宋体" w:hint="eastAsia"/>
          <w:kern w:val="0"/>
          <w:szCs w:val="21"/>
        </w:rPr>
        <w:t>月</w:t>
      </w:r>
      <w:r w:rsidR="004F0934">
        <w:rPr>
          <w:rFonts w:ascii="仿宋_BG2312" w:eastAsia="仿宋_BG2312" w:hAnsi="黑体" w:cs="宋体" w:hint="eastAsia"/>
          <w:kern w:val="0"/>
          <w:szCs w:val="21"/>
        </w:rPr>
        <w:t>9</w:t>
      </w:r>
      <w:r w:rsidRPr="005E6F89">
        <w:rPr>
          <w:rFonts w:ascii="仿宋_BG2312" w:eastAsia="仿宋_BG2312" w:hAnsi="黑体" w:cs="宋体" w:hint="eastAsia"/>
          <w:kern w:val="0"/>
          <w:szCs w:val="21"/>
        </w:rPr>
        <w:t>日</w:t>
      </w:r>
      <w:r w:rsidRPr="005E6F89">
        <w:rPr>
          <w:rFonts w:ascii="宋体" w:eastAsia="宋体" w:hAnsi="宋体" w:cs="宋体" w:hint="eastAsia"/>
          <w:kern w:val="0"/>
          <w:szCs w:val="21"/>
        </w:rPr>
        <w:t> 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center"/>
        <w:rPr>
          <w:rFonts w:ascii="仿宋_BG2312" w:eastAsia="仿宋_BG2312" w:hAnsi="黑体" w:cs="宋体"/>
          <w:kern w:val="0"/>
          <w:szCs w:val="21"/>
        </w:rPr>
      </w:pPr>
    </w:p>
    <w:p w:rsidR="005E6F89" w:rsidRDefault="005E6F89" w:rsidP="00694A27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kern w:val="0"/>
          <w:szCs w:val="21"/>
        </w:rPr>
      </w:pPr>
      <w:r w:rsidRPr="005E6F89">
        <w:rPr>
          <w:rFonts w:ascii="宋体" w:eastAsia="宋体" w:hAnsi="宋体" w:cs="宋体" w:hint="eastAsia"/>
          <w:kern w:val="0"/>
          <w:szCs w:val="21"/>
        </w:rPr>
        <w:t>附件：</w:t>
      </w:r>
      <w:r w:rsidR="005E6F89">
        <w:rPr>
          <w:rFonts w:ascii="宋体" w:eastAsia="宋体" w:hAnsi="宋体" w:cs="宋体" w:hint="eastAsia"/>
          <w:kern w:val="0"/>
          <w:szCs w:val="21"/>
        </w:rPr>
        <w:t>《</w:t>
      </w:r>
      <w:r w:rsidRPr="005E6F89">
        <w:rPr>
          <w:rFonts w:ascii="宋体" w:eastAsia="宋体" w:hAnsi="宋体" w:cs="宋体" w:hint="eastAsia"/>
          <w:kern w:val="0"/>
        </w:rPr>
        <w:t>上海市东方医院吉安医院住院医师规范化培训报名表</w:t>
      </w:r>
      <w:r w:rsidR="005E6F89">
        <w:rPr>
          <w:rFonts w:ascii="宋体" w:eastAsia="宋体" w:hAnsi="宋体" w:cs="宋体" w:hint="eastAsia"/>
          <w:kern w:val="0"/>
        </w:rPr>
        <w:t>》</w:t>
      </w: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694A27" w:rsidRPr="005E6F89" w:rsidRDefault="00694A27" w:rsidP="00694A27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5E6F89" w:rsidRPr="005E6F89" w:rsidRDefault="005E6F89" w:rsidP="00630961">
      <w:pPr>
        <w:spacing w:afterLines="50" w:line="520" w:lineRule="exact"/>
        <w:jc w:val="center"/>
        <w:rPr>
          <w:b/>
          <w:bCs/>
          <w:spacing w:val="-10"/>
          <w:sz w:val="34"/>
        </w:rPr>
      </w:pPr>
      <w:r w:rsidRPr="005E6F89">
        <w:rPr>
          <w:rFonts w:hint="eastAsia"/>
          <w:b/>
          <w:bCs/>
          <w:sz w:val="34"/>
          <w:szCs w:val="18"/>
        </w:rPr>
        <w:lastRenderedPageBreak/>
        <w:t>上海市东方医院吉安医院</w:t>
      </w:r>
      <w:r w:rsidRPr="005E6F89">
        <w:rPr>
          <w:rFonts w:hint="eastAsia"/>
          <w:b/>
          <w:bCs/>
          <w:sz w:val="34"/>
          <w:szCs w:val="18"/>
        </w:rPr>
        <w:t xml:space="preserve">  </w:t>
      </w:r>
      <w:r w:rsidRPr="005E6F89">
        <w:rPr>
          <w:rFonts w:hint="eastAsia"/>
          <w:b/>
          <w:bCs/>
          <w:sz w:val="34"/>
          <w:szCs w:val="18"/>
        </w:rPr>
        <w:t>住院医师规范化培训报名表</w:t>
      </w:r>
    </w:p>
    <w:tbl>
      <w:tblPr>
        <w:tblW w:w="1004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91"/>
        <w:gridCol w:w="1166"/>
        <w:gridCol w:w="720"/>
        <w:gridCol w:w="417"/>
        <w:gridCol w:w="483"/>
        <w:gridCol w:w="837"/>
        <w:gridCol w:w="97"/>
        <w:gridCol w:w="992"/>
        <w:gridCol w:w="1400"/>
        <w:gridCol w:w="11"/>
        <w:gridCol w:w="992"/>
        <w:gridCol w:w="10"/>
        <w:gridCol w:w="1624"/>
      </w:tblGrid>
      <w:tr w:rsidR="005E6F89" w:rsidRPr="005E6F89" w:rsidTr="00626E8F">
        <w:trPr>
          <w:cantSplit/>
          <w:trHeight w:val="624"/>
        </w:trPr>
        <w:tc>
          <w:tcPr>
            <w:tcW w:w="1291" w:type="dxa"/>
            <w:tcBorders>
              <w:top w:val="single" w:sz="12" w:space="0" w:color="auto"/>
            </w:tcBorders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姓名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837" w:type="dxa"/>
            <w:tcBorders>
              <w:top w:val="single" w:sz="12" w:space="0" w:color="auto"/>
            </w:tcBorders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民族</w:t>
            </w:r>
          </w:p>
        </w:tc>
        <w:tc>
          <w:tcPr>
            <w:tcW w:w="1089" w:type="dxa"/>
            <w:gridSpan w:val="2"/>
            <w:tcBorders>
              <w:top w:val="single" w:sz="12" w:space="0" w:color="auto"/>
            </w:tcBorders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411" w:type="dxa"/>
            <w:gridSpan w:val="2"/>
            <w:tcBorders>
              <w:top w:val="single" w:sz="12" w:space="0" w:color="auto"/>
            </w:tcBorders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籍贯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相</w:t>
            </w:r>
            <w:r w:rsidRPr="005E6F89">
              <w:rPr>
                <w:sz w:val="22"/>
              </w:rPr>
              <w:t xml:space="preserve">          </w:t>
            </w:r>
          </w:p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</w:p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片</w:t>
            </w:r>
          </w:p>
        </w:tc>
      </w:tr>
      <w:tr w:rsidR="005E6F89" w:rsidRPr="005E6F89" w:rsidTr="00626E8F">
        <w:trPr>
          <w:cantSplit/>
          <w:trHeight w:val="624"/>
        </w:trPr>
        <w:tc>
          <w:tcPr>
            <w:tcW w:w="1291" w:type="dxa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pacing w:val="-12"/>
                <w:sz w:val="22"/>
              </w:rPr>
            </w:pPr>
            <w:r w:rsidRPr="005E6F89">
              <w:rPr>
                <w:rFonts w:hint="eastAsia"/>
                <w:spacing w:val="-8"/>
                <w:sz w:val="22"/>
              </w:rPr>
              <w:t>出生年月</w:t>
            </w:r>
          </w:p>
        </w:tc>
        <w:tc>
          <w:tcPr>
            <w:tcW w:w="1166" w:type="dxa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政治面貌</w:t>
            </w:r>
          </w:p>
        </w:tc>
        <w:tc>
          <w:tcPr>
            <w:tcW w:w="1926" w:type="dxa"/>
            <w:gridSpan w:val="3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pacing w:val="-8"/>
                <w:sz w:val="22"/>
              </w:rPr>
            </w:pPr>
            <w:r w:rsidRPr="005E6F89">
              <w:rPr>
                <w:rFonts w:hint="eastAsia"/>
                <w:spacing w:val="-8"/>
                <w:sz w:val="22"/>
              </w:rPr>
              <w:t>参加工作</w:t>
            </w:r>
          </w:p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pacing w:val="-8"/>
                <w:sz w:val="22"/>
              </w:rPr>
              <w:t>时间</w:t>
            </w:r>
          </w:p>
        </w:tc>
        <w:tc>
          <w:tcPr>
            <w:tcW w:w="992" w:type="dxa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5E6F89" w:rsidRPr="005E6F89" w:rsidRDefault="005E6F89" w:rsidP="00626E8F">
            <w:pPr>
              <w:widowControl/>
              <w:spacing w:line="300" w:lineRule="exact"/>
              <w:ind w:left="110" w:hangingChars="50" w:hanging="110"/>
              <w:jc w:val="left"/>
              <w:rPr>
                <w:sz w:val="22"/>
              </w:rPr>
            </w:pPr>
          </w:p>
        </w:tc>
      </w:tr>
      <w:tr w:rsidR="005E6F89" w:rsidRPr="005E6F89" w:rsidTr="00626E8F">
        <w:trPr>
          <w:cantSplit/>
          <w:trHeight w:val="624"/>
        </w:trPr>
        <w:tc>
          <w:tcPr>
            <w:tcW w:w="1291" w:type="dxa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pacing w:val="-20"/>
                <w:sz w:val="22"/>
              </w:rPr>
            </w:pPr>
            <w:r w:rsidRPr="005E6F89">
              <w:rPr>
                <w:rFonts w:hint="eastAsia"/>
                <w:spacing w:val="-20"/>
                <w:sz w:val="22"/>
              </w:rPr>
              <w:t>生源地</w:t>
            </w:r>
          </w:p>
        </w:tc>
        <w:tc>
          <w:tcPr>
            <w:tcW w:w="2786" w:type="dxa"/>
            <w:gridSpan w:val="4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家庭住址</w:t>
            </w:r>
          </w:p>
        </w:tc>
        <w:tc>
          <w:tcPr>
            <w:tcW w:w="2403" w:type="dxa"/>
            <w:gridSpan w:val="3"/>
            <w:vAlign w:val="center"/>
          </w:tcPr>
          <w:p w:rsidR="005E6F89" w:rsidRPr="005E6F89" w:rsidRDefault="005E6F89" w:rsidP="00626E8F">
            <w:pPr>
              <w:spacing w:line="300" w:lineRule="exact"/>
              <w:rPr>
                <w:sz w:val="22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5E6F89" w:rsidRPr="005E6F89" w:rsidRDefault="005E6F89" w:rsidP="00626E8F"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</w:tr>
      <w:tr w:rsidR="005E6F89" w:rsidRPr="005E6F89" w:rsidTr="00626E8F">
        <w:trPr>
          <w:cantSplit/>
          <w:trHeight w:val="624"/>
        </w:trPr>
        <w:tc>
          <w:tcPr>
            <w:tcW w:w="1291" w:type="dxa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pacing w:val="-8"/>
                <w:sz w:val="22"/>
              </w:rPr>
            </w:pPr>
            <w:r w:rsidRPr="005E6F89">
              <w:rPr>
                <w:rFonts w:hint="eastAsia"/>
                <w:spacing w:val="-8"/>
                <w:sz w:val="22"/>
              </w:rPr>
              <w:t>第一学历、学位、专业</w:t>
            </w:r>
          </w:p>
        </w:tc>
        <w:tc>
          <w:tcPr>
            <w:tcW w:w="2786" w:type="dxa"/>
            <w:gridSpan w:val="4"/>
            <w:vAlign w:val="center"/>
          </w:tcPr>
          <w:p w:rsidR="005E6F89" w:rsidRPr="005E6F89" w:rsidRDefault="005E6F89" w:rsidP="00626E8F">
            <w:pPr>
              <w:spacing w:line="300" w:lineRule="exact"/>
              <w:ind w:firstLineChars="250" w:firstLine="550"/>
              <w:rPr>
                <w:sz w:val="22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第一学历毕业学校及毕业时间</w:t>
            </w:r>
          </w:p>
        </w:tc>
        <w:tc>
          <w:tcPr>
            <w:tcW w:w="4037" w:type="dxa"/>
            <w:gridSpan w:val="5"/>
            <w:vAlign w:val="center"/>
          </w:tcPr>
          <w:p w:rsidR="005E6F89" w:rsidRPr="005E6F89" w:rsidRDefault="005E6F89" w:rsidP="00626E8F"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</w:tr>
      <w:tr w:rsidR="005E6F89" w:rsidRPr="005E6F89" w:rsidTr="00626E8F">
        <w:trPr>
          <w:cantSplit/>
          <w:trHeight w:val="624"/>
        </w:trPr>
        <w:tc>
          <w:tcPr>
            <w:tcW w:w="1291" w:type="dxa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pacing w:val="-8"/>
                <w:sz w:val="22"/>
              </w:rPr>
            </w:pPr>
            <w:r w:rsidRPr="005E6F89">
              <w:rPr>
                <w:rFonts w:hint="eastAsia"/>
                <w:spacing w:val="-8"/>
                <w:sz w:val="22"/>
              </w:rPr>
              <w:t>最高学历、学位、专业</w:t>
            </w:r>
          </w:p>
        </w:tc>
        <w:tc>
          <w:tcPr>
            <w:tcW w:w="2786" w:type="dxa"/>
            <w:gridSpan w:val="4"/>
            <w:vAlign w:val="center"/>
          </w:tcPr>
          <w:p w:rsidR="005E6F89" w:rsidRPr="005E6F89" w:rsidRDefault="005E6F89" w:rsidP="00626E8F">
            <w:pPr>
              <w:spacing w:line="300" w:lineRule="exact"/>
              <w:ind w:firstLineChars="250" w:firstLine="550"/>
              <w:rPr>
                <w:sz w:val="22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最高学历毕业学校及毕业时间</w:t>
            </w:r>
          </w:p>
        </w:tc>
        <w:tc>
          <w:tcPr>
            <w:tcW w:w="4037" w:type="dxa"/>
            <w:gridSpan w:val="5"/>
            <w:vAlign w:val="center"/>
          </w:tcPr>
          <w:p w:rsidR="005E6F89" w:rsidRPr="005E6F89" w:rsidRDefault="005E6F89" w:rsidP="00626E8F"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</w:tr>
      <w:tr w:rsidR="005E6F89" w:rsidRPr="005E6F89" w:rsidTr="00626E8F">
        <w:trPr>
          <w:cantSplit/>
          <w:trHeight w:val="624"/>
        </w:trPr>
        <w:tc>
          <w:tcPr>
            <w:tcW w:w="1291" w:type="dxa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pacing w:val="-8"/>
                <w:sz w:val="22"/>
              </w:rPr>
            </w:pPr>
            <w:r w:rsidRPr="005E6F89">
              <w:rPr>
                <w:rFonts w:hint="eastAsia"/>
                <w:sz w:val="22"/>
              </w:rPr>
              <w:t>职称资格</w:t>
            </w:r>
          </w:p>
        </w:tc>
        <w:tc>
          <w:tcPr>
            <w:tcW w:w="2786" w:type="dxa"/>
            <w:gridSpan w:val="4"/>
            <w:vAlign w:val="center"/>
          </w:tcPr>
          <w:p w:rsidR="005E6F89" w:rsidRPr="005E6F89" w:rsidRDefault="005E6F89" w:rsidP="00626E8F">
            <w:pPr>
              <w:spacing w:line="300" w:lineRule="exact"/>
              <w:ind w:firstLineChars="250" w:firstLine="550"/>
              <w:rPr>
                <w:sz w:val="22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资格取得时间</w:t>
            </w:r>
          </w:p>
        </w:tc>
        <w:tc>
          <w:tcPr>
            <w:tcW w:w="2413" w:type="dxa"/>
            <w:gridSpan w:val="4"/>
            <w:vAlign w:val="center"/>
          </w:tcPr>
          <w:p w:rsidR="005E6F89" w:rsidRPr="005E6F89" w:rsidRDefault="005E6F89" w:rsidP="00626E8F"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1624" w:type="dxa"/>
            <w:vAlign w:val="center"/>
          </w:tcPr>
          <w:p w:rsidR="005E6F89" w:rsidRPr="005E6F89" w:rsidRDefault="005E6F89" w:rsidP="00626E8F">
            <w:pPr>
              <w:spacing w:line="300" w:lineRule="exact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□有相应聘书</w:t>
            </w:r>
          </w:p>
          <w:p w:rsidR="005E6F89" w:rsidRPr="005E6F89" w:rsidRDefault="005E6F89" w:rsidP="00626E8F">
            <w:pPr>
              <w:widowControl/>
              <w:spacing w:line="300" w:lineRule="exact"/>
              <w:jc w:val="left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□无相应聘书</w:t>
            </w:r>
          </w:p>
        </w:tc>
      </w:tr>
      <w:tr w:rsidR="005E6F89" w:rsidRPr="005E6F89" w:rsidTr="00626E8F">
        <w:trPr>
          <w:cantSplit/>
          <w:trHeight w:val="418"/>
        </w:trPr>
        <w:tc>
          <w:tcPr>
            <w:tcW w:w="1291" w:type="dxa"/>
            <w:vMerge w:val="restart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pacing w:val="-8"/>
                <w:sz w:val="22"/>
              </w:rPr>
              <w:t>现工作单位及科室</w:t>
            </w:r>
          </w:p>
        </w:tc>
        <w:tc>
          <w:tcPr>
            <w:tcW w:w="3720" w:type="dxa"/>
            <w:gridSpan w:val="6"/>
            <w:vMerge w:val="restart"/>
            <w:vAlign w:val="center"/>
          </w:tcPr>
          <w:p w:rsidR="005E6F89" w:rsidRPr="005E6F89" w:rsidRDefault="005E6F89" w:rsidP="00626E8F">
            <w:pPr>
              <w:spacing w:line="300" w:lineRule="exact"/>
              <w:rPr>
                <w:sz w:val="22"/>
              </w:rPr>
            </w:pPr>
          </w:p>
        </w:tc>
        <w:tc>
          <w:tcPr>
            <w:tcW w:w="2392" w:type="dxa"/>
            <w:gridSpan w:val="2"/>
            <w:vMerge w:val="restart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联系方式</w:t>
            </w:r>
          </w:p>
        </w:tc>
        <w:tc>
          <w:tcPr>
            <w:tcW w:w="1013" w:type="dxa"/>
            <w:gridSpan w:val="3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手机</w:t>
            </w:r>
          </w:p>
        </w:tc>
        <w:tc>
          <w:tcPr>
            <w:tcW w:w="1624" w:type="dxa"/>
            <w:vAlign w:val="center"/>
          </w:tcPr>
          <w:p w:rsidR="005E6F89" w:rsidRPr="005E6F89" w:rsidRDefault="005E6F89" w:rsidP="00626E8F">
            <w:pPr>
              <w:spacing w:line="300" w:lineRule="exact"/>
              <w:rPr>
                <w:sz w:val="22"/>
              </w:rPr>
            </w:pPr>
          </w:p>
        </w:tc>
      </w:tr>
      <w:tr w:rsidR="005E6F89" w:rsidRPr="005E6F89" w:rsidTr="00626E8F">
        <w:trPr>
          <w:cantSplit/>
          <w:trHeight w:val="410"/>
        </w:trPr>
        <w:tc>
          <w:tcPr>
            <w:tcW w:w="1291" w:type="dxa"/>
            <w:vMerge/>
            <w:vAlign w:val="center"/>
          </w:tcPr>
          <w:p w:rsidR="005E6F89" w:rsidRPr="005E6F89" w:rsidRDefault="005E6F89" w:rsidP="00626E8F"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3720" w:type="dxa"/>
            <w:gridSpan w:val="6"/>
            <w:vMerge/>
            <w:vAlign w:val="center"/>
          </w:tcPr>
          <w:p w:rsidR="005E6F89" w:rsidRPr="005E6F89" w:rsidRDefault="005E6F89" w:rsidP="00626E8F"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2392" w:type="dxa"/>
            <w:gridSpan w:val="2"/>
            <w:vMerge/>
            <w:vAlign w:val="center"/>
          </w:tcPr>
          <w:p w:rsidR="005E6F89" w:rsidRPr="005E6F89" w:rsidRDefault="005E6F89" w:rsidP="00626E8F"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邮箱</w:t>
            </w:r>
          </w:p>
        </w:tc>
        <w:tc>
          <w:tcPr>
            <w:tcW w:w="1624" w:type="dxa"/>
            <w:vAlign w:val="center"/>
          </w:tcPr>
          <w:p w:rsidR="005E6F89" w:rsidRPr="005E6F89" w:rsidRDefault="005E6F89" w:rsidP="00626E8F">
            <w:pPr>
              <w:spacing w:line="300" w:lineRule="exact"/>
              <w:rPr>
                <w:sz w:val="22"/>
              </w:rPr>
            </w:pPr>
          </w:p>
        </w:tc>
      </w:tr>
      <w:tr w:rsidR="005E6F89" w:rsidRPr="005E6F89" w:rsidTr="00626E8F">
        <w:trPr>
          <w:cantSplit/>
          <w:trHeight w:val="624"/>
        </w:trPr>
        <w:tc>
          <w:tcPr>
            <w:tcW w:w="1291" w:type="dxa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pacing w:val="-8"/>
                <w:sz w:val="22"/>
              </w:rPr>
            </w:pPr>
            <w:r w:rsidRPr="005E6F89">
              <w:rPr>
                <w:rFonts w:hint="eastAsia"/>
                <w:spacing w:val="-8"/>
                <w:sz w:val="22"/>
              </w:rPr>
              <w:t>现任职务</w:t>
            </w:r>
          </w:p>
        </w:tc>
        <w:tc>
          <w:tcPr>
            <w:tcW w:w="1166" w:type="dxa"/>
            <w:vAlign w:val="center"/>
          </w:tcPr>
          <w:p w:rsidR="005E6F89" w:rsidRPr="005E6F89" w:rsidRDefault="005E6F89" w:rsidP="00626E8F">
            <w:pPr>
              <w:spacing w:line="300" w:lineRule="exact"/>
              <w:ind w:firstLineChars="350" w:firstLine="770"/>
              <w:rPr>
                <w:sz w:val="22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是否事业单位在编</w:t>
            </w:r>
          </w:p>
        </w:tc>
        <w:tc>
          <w:tcPr>
            <w:tcW w:w="1417" w:type="dxa"/>
            <w:gridSpan w:val="3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□是</w:t>
            </w:r>
          </w:p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□否</w:t>
            </w:r>
          </w:p>
        </w:tc>
        <w:tc>
          <w:tcPr>
            <w:tcW w:w="2392" w:type="dxa"/>
            <w:gridSpan w:val="2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身份证号码</w:t>
            </w:r>
          </w:p>
        </w:tc>
        <w:tc>
          <w:tcPr>
            <w:tcW w:w="2637" w:type="dxa"/>
            <w:gridSpan w:val="4"/>
            <w:vAlign w:val="center"/>
          </w:tcPr>
          <w:p w:rsidR="005E6F89" w:rsidRPr="005E6F89" w:rsidRDefault="005E6F89" w:rsidP="00626E8F">
            <w:pPr>
              <w:spacing w:line="300" w:lineRule="exact"/>
              <w:rPr>
                <w:sz w:val="22"/>
              </w:rPr>
            </w:pPr>
          </w:p>
        </w:tc>
      </w:tr>
      <w:tr w:rsidR="005E6F89" w:rsidRPr="005E6F89" w:rsidTr="00626E8F">
        <w:trPr>
          <w:cantSplit/>
          <w:trHeight w:val="1205"/>
        </w:trPr>
        <w:tc>
          <w:tcPr>
            <w:tcW w:w="1291" w:type="dxa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家庭情况</w:t>
            </w:r>
          </w:p>
        </w:tc>
        <w:tc>
          <w:tcPr>
            <w:tcW w:w="1166" w:type="dxa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□未婚</w:t>
            </w:r>
          </w:p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□已婚</w:t>
            </w:r>
          </w:p>
        </w:tc>
        <w:tc>
          <w:tcPr>
            <w:tcW w:w="1137" w:type="dxa"/>
            <w:gridSpan w:val="2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子女</w:t>
            </w:r>
          </w:p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情况</w:t>
            </w:r>
          </w:p>
        </w:tc>
        <w:tc>
          <w:tcPr>
            <w:tcW w:w="1417" w:type="dxa"/>
            <w:gridSpan w:val="3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□未育</w:t>
            </w:r>
          </w:p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□已育</w:t>
            </w:r>
            <w:r w:rsidRPr="005E6F89">
              <w:rPr>
                <w:sz w:val="22"/>
              </w:rPr>
              <w:t>1</w:t>
            </w:r>
            <w:r w:rsidRPr="005E6F89">
              <w:rPr>
                <w:rFonts w:hint="eastAsia"/>
                <w:sz w:val="22"/>
              </w:rPr>
              <w:t>孩</w:t>
            </w:r>
          </w:p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□已育</w:t>
            </w:r>
            <w:r w:rsidRPr="005E6F89">
              <w:rPr>
                <w:sz w:val="22"/>
              </w:rPr>
              <w:t>2</w:t>
            </w:r>
            <w:r w:rsidRPr="005E6F89">
              <w:rPr>
                <w:rFonts w:hint="eastAsia"/>
                <w:sz w:val="22"/>
              </w:rPr>
              <w:t>孩</w:t>
            </w:r>
          </w:p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□</w:t>
            </w:r>
            <w:r w:rsidRPr="005E6F89">
              <w:rPr>
                <w:sz w:val="22"/>
              </w:rPr>
              <w:t>2</w:t>
            </w:r>
            <w:proofErr w:type="gramStart"/>
            <w:r w:rsidRPr="005E6F89">
              <w:rPr>
                <w:rFonts w:hint="eastAsia"/>
                <w:sz w:val="22"/>
              </w:rPr>
              <w:t>孩以上</w:t>
            </w:r>
            <w:proofErr w:type="gramEnd"/>
          </w:p>
        </w:tc>
        <w:tc>
          <w:tcPr>
            <w:tcW w:w="2392" w:type="dxa"/>
            <w:gridSpan w:val="2"/>
            <w:vAlign w:val="center"/>
          </w:tcPr>
          <w:p w:rsidR="005E6F89" w:rsidRPr="005E6F89" w:rsidRDefault="005E6F89" w:rsidP="00630961">
            <w:pPr>
              <w:spacing w:beforeLines="25"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配偶姓名</w:t>
            </w:r>
          </w:p>
          <w:p w:rsidR="005E6F89" w:rsidRPr="005E6F89" w:rsidRDefault="005E6F89" w:rsidP="00630961">
            <w:pPr>
              <w:spacing w:beforeLines="25"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及工作单位</w:t>
            </w:r>
          </w:p>
        </w:tc>
        <w:tc>
          <w:tcPr>
            <w:tcW w:w="2637" w:type="dxa"/>
            <w:gridSpan w:val="4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5E6F89" w:rsidRPr="005E6F89" w:rsidTr="00626E8F">
        <w:trPr>
          <w:cantSplit/>
          <w:trHeight w:val="624"/>
        </w:trPr>
        <w:tc>
          <w:tcPr>
            <w:tcW w:w="1291" w:type="dxa"/>
            <w:vAlign w:val="center"/>
          </w:tcPr>
          <w:p w:rsidR="005E6F89" w:rsidRPr="005E6F89" w:rsidRDefault="005E6F89" w:rsidP="00626E8F">
            <w:pPr>
              <w:spacing w:line="300" w:lineRule="exact"/>
              <w:ind w:left="12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报考科室</w:t>
            </w:r>
            <w:r w:rsidRPr="005E6F89">
              <w:rPr>
                <w:sz w:val="22"/>
              </w:rPr>
              <w:t xml:space="preserve">       </w:t>
            </w:r>
          </w:p>
        </w:tc>
        <w:tc>
          <w:tcPr>
            <w:tcW w:w="2786" w:type="dxa"/>
            <w:gridSpan w:val="4"/>
            <w:tcBorders>
              <w:right w:val="single" w:sz="8" w:space="0" w:color="auto"/>
            </w:tcBorders>
            <w:vAlign w:val="center"/>
          </w:tcPr>
          <w:p w:rsidR="005E6F89" w:rsidRPr="005E6F89" w:rsidRDefault="005E6F89" w:rsidP="00626E8F">
            <w:pPr>
              <w:spacing w:line="300" w:lineRule="exact"/>
              <w:ind w:firstLineChars="50" w:firstLine="110"/>
              <w:rPr>
                <w:sz w:val="22"/>
              </w:rPr>
            </w:pPr>
            <w:r w:rsidRPr="005E6F89">
              <w:rPr>
                <w:sz w:val="22"/>
              </w:rPr>
              <w:t xml:space="preserve">         </w:t>
            </w:r>
          </w:p>
        </w:tc>
        <w:tc>
          <w:tcPr>
            <w:tcW w:w="1926" w:type="dxa"/>
            <w:gridSpan w:val="3"/>
            <w:tcBorders>
              <w:left w:val="single" w:sz="8" w:space="0" w:color="auto"/>
            </w:tcBorders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报考岗位</w:t>
            </w:r>
          </w:p>
        </w:tc>
        <w:tc>
          <w:tcPr>
            <w:tcW w:w="4037" w:type="dxa"/>
            <w:gridSpan w:val="5"/>
            <w:tcBorders>
              <w:left w:val="single" w:sz="8" w:space="0" w:color="auto"/>
            </w:tcBorders>
            <w:vAlign w:val="center"/>
          </w:tcPr>
          <w:p w:rsidR="005E6F89" w:rsidRPr="005E6F89" w:rsidRDefault="005E6F89" w:rsidP="00626E8F">
            <w:pPr>
              <w:spacing w:line="300" w:lineRule="exact"/>
              <w:rPr>
                <w:sz w:val="22"/>
              </w:rPr>
            </w:pPr>
          </w:p>
        </w:tc>
      </w:tr>
      <w:tr w:rsidR="005E6F89" w:rsidRPr="005E6F89" w:rsidTr="00626E8F">
        <w:trPr>
          <w:cantSplit/>
          <w:trHeight w:val="553"/>
        </w:trPr>
        <w:tc>
          <w:tcPr>
            <w:tcW w:w="1291" w:type="dxa"/>
            <w:vMerge w:val="restart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proofErr w:type="gramStart"/>
            <w:r w:rsidRPr="005E6F89">
              <w:rPr>
                <w:rFonts w:hint="eastAsia"/>
                <w:sz w:val="22"/>
              </w:rPr>
              <w:t>个</w:t>
            </w:r>
            <w:proofErr w:type="gramEnd"/>
            <w:r w:rsidRPr="005E6F89">
              <w:rPr>
                <w:sz w:val="22"/>
              </w:rPr>
              <w:t xml:space="preserve">    </w:t>
            </w:r>
            <w:r w:rsidRPr="005E6F89">
              <w:rPr>
                <w:rFonts w:hint="eastAsia"/>
                <w:sz w:val="22"/>
              </w:rPr>
              <w:t>人</w:t>
            </w:r>
            <w:r w:rsidRPr="005E6F89">
              <w:rPr>
                <w:sz w:val="22"/>
              </w:rPr>
              <w:t xml:space="preserve">    </w:t>
            </w:r>
            <w:r w:rsidRPr="005E6F89">
              <w:rPr>
                <w:rFonts w:hint="eastAsia"/>
                <w:sz w:val="22"/>
              </w:rPr>
              <w:t>经</w:t>
            </w:r>
            <w:r w:rsidRPr="005E6F89">
              <w:rPr>
                <w:sz w:val="22"/>
              </w:rPr>
              <w:t xml:space="preserve">    </w:t>
            </w:r>
            <w:r w:rsidRPr="005E6F89">
              <w:rPr>
                <w:rFonts w:hint="eastAsia"/>
                <w:sz w:val="22"/>
              </w:rPr>
              <w:t>历</w:t>
            </w:r>
          </w:p>
        </w:tc>
        <w:tc>
          <w:tcPr>
            <w:tcW w:w="2786" w:type="dxa"/>
            <w:gridSpan w:val="4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sz w:val="22"/>
              </w:rPr>
              <w:t xml:space="preserve">   </w:t>
            </w:r>
            <w:r w:rsidRPr="005E6F89">
              <w:rPr>
                <w:rFonts w:hint="eastAsia"/>
                <w:sz w:val="22"/>
              </w:rPr>
              <w:t>年</w:t>
            </w:r>
            <w:r w:rsidRPr="005E6F89">
              <w:rPr>
                <w:sz w:val="22"/>
              </w:rPr>
              <w:t xml:space="preserve">  </w:t>
            </w:r>
            <w:r w:rsidRPr="005E6F89">
              <w:rPr>
                <w:rFonts w:hint="eastAsia"/>
                <w:sz w:val="22"/>
              </w:rPr>
              <w:t>月至</w:t>
            </w:r>
            <w:r w:rsidRPr="005E6F89">
              <w:rPr>
                <w:sz w:val="22"/>
              </w:rPr>
              <w:t xml:space="preserve">    </w:t>
            </w:r>
            <w:r w:rsidRPr="005E6F89">
              <w:rPr>
                <w:rFonts w:hint="eastAsia"/>
                <w:sz w:val="22"/>
              </w:rPr>
              <w:t>年</w:t>
            </w:r>
            <w:r w:rsidRPr="005E6F89">
              <w:rPr>
                <w:sz w:val="22"/>
              </w:rPr>
              <w:t xml:space="preserve">  </w:t>
            </w:r>
            <w:r w:rsidRPr="005E6F89">
              <w:rPr>
                <w:rFonts w:hint="eastAsia"/>
                <w:sz w:val="22"/>
              </w:rPr>
              <w:t>月</w:t>
            </w:r>
          </w:p>
        </w:tc>
        <w:tc>
          <w:tcPr>
            <w:tcW w:w="3337" w:type="dxa"/>
            <w:gridSpan w:val="5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在何单位工作（实习）</w:t>
            </w:r>
          </w:p>
        </w:tc>
        <w:tc>
          <w:tcPr>
            <w:tcW w:w="2626" w:type="dxa"/>
            <w:gridSpan w:val="3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任</w:t>
            </w:r>
            <w:r w:rsidRPr="005E6F89">
              <w:rPr>
                <w:sz w:val="22"/>
              </w:rPr>
              <w:t xml:space="preserve"> </w:t>
            </w:r>
            <w:r w:rsidRPr="005E6F89">
              <w:rPr>
                <w:rFonts w:hint="eastAsia"/>
                <w:sz w:val="22"/>
              </w:rPr>
              <w:t>何</w:t>
            </w:r>
            <w:r w:rsidRPr="005E6F89">
              <w:rPr>
                <w:sz w:val="22"/>
              </w:rPr>
              <w:t xml:space="preserve"> </w:t>
            </w:r>
            <w:r w:rsidRPr="005E6F89">
              <w:rPr>
                <w:rFonts w:hint="eastAsia"/>
                <w:sz w:val="22"/>
              </w:rPr>
              <w:t>职</w:t>
            </w:r>
          </w:p>
        </w:tc>
      </w:tr>
      <w:tr w:rsidR="005E6F89" w:rsidRPr="005E6F89" w:rsidTr="00626E8F">
        <w:trPr>
          <w:cantSplit/>
          <w:trHeight w:val="553"/>
        </w:trPr>
        <w:tc>
          <w:tcPr>
            <w:tcW w:w="1291" w:type="dxa"/>
            <w:vMerge/>
            <w:vAlign w:val="center"/>
          </w:tcPr>
          <w:p w:rsidR="005E6F89" w:rsidRPr="005E6F89" w:rsidRDefault="005E6F89" w:rsidP="00626E8F"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2786" w:type="dxa"/>
            <w:gridSpan w:val="4"/>
          </w:tcPr>
          <w:p w:rsidR="005E6F89" w:rsidRPr="005E6F89" w:rsidRDefault="005E6F89" w:rsidP="00626E8F">
            <w:pPr>
              <w:spacing w:line="300" w:lineRule="exact"/>
              <w:rPr>
                <w:sz w:val="22"/>
              </w:rPr>
            </w:pPr>
          </w:p>
        </w:tc>
        <w:tc>
          <w:tcPr>
            <w:tcW w:w="3337" w:type="dxa"/>
            <w:gridSpan w:val="5"/>
          </w:tcPr>
          <w:p w:rsidR="005E6F89" w:rsidRPr="005E6F89" w:rsidRDefault="005E6F89" w:rsidP="00626E8F">
            <w:pPr>
              <w:spacing w:line="300" w:lineRule="exact"/>
              <w:rPr>
                <w:sz w:val="22"/>
              </w:rPr>
            </w:pPr>
          </w:p>
        </w:tc>
        <w:tc>
          <w:tcPr>
            <w:tcW w:w="2626" w:type="dxa"/>
            <w:gridSpan w:val="3"/>
          </w:tcPr>
          <w:p w:rsidR="005E6F89" w:rsidRPr="005E6F89" w:rsidRDefault="005E6F89" w:rsidP="00626E8F">
            <w:pPr>
              <w:spacing w:line="300" w:lineRule="exact"/>
              <w:rPr>
                <w:sz w:val="22"/>
              </w:rPr>
            </w:pPr>
          </w:p>
        </w:tc>
      </w:tr>
      <w:tr w:rsidR="00E1103B" w:rsidRPr="005E6F89" w:rsidTr="00626E8F">
        <w:trPr>
          <w:cantSplit/>
          <w:trHeight w:val="553"/>
        </w:trPr>
        <w:tc>
          <w:tcPr>
            <w:tcW w:w="1291" w:type="dxa"/>
            <w:vMerge/>
            <w:vAlign w:val="center"/>
          </w:tcPr>
          <w:p w:rsidR="00E1103B" w:rsidRPr="005E6F89" w:rsidRDefault="00E1103B" w:rsidP="00626E8F"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2786" w:type="dxa"/>
            <w:gridSpan w:val="4"/>
          </w:tcPr>
          <w:p w:rsidR="00E1103B" w:rsidRPr="005E6F89" w:rsidRDefault="00E1103B" w:rsidP="00626E8F">
            <w:pPr>
              <w:spacing w:line="300" w:lineRule="exact"/>
              <w:rPr>
                <w:sz w:val="22"/>
              </w:rPr>
            </w:pPr>
          </w:p>
        </w:tc>
        <w:tc>
          <w:tcPr>
            <w:tcW w:w="3337" w:type="dxa"/>
            <w:gridSpan w:val="5"/>
          </w:tcPr>
          <w:p w:rsidR="00E1103B" w:rsidRPr="005E6F89" w:rsidRDefault="00E1103B" w:rsidP="00626E8F">
            <w:pPr>
              <w:spacing w:line="300" w:lineRule="exact"/>
              <w:rPr>
                <w:sz w:val="22"/>
              </w:rPr>
            </w:pPr>
          </w:p>
        </w:tc>
        <w:tc>
          <w:tcPr>
            <w:tcW w:w="2626" w:type="dxa"/>
            <w:gridSpan w:val="3"/>
          </w:tcPr>
          <w:p w:rsidR="00E1103B" w:rsidRPr="005E6F89" w:rsidRDefault="00E1103B" w:rsidP="00626E8F">
            <w:pPr>
              <w:spacing w:line="300" w:lineRule="exact"/>
              <w:rPr>
                <w:sz w:val="22"/>
              </w:rPr>
            </w:pPr>
          </w:p>
        </w:tc>
      </w:tr>
      <w:tr w:rsidR="005E6F89" w:rsidRPr="005E6F89" w:rsidTr="00626E8F">
        <w:trPr>
          <w:cantSplit/>
          <w:trHeight w:val="553"/>
        </w:trPr>
        <w:tc>
          <w:tcPr>
            <w:tcW w:w="1291" w:type="dxa"/>
            <w:vMerge/>
            <w:vAlign w:val="center"/>
          </w:tcPr>
          <w:p w:rsidR="005E6F89" w:rsidRPr="005E6F89" w:rsidRDefault="005E6F89" w:rsidP="00626E8F"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2786" w:type="dxa"/>
            <w:gridSpan w:val="4"/>
          </w:tcPr>
          <w:p w:rsidR="005E6F89" w:rsidRPr="005E6F89" w:rsidRDefault="005E6F89" w:rsidP="00626E8F">
            <w:pPr>
              <w:spacing w:line="300" w:lineRule="exact"/>
              <w:rPr>
                <w:sz w:val="22"/>
              </w:rPr>
            </w:pPr>
          </w:p>
        </w:tc>
        <w:tc>
          <w:tcPr>
            <w:tcW w:w="3337" w:type="dxa"/>
            <w:gridSpan w:val="5"/>
          </w:tcPr>
          <w:p w:rsidR="005E6F89" w:rsidRPr="005E6F89" w:rsidRDefault="005E6F89" w:rsidP="00626E8F">
            <w:pPr>
              <w:spacing w:line="300" w:lineRule="exact"/>
              <w:rPr>
                <w:sz w:val="22"/>
              </w:rPr>
            </w:pPr>
          </w:p>
        </w:tc>
        <w:tc>
          <w:tcPr>
            <w:tcW w:w="2626" w:type="dxa"/>
            <w:gridSpan w:val="3"/>
          </w:tcPr>
          <w:p w:rsidR="005E6F89" w:rsidRPr="005E6F89" w:rsidRDefault="005E6F89" w:rsidP="00626E8F">
            <w:pPr>
              <w:spacing w:line="300" w:lineRule="exact"/>
              <w:rPr>
                <w:sz w:val="22"/>
              </w:rPr>
            </w:pPr>
          </w:p>
        </w:tc>
      </w:tr>
      <w:tr w:rsidR="005E6F89" w:rsidRPr="005E6F89" w:rsidTr="00626E8F">
        <w:trPr>
          <w:cantSplit/>
          <w:trHeight w:val="618"/>
        </w:trPr>
        <w:tc>
          <w:tcPr>
            <w:tcW w:w="1291" w:type="dxa"/>
            <w:vAlign w:val="center"/>
          </w:tcPr>
          <w:p w:rsidR="005E6F89" w:rsidRPr="005E6F89" w:rsidRDefault="005E6F89" w:rsidP="00626E8F">
            <w:pPr>
              <w:widowControl/>
              <w:spacing w:line="300" w:lineRule="exact"/>
              <w:jc w:val="left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科研论文</w:t>
            </w:r>
          </w:p>
          <w:p w:rsidR="005E6F89" w:rsidRPr="005E6F89" w:rsidRDefault="005E6F89" w:rsidP="00626E8F">
            <w:pPr>
              <w:widowControl/>
              <w:spacing w:line="300" w:lineRule="exact"/>
              <w:jc w:val="left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情</w:t>
            </w:r>
            <w:r w:rsidRPr="005E6F89">
              <w:rPr>
                <w:sz w:val="22"/>
              </w:rPr>
              <w:t xml:space="preserve">    </w:t>
            </w:r>
            <w:proofErr w:type="gramStart"/>
            <w:r w:rsidRPr="005E6F89">
              <w:rPr>
                <w:rFonts w:hint="eastAsia"/>
                <w:sz w:val="22"/>
              </w:rPr>
              <w:t>况</w:t>
            </w:r>
            <w:proofErr w:type="gramEnd"/>
          </w:p>
        </w:tc>
        <w:tc>
          <w:tcPr>
            <w:tcW w:w="8749" w:type="dxa"/>
            <w:gridSpan w:val="12"/>
          </w:tcPr>
          <w:p w:rsidR="005E6F89" w:rsidRPr="005E6F89" w:rsidRDefault="005E6F89" w:rsidP="00626E8F">
            <w:pPr>
              <w:spacing w:line="300" w:lineRule="exact"/>
              <w:rPr>
                <w:sz w:val="22"/>
              </w:rPr>
            </w:pPr>
          </w:p>
        </w:tc>
      </w:tr>
      <w:tr w:rsidR="005E6F89" w:rsidRPr="005E6F89" w:rsidTr="005E6F89">
        <w:trPr>
          <w:cantSplit/>
          <w:trHeight w:val="1169"/>
        </w:trPr>
        <w:tc>
          <w:tcPr>
            <w:tcW w:w="1291" w:type="dxa"/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应聘人员承诺签名</w:t>
            </w:r>
          </w:p>
        </w:tc>
        <w:tc>
          <w:tcPr>
            <w:tcW w:w="8749" w:type="dxa"/>
            <w:gridSpan w:val="12"/>
            <w:vAlign w:val="center"/>
          </w:tcPr>
          <w:p w:rsidR="005E6F89" w:rsidRPr="005E6F89" w:rsidRDefault="005E6F89" w:rsidP="00626E8F">
            <w:pPr>
              <w:spacing w:line="300" w:lineRule="exact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上述填写内容和提供的相关依据真实、有效，符合招聘岗位所需的报考条件。如有不实，本人自愿放弃考试和聘用资格。</w:t>
            </w:r>
          </w:p>
          <w:p w:rsidR="005E6F89" w:rsidRPr="005E6F89" w:rsidRDefault="005E6F89" w:rsidP="00626E8F">
            <w:pPr>
              <w:spacing w:line="300" w:lineRule="exact"/>
              <w:rPr>
                <w:sz w:val="22"/>
              </w:rPr>
            </w:pPr>
          </w:p>
          <w:p w:rsidR="005E6F89" w:rsidRPr="005E6F89" w:rsidRDefault="005E6F89" w:rsidP="00626E8F">
            <w:pPr>
              <w:spacing w:line="300" w:lineRule="exact"/>
              <w:rPr>
                <w:sz w:val="22"/>
              </w:rPr>
            </w:pPr>
            <w:r w:rsidRPr="005E6F89">
              <w:rPr>
                <w:sz w:val="22"/>
              </w:rPr>
              <w:t xml:space="preserve">    </w:t>
            </w:r>
            <w:r w:rsidRPr="005E6F89">
              <w:rPr>
                <w:rFonts w:hint="eastAsia"/>
                <w:sz w:val="22"/>
              </w:rPr>
              <w:t>应聘人：</w:t>
            </w:r>
            <w:r w:rsidRPr="005E6F89">
              <w:rPr>
                <w:sz w:val="22"/>
              </w:rPr>
              <w:t xml:space="preserve">                                          </w:t>
            </w:r>
            <w:r w:rsidRPr="005E6F89">
              <w:rPr>
                <w:rFonts w:hint="eastAsia"/>
                <w:sz w:val="22"/>
              </w:rPr>
              <w:t>年</w:t>
            </w:r>
            <w:r w:rsidRPr="005E6F89">
              <w:rPr>
                <w:sz w:val="22"/>
              </w:rPr>
              <w:t xml:space="preserve">   </w:t>
            </w:r>
            <w:r w:rsidRPr="005E6F89">
              <w:rPr>
                <w:rFonts w:hint="eastAsia"/>
                <w:sz w:val="22"/>
              </w:rPr>
              <w:t>月</w:t>
            </w:r>
            <w:r w:rsidRPr="005E6F89">
              <w:rPr>
                <w:sz w:val="22"/>
              </w:rPr>
              <w:t xml:space="preserve">   </w:t>
            </w:r>
            <w:r w:rsidRPr="005E6F89">
              <w:rPr>
                <w:rFonts w:hint="eastAsia"/>
                <w:sz w:val="22"/>
              </w:rPr>
              <w:t>日</w:t>
            </w:r>
          </w:p>
        </w:tc>
      </w:tr>
      <w:tr w:rsidR="005E6F89" w:rsidRPr="005E6F89" w:rsidTr="005E6F89">
        <w:trPr>
          <w:cantSplit/>
          <w:trHeight w:val="1087"/>
        </w:trPr>
        <w:tc>
          <w:tcPr>
            <w:tcW w:w="1291" w:type="dxa"/>
            <w:tcBorders>
              <w:bottom w:val="single" w:sz="12" w:space="0" w:color="auto"/>
            </w:tcBorders>
            <w:vAlign w:val="center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资格审查意</w:t>
            </w:r>
            <w:r w:rsidRPr="005E6F89">
              <w:rPr>
                <w:sz w:val="22"/>
              </w:rPr>
              <w:t xml:space="preserve"> </w:t>
            </w:r>
            <w:r w:rsidRPr="005E6F89">
              <w:rPr>
                <w:rFonts w:hint="eastAsia"/>
                <w:sz w:val="22"/>
              </w:rPr>
              <w:t>见</w:t>
            </w:r>
          </w:p>
        </w:tc>
        <w:tc>
          <w:tcPr>
            <w:tcW w:w="8749" w:type="dxa"/>
            <w:gridSpan w:val="12"/>
            <w:tcBorders>
              <w:bottom w:val="single" w:sz="12" w:space="0" w:color="auto"/>
            </w:tcBorders>
            <w:vAlign w:val="bottom"/>
          </w:tcPr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  <w:r w:rsidRPr="005E6F89">
              <w:rPr>
                <w:sz w:val="22"/>
              </w:rPr>
              <w:t xml:space="preserve"> </w:t>
            </w:r>
          </w:p>
          <w:p w:rsidR="005E6F89" w:rsidRPr="005E6F89" w:rsidRDefault="005E6F89" w:rsidP="00626E8F">
            <w:pPr>
              <w:spacing w:line="300" w:lineRule="exact"/>
              <w:jc w:val="center"/>
              <w:rPr>
                <w:sz w:val="22"/>
              </w:rPr>
            </w:pPr>
          </w:p>
          <w:p w:rsidR="005E6F89" w:rsidRPr="005E6F89" w:rsidRDefault="005E6F89" w:rsidP="00626E8F">
            <w:pPr>
              <w:spacing w:line="300" w:lineRule="exact"/>
              <w:rPr>
                <w:sz w:val="22"/>
              </w:rPr>
            </w:pPr>
            <w:r w:rsidRPr="005E6F89">
              <w:rPr>
                <w:sz w:val="22"/>
              </w:rPr>
              <w:t xml:space="preserve">    </w:t>
            </w:r>
            <w:r w:rsidRPr="005E6F89">
              <w:rPr>
                <w:rFonts w:hint="eastAsia"/>
                <w:sz w:val="22"/>
              </w:rPr>
              <w:t>审查人：</w:t>
            </w:r>
            <w:r w:rsidRPr="005E6F89">
              <w:rPr>
                <w:sz w:val="22"/>
              </w:rPr>
              <w:t xml:space="preserve">                </w:t>
            </w:r>
            <w:r w:rsidRPr="005E6F89">
              <w:rPr>
                <w:rFonts w:hint="eastAsia"/>
                <w:sz w:val="22"/>
              </w:rPr>
              <w:t>负责人：</w:t>
            </w:r>
            <w:r w:rsidRPr="005E6F89">
              <w:rPr>
                <w:sz w:val="22"/>
              </w:rPr>
              <w:t xml:space="preserve">                          </w:t>
            </w:r>
            <w:r w:rsidRPr="005E6F89">
              <w:rPr>
                <w:rFonts w:hint="eastAsia"/>
                <w:sz w:val="22"/>
              </w:rPr>
              <w:t>（盖章）</w:t>
            </w:r>
          </w:p>
          <w:p w:rsidR="005E6F89" w:rsidRPr="005E6F89" w:rsidRDefault="005E6F89" w:rsidP="00626E8F">
            <w:pPr>
              <w:spacing w:line="300" w:lineRule="exact"/>
              <w:ind w:right="440"/>
              <w:jc w:val="right"/>
              <w:rPr>
                <w:sz w:val="22"/>
              </w:rPr>
            </w:pPr>
            <w:r w:rsidRPr="005E6F89">
              <w:rPr>
                <w:rFonts w:hint="eastAsia"/>
                <w:sz w:val="22"/>
              </w:rPr>
              <w:t>年</w:t>
            </w:r>
            <w:r w:rsidRPr="005E6F89">
              <w:rPr>
                <w:sz w:val="22"/>
              </w:rPr>
              <w:t xml:space="preserve">    </w:t>
            </w:r>
            <w:r w:rsidRPr="005E6F89">
              <w:rPr>
                <w:rFonts w:hint="eastAsia"/>
                <w:sz w:val="22"/>
              </w:rPr>
              <w:t>月</w:t>
            </w:r>
            <w:r w:rsidRPr="005E6F89">
              <w:rPr>
                <w:sz w:val="22"/>
              </w:rPr>
              <w:t xml:space="preserve">    </w:t>
            </w:r>
            <w:r w:rsidRPr="005E6F89">
              <w:rPr>
                <w:rFonts w:hint="eastAsia"/>
                <w:sz w:val="22"/>
              </w:rPr>
              <w:t>日</w:t>
            </w:r>
          </w:p>
        </w:tc>
      </w:tr>
    </w:tbl>
    <w:p w:rsidR="005E6F89" w:rsidRPr="005E6F89" w:rsidRDefault="005E6F89" w:rsidP="00694A27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kern w:val="0"/>
          <w:szCs w:val="21"/>
        </w:rPr>
      </w:pPr>
    </w:p>
    <w:sectPr w:rsidR="005E6F89" w:rsidRPr="005E6F89" w:rsidSect="00860B5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A27" w:rsidRDefault="00694A27" w:rsidP="00694A27">
      <w:r>
        <w:separator/>
      </w:r>
    </w:p>
  </w:endnote>
  <w:endnote w:type="continuationSeparator" w:id="1">
    <w:p w:rsidR="00694A27" w:rsidRDefault="00694A27" w:rsidP="00694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BG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9857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D5888" w:rsidRDefault="007D588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D5888" w:rsidRDefault="007D58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A27" w:rsidRDefault="00694A27" w:rsidP="00694A27">
      <w:r>
        <w:separator/>
      </w:r>
    </w:p>
  </w:footnote>
  <w:footnote w:type="continuationSeparator" w:id="1">
    <w:p w:rsidR="00694A27" w:rsidRDefault="00694A27" w:rsidP="00694A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A27"/>
    <w:rsid w:val="00155993"/>
    <w:rsid w:val="00187D44"/>
    <w:rsid w:val="00210D76"/>
    <w:rsid w:val="002119A5"/>
    <w:rsid w:val="0026464E"/>
    <w:rsid w:val="0026588D"/>
    <w:rsid w:val="00394D42"/>
    <w:rsid w:val="003C0F26"/>
    <w:rsid w:val="004D3992"/>
    <w:rsid w:val="004F0934"/>
    <w:rsid w:val="0051123E"/>
    <w:rsid w:val="00546862"/>
    <w:rsid w:val="00577FE5"/>
    <w:rsid w:val="005C4C35"/>
    <w:rsid w:val="005E6F89"/>
    <w:rsid w:val="00630961"/>
    <w:rsid w:val="00694A27"/>
    <w:rsid w:val="00714829"/>
    <w:rsid w:val="007B182B"/>
    <w:rsid w:val="007D5888"/>
    <w:rsid w:val="007E7AAD"/>
    <w:rsid w:val="00860B5B"/>
    <w:rsid w:val="0088096D"/>
    <w:rsid w:val="008C3E69"/>
    <w:rsid w:val="00A45146"/>
    <w:rsid w:val="00A8559B"/>
    <w:rsid w:val="00B05365"/>
    <w:rsid w:val="00B96A3F"/>
    <w:rsid w:val="00BA6AEA"/>
    <w:rsid w:val="00BB0E6D"/>
    <w:rsid w:val="00BC5488"/>
    <w:rsid w:val="00C409AF"/>
    <w:rsid w:val="00C70EBD"/>
    <w:rsid w:val="00CA1030"/>
    <w:rsid w:val="00D544DE"/>
    <w:rsid w:val="00D65702"/>
    <w:rsid w:val="00D87E13"/>
    <w:rsid w:val="00D9797C"/>
    <w:rsid w:val="00E1103B"/>
    <w:rsid w:val="00F9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4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4A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A2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94A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94A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94A27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694A2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A27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694A2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694A27"/>
  </w:style>
  <w:style w:type="table" w:styleId="aa">
    <w:name w:val="Table Grid"/>
    <w:basedOn w:val="a1"/>
    <w:uiPriority w:val="59"/>
    <w:rsid w:val="005468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9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79784">
          <w:marLeft w:val="0"/>
          <w:marRight w:val="0"/>
          <w:marTop w:val="0"/>
          <w:marBottom w:val="0"/>
          <w:divBdr>
            <w:top w:val="single" w:sz="6" w:space="19" w:color="C5DC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4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china</cp:lastModifiedBy>
  <cp:revision>18</cp:revision>
  <cp:lastPrinted>2018-01-11T08:02:00Z</cp:lastPrinted>
  <dcterms:created xsi:type="dcterms:W3CDTF">2017-06-24T02:39:00Z</dcterms:created>
  <dcterms:modified xsi:type="dcterms:W3CDTF">2018-01-11T08:03:00Z</dcterms:modified>
</cp:coreProperties>
</file>