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0" w:rsidRPr="00856CD0" w:rsidRDefault="00856CD0" w:rsidP="00856CD0">
      <w:pPr>
        <w:spacing w:line="440" w:lineRule="exact"/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856CD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附件10：</w:t>
      </w:r>
    </w:p>
    <w:p w:rsidR="00856CD0" w:rsidRPr="00856CD0" w:rsidRDefault="00856CD0" w:rsidP="00856CD0">
      <w:pPr>
        <w:spacing w:line="440" w:lineRule="exact"/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856CD0">
        <w:rPr>
          <w:rFonts w:ascii="黑体" w:eastAsia="黑体" w:hAnsi="宋体" w:cs="Times New Roman" w:hint="eastAsia"/>
          <w:b/>
          <w:sz w:val="32"/>
          <w:szCs w:val="32"/>
        </w:rPr>
        <w:t>成都中医药大学</w:t>
      </w:r>
      <w:r w:rsidR="00232E65">
        <w:rPr>
          <w:rFonts w:ascii="黑体" w:eastAsia="黑体" w:hAnsi="宋体" w:cs="Times New Roman" w:hint="eastAsia"/>
          <w:b/>
          <w:sz w:val="32"/>
          <w:szCs w:val="32"/>
        </w:rPr>
        <w:t>2018</w:t>
      </w:r>
      <w:r w:rsidRPr="00856CD0">
        <w:rPr>
          <w:rFonts w:ascii="黑体" w:eastAsia="黑体" w:hAnsi="宋体" w:cs="Times New Roman" w:hint="eastAsia"/>
          <w:b/>
          <w:sz w:val="32"/>
          <w:szCs w:val="32"/>
        </w:rPr>
        <w:t>年中医执业医师分阶段考试</w:t>
      </w:r>
    </w:p>
    <w:p w:rsidR="00856CD0" w:rsidRPr="00856CD0" w:rsidRDefault="00856CD0" w:rsidP="00856CD0">
      <w:pPr>
        <w:spacing w:line="440" w:lineRule="exact"/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856CD0">
        <w:rPr>
          <w:rFonts w:ascii="黑体" w:eastAsia="黑体" w:hAnsi="宋体" w:cs="Times New Roman" w:hint="eastAsia"/>
          <w:b/>
          <w:sz w:val="32"/>
          <w:szCs w:val="32"/>
        </w:rPr>
        <w:t>实证研究第一阶段考试考生须知</w:t>
      </w:r>
    </w:p>
    <w:p w:rsidR="00856CD0" w:rsidRPr="00856CD0" w:rsidRDefault="00856CD0" w:rsidP="00856CD0">
      <w:pPr>
        <w:spacing w:line="440" w:lineRule="exact"/>
        <w:jc w:val="center"/>
        <w:rPr>
          <w:rFonts w:ascii="黑体" w:eastAsia="黑体" w:hAnsi="宋体" w:cs="Times New Roman"/>
          <w:b/>
          <w:sz w:val="32"/>
          <w:szCs w:val="32"/>
        </w:rPr>
      </w:pPr>
      <w:r w:rsidRPr="00856CD0">
        <w:rPr>
          <w:rFonts w:ascii="黑体" w:eastAsia="黑体" w:hAnsi="宋体" w:cs="Times New Roman" w:hint="eastAsia"/>
          <w:b/>
          <w:sz w:val="32"/>
          <w:szCs w:val="32"/>
        </w:rPr>
        <w:t>（OSCE考试）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pacing w:val="-14"/>
          <w:sz w:val="24"/>
          <w:szCs w:val="24"/>
        </w:rPr>
      </w:pPr>
      <w:r w:rsidRPr="00856CD0">
        <w:rPr>
          <w:rFonts w:ascii="宋体" w:eastAsia="宋体" w:hAnsi="宋体" w:cs="Times New Roman" w:hint="eastAsia"/>
          <w:spacing w:val="-14"/>
          <w:sz w:val="24"/>
          <w:szCs w:val="24"/>
        </w:rPr>
        <w:t>考试时间：</w:t>
      </w:r>
      <w:r w:rsidR="00232E65">
        <w:rPr>
          <w:rFonts w:ascii="宋体" w:eastAsia="宋体" w:hAnsi="宋体" w:cs="Times New Roman" w:hint="eastAsia"/>
          <w:spacing w:val="-14"/>
          <w:sz w:val="24"/>
          <w:szCs w:val="24"/>
        </w:rPr>
        <w:t>2018</w:t>
      </w:r>
      <w:r w:rsidRPr="00856CD0">
        <w:rPr>
          <w:rFonts w:ascii="宋体" w:eastAsia="宋体" w:hAnsi="宋体" w:cs="Times New Roman" w:hint="eastAsia"/>
          <w:spacing w:val="-14"/>
          <w:sz w:val="24"/>
          <w:szCs w:val="24"/>
        </w:rPr>
        <w:t>年5月</w:t>
      </w:r>
      <w:r w:rsidR="0097487D">
        <w:rPr>
          <w:rFonts w:ascii="宋体" w:eastAsia="宋体" w:hAnsi="宋体" w:cs="Times New Roman" w:hint="eastAsia"/>
          <w:spacing w:val="-14"/>
          <w:sz w:val="24"/>
          <w:szCs w:val="24"/>
        </w:rPr>
        <w:t>19</w:t>
      </w:r>
      <w:r w:rsidRPr="00856CD0">
        <w:rPr>
          <w:rFonts w:ascii="宋体" w:eastAsia="宋体" w:hAnsi="宋体" w:cs="Times New Roman" w:hint="eastAsia"/>
          <w:spacing w:val="-14"/>
          <w:sz w:val="24"/>
          <w:szCs w:val="24"/>
        </w:rPr>
        <w:t>日-5月2</w:t>
      </w:r>
      <w:r w:rsidR="0097487D">
        <w:rPr>
          <w:rFonts w:ascii="宋体" w:eastAsia="宋体" w:hAnsi="宋体" w:cs="Times New Roman" w:hint="eastAsia"/>
          <w:spacing w:val="-14"/>
          <w:sz w:val="24"/>
          <w:szCs w:val="24"/>
        </w:rPr>
        <w:t>0</w:t>
      </w:r>
      <w:r w:rsidRPr="00856CD0">
        <w:rPr>
          <w:rFonts w:ascii="宋体" w:eastAsia="宋体" w:hAnsi="宋体" w:cs="Times New Roman" w:hint="eastAsia"/>
          <w:spacing w:val="-14"/>
          <w:sz w:val="24"/>
          <w:szCs w:val="24"/>
        </w:rPr>
        <w:t>日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b/>
          <w:bCs/>
          <w:spacing w:val="-14"/>
          <w:sz w:val="24"/>
          <w:szCs w:val="24"/>
        </w:rPr>
      </w:pPr>
      <w:r w:rsidRPr="00856CD0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技能考试地点为温江校区E教学楼（临床技能中心），时间为5月</w:t>
      </w:r>
      <w:r w:rsidR="0097487D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19</w:t>
      </w:r>
      <w:r w:rsidRPr="00856CD0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日-2</w:t>
      </w:r>
      <w:r w:rsidR="0097487D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0</w:t>
      </w:r>
      <w:r w:rsidRPr="00856CD0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日，第1-</w:t>
      </w:r>
      <w:r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4</w:t>
      </w:r>
      <w:r w:rsidRPr="00856CD0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轮考生务必于当日8:</w:t>
      </w:r>
      <w:r w:rsidR="0097487D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00</w:t>
      </w:r>
      <w:r w:rsidRPr="00856CD0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前到达候考室报到，</w:t>
      </w:r>
      <w:r w:rsidRPr="00856C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5</w:t>
      </w:r>
      <w:r w:rsidRPr="00856C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-8</w:t>
      </w:r>
      <w:r w:rsidRPr="00856C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轮考生务必于考试当日</w:t>
      </w:r>
      <w:r w:rsidRPr="00856C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3</w:t>
      </w:r>
      <w:r w:rsidRPr="00856C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:</w:t>
      </w:r>
      <w:r w:rsidR="0097487D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30</w:t>
      </w:r>
      <w:r w:rsidRPr="00856CD0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以前到达候考室报到，迟到考生不能进入考场参加考试。</w:t>
      </w:r>
    </w:p>
    <w:p w:rsidR="00856CD0" w:rsidRPr="007E5507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b/>
          <w:bCs/>
          <w:spacing w:val="-14"/>
          <w:sz w:val="24"/>
          <w:szCs w:val="24"/>
        </w:rPr>
      </w:pPr>
      <w:r w:rsidRPr="00856CD0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技能考试流程为：到达考场 →</w:t>
      </w:r>
      <w:r w:rsidRPr="007E5507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到存包室</w:t>
      </w:r>
      <w:r w:rsidR="007E5507" w:rsidRPr="007E5507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 xml:space="preserve"> E-10</w:t>
      </w:r>
      <w:r w:rsidRPr="007E5507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1存包 → 到候考室E401报到、候考 → 考试 → 取包 → 离开考场。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b/>
          <w:bCs/>
          <w:spacing w:val="-14"/>
          <w:sz w:val="24"/>
          <w:szCs w:val="24"/>
        </w:rPr>
      </w:pPr>
      <w:r w:rsidRPr="00856CD0">
        <w:rPr>
          <w:rFonts w:ascii="宋体" w:eastAsia="宋体" w:hAnsi="宋体" w:cs="Times New Roman" w:hint="eastAsia"/>
          <w:b/>
          <w:bCs/>
          <w:spacing w:val="-14"/>
          <w:sz w:val="24"/>
          <w:szCs w:val="24"/>
        </w:rPr>
        <w:t>参加技能考试需本人准备白大衣、帽子、口罩。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56CD0">
        <w:rPr>
          <w:rFonts w:ascii="宋体" w:eastAsia="宋体" w:hAnsi="宋体" w:cs="Times New Roman" w:hint="eastAsia"/>
          <w:sz w:val="24"/>
          <w:szCs w:val="24"/>
        </w:rPr>
        <w:t>在候考室候考过程中，考生应服从考务人员管理，不能大声喧哗，不能交头接耳，如有问题可举手示意。考生可随身携带准考证、有效身份证明、笔，可在候考室继续看书学习，手机等通讯工具应关机放入书包内，书包按要求存放于存包室。（随身带入候考室的书本应在开考前交由志愿者带至存包室，考后直接到存包室领取）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56CD0">
        <w:rPr>
          <w:rFonts w:ascii="宋体" w:eastAsia="宋体" w:hAnsi="宋体" w:cs="Times New Roman" w:hint="eastAsia"/>
          <w:sz w:val="24"/>
          <w:szCs w:val="24"/>
        </w:rPr>
        <w:t>考生进入候考室后，核对并确认基本信息无误后，须在《签到表》上签字</w:t>
      </w:r>
      <w:r>
        <w:rPr>
          <w:rFonts w:ascii="宋体" w:eastAsia="宋体" w:hAnsi="宋体" w:cs="Times New Roman" w:hint="eastAsia"/>
          <w:sz w:val="24"/>
          <w:szCs w:val="24"/>
        </w:rPr>
        <w:t>，</w:t>
      </w:r>
      <w:r w:rsidRPr="00856CD0">
        <w:rPr>
          <w:rFonts w:ascii="宋体" w:eastAsia="宋体" w:hAnsi="宋体" w:cs="Times New Roman" w:hint="eastAsia"/>
          <w:sz w:val="24"/>
          <w:szCs w:val="24"/>
        </w:rPr>
        <w:t>听取考务员讲解考试规则及相应程序。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56CD0">
        <w:rPr>
          <w:rFonts w:ascii="宋体" w:eastAsia="宋体" w:hAnsi="宋体" w:cs="Times New Roman" w:hint="eastAsia"/>
          <w:sz w:val="24"/>
          <w:szCs w:val="24"/>
        </w:rPr>
        <w:t>考试采用单项循环，每一考生按顺序进入共6站考试。考生在考务人员的安排下，在引导员的引导下进入考站考试。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56CD0">
        <w:rPr>
          <w:rFonts w:ascii="宋体" w:eastAsia="宋体" w:hAnsi="宋体" w:cs="Times New Roman" w:hint="eastAsia"/>
          <w:sz w:val="24"/>
          <w:szCs w:val="24"/>
        </w:rPr>
        <w:t>考生正式进入考站除准考证、有效身份证明、笔外，禁止携带任何书籍、纸张、计算器、手表、手机等各种无线通讯工具以及一切与考试无关但有作弊嫌疑的物品。如有违规带入，必须主动上交，否则视为考试违纪处理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pacing w:val="-14"/>
          <w:sz w:val="24"/>
          <w:szCs w:val="24"/>
        </w:rPr>
      </w:pPr>
      <w:r w:rsidRPr="00856CD0">
        <w:rPr>
          <w:rFonts w:ascii="宋体" w:eastAsia="宋体" w:hAnsi="宋体" w:cs="Times New Roman" w:hint="eastAsia"/>
          <w:spacing w:val="-14"/>
          <w:sz w:val="24"/>
          <w:szCs w:val="24"/>
        </w:rPr>
        <w:t>考试交通：全部考生均在温江校区考试，</w:t>
      </w:r>
      <w:r w:rsidRPr="00856CD0">
        <w:rPr>
          <w:rFonts w:ascii="宋体" w:eastAsia="宋体" w:hAnsi="宋体" w:cs="Times New Roman" w:hint="eastAsia"/>
          <w:b/>
          <w:spacing w:val="-14"/>
          <w:sz w:val="24"/>
          <w:szCs w:val="24"/>
        </w:rPr>
        <w:t>学校统一安排交通车前往温江校区，考试结束后自行返回，</w:t>
      </w:r>
      <w:r>
        <w:rPr>
          <w:rFonts w:ascii="宋体" w:eastAsia="宋体" w:hAnsi="宋体" w:cs="Times New Roman" w:hint="eastAsia"/>
          <w:spacing w:val="-14"/>
          <w:sz w:val="24"/>
          <w:szCs w:val="24"/>
        </w:rPr>
        <w:t>请</w:t>
      </w:r>
      <w:r w:rsidRPr="00856CD0">
        <w:rPr>
          <w:rFonts w:ascii="宋体" w:eastAsia="宋体" w:hAnsi="宋体" w:cs="Times New Roman" w:hint="eastAsia"/>
          <w:spacing w:val="-14"/>
          <w:sz w:val="24"/>
          <w:szCs w:val="24"/>
        </w:rPr>
        <w:t>注意交通车发车时间。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56CD0">
        <w:rPr>
          <w:rFonts w:ascii="宋体" w:eastAsia="宋体" w:hAnsi="宋体" w:cs="Times New Roman" w:hint="eastAsia"/>
          <w:sz w:val="24"/>
          <w:szCs w:val="24"/>
        </w:rPr>
        <w:t>考生须携带准考证、有效身份证参加考试。考生无论在考试前还是考试后都应保管好自己的准考证（到所属学院领取），以便顺利参加考试和考试后查询成绩。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56CD0">
        <w:rPr>
          <w:rFonts w:ascii="宋体" w:eastAsia="宋体" w:hAnsi="宋体" w:cs="Times New Roman" w:hint="eastAsia"/>
          <w:sz w:val="24"/>
          <w:szCs w:val="24"/>
        </w:rPr>
        <w:t>考生应诚信应考，对使用手机、无线通讯器以及手表等工具进行考场内外勾结作弊、集体大规模作弊、代考作弊等恶劣作弊行为，按教育部第33号令的</w:t>
      </w:r>
      <w:r w:rsidRPr="00856CD0">
        <w:rPr>
          <w:rFonts w:ascii="宋体" w:eastAsia="宋体" w:hAnsi="宋体" w:cs="Times New Roman" w:hint="eastAsia"/>
          <w:sz w:val="24"/>
          <w:szCs w:val="24"/>
        </w:rPr>
        <w:lastRenderedPageBreak/>
        <w:t>规定进行严肃处理，直至开除学籍，并不能获得学位证、取消推荐免试研究生的资格。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56CD0">
        <w:rPr>
          <w:rFonts w:ascii="宋体" w:eastAsia="宋体" w:hAnsi="宋体" w:cs="Times New Roman" w:hint="eastAsia"/>
          <w:sz w:val="24"/>
          <w:szCs w:val="24"/>
        </w:rPr>
        <w:t>考生不论在参加考试前或考试离场后都不得在考场周围喧哗；违反上述规定者，未进行考试者取消考试资格，已考试完毕者按考试违纪处理。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56CD0">
        <w:rPr>
          <w:rFonts w:ascii="宋体" w:eastAsia="宋体" w:hAnsi="宋体" w:cs="Times New Roman" w:hint="eastAsia"/>
          <w:sz w:val="24"/>
          <w:szCs w:val="24"/>
        </w:rPr>
        <w:t>考生不要听信来自任何个人和网络的试题答案出售信息，做到诚信应考。</w:t>
      </w:r>
    </w:p>
    <w:p w:rsidR="00856CD0" w:rsidRPr="00856CD0" w:rsidRDefault="00856CD0" w:rsidP="00856CD0">
      <w:pPr>
        <w:numPr>
          <w:ilvl w:val="0"/>
          <w:numId w:val="2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856CD0">
        <w:rPr>
          <w:rFonts w:ascii="宋体" w:eastAsia="宋体" w:hAnsi="宋体" w:cs="Times New Roman" w:hint="eastAsia"/>
          <w:sz w:val="24"/>
          <w:szCs w:val="24"/>
        </w:rPr>
        <w:t>在考试过程中遇到紧急情况，一律听从监考老师指挥，不按指挥行事造成不良后果者，考生本人承担责任。</w:t>
      </w:r>
    </w:p>
    <w:p w:rsidR="00856CD0" w:rsidRPr="00856CD0" w:rsidRDefault="00856CD0" w:rsidP="00856CD0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</w:p>
    <w:p w:rsidR="00232E65" w:rsidRPr="00856CD0" w:rsidRDefault="00232E65"/>
    <w:sectPr w:rsidR="00232E65" w:rsidRPr="00856CD0">
      <w:footerReference w:type="default" r:id="rId8"/>
      <w:pgSz w:w="11906" w:h="16838"/>
      <w:pgMar w:top="1247" w:right="1644" w:bottom="124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F20" w:rsidRDefault="00724F20">
      <w:r>
        <w:separator/>
      </w:r>
    </w:p>
  </w:endnote>
  <w:endnote w:type="continuationSeparator" w:id="0">
    <w:p w:rsidR="00724F20" w:rsidRDefault="0072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3A" w:rsidRDefault="00176E3A" w:rsidP="00232E6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722B6" w:rsidRPr="002722B6">
      <w:rPr>
        <w:noProof/>
        <w:lang w:val="zh-CN"/>
      </w:rPr>
      <w:t>2</w:t>
    </w:r>
    <w:r>
      <w:fldChar w:fldCharType="end"/>
    </w:r>
  </w:p>
  <w:p w:rsidR="00176E3A" w:rsidRDefault="00176E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F20" w:rsidRDefault="00724F20">
      <w:r>
        <w:separator/>
      </w:r>
    </w:p>
  </w:footnote>
  <w:footnote w:type="continuationSeparator" w:id="0">
    <w:p w:rsidR="00724F20" w:rsidRDefault="00724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0"/>
    <w:multiLevelType w:val="hybridMultilevel"/>
    <w:tmpl w:val="CA2453C6"/>
    <w:lvl w:ilvl="0" w:tplc="A51CC5D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AB643A7"/>
    <w:multiLevelType w:val="hybridMultilevel"/>
    <w:tmpl w:val="D2E091E8"/>
    <w:lvl w:ilvl="0" w:tplc="E612E3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2620CD"/>
    <w:multiLevelType w:val="hybridMultilevel"/>
    <w:tmpl w:val="BA5000F4"/>
    <w:lvl w:ilvl="0" w:tplc="D580314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6A201A9"/>
    <w:multiLevelType w:val="hybridMultilevel"/>
    <w:tmpl w:val="5108F8DA"/>
    <w:lvl w:ilvl="0" w:tplc="DCC4DA96">
      <w:start w:val="1"/>
      <w:numFmt w:val="decimal"/>
      <w:lvlText w:val="%1．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D0"/>
    <w:rsid w:val="00033861"/>
    <w:rsid w:val="00051F87"/>
    <w:rsid w:val="00094FD6"/>
    <w:rsid w:val="000A7681"/>
    <w:rsid w:val="0011722A"/>
    <w:rsid w:val="00176E3A"/>
    <w:rsid w:val="002100D9"/>
    <w:rsid w:val="00232E65"/>
    <w:rsid w:val="00251146"/>
    <w:rsid w:val="002722B6"/>
    <w:rsid w:val="00387772"/>
    <w:rsid w:val="00471C99"/>
    <w:rsid w:val="004D7806"/>
    <w:rsid w:val="00563F60"/>
    <w:rsid w:val="00591643"/>
    <w:rsid w:val="00674FC3"/>
    <w:rsid w:val="00696CE4"/>
    <w:rsid w:val="00724F20"/>
    <w:rsid w:val="0073632E"/>
    <w:rsid w:val="00761DC4"/>
    <w:rsid w:val="007A2A22"/>
    <w:rsid w:val="007D19C8"/>
    <w:rsid w:val="007E5507"/>
    <w:rsid w:val="00813804"/>
    <w:rsid w:val="00856CD0"/>
    <w:rsid w:val="008E6AD7"/>
    <w:rsid w:val="009268B2"/>
    <w:rsid w:val="0097487D"/>
    <w:rsid w:val="009D009E"/>
    <w:rsid w:val="00AD3543"/>
    <w:rsid w:val="00AE7228"/>
    <w:rsid w:val="00B103D4"/>
    <w:rsid w:val="00B43061"/>
    <w:rsid w:val="00B67CC0"/>
    <w:rsid w:val="00BD5B9B"/>
    <w:rsid w:val="00BF7BEE"/>
    <w:rsid w:val="00E259DE"/>
    <w:rsid w:val="00E505A6"/>
    <w:rsid w:val="00E83BC3"/>
    <w:rsid w:val="00E94F15"/>
    <w:rsid w:val="00F13DAB"/>
    <w:rsid w:val="00F57874"/>
    <w:rsid w:val="00F74452"/>
    <w:rsid w:val="00F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56CD0"/>
  </w:style>
  <w:style w:type="character" w:styleId="a3">
    <w:name w:val="Hyperlink"/>
    <w:rsid w:val="00856CD0"/>
    <w:rPr>
      <w:color w:val="0000FF"/>
      <w:u w:val="single"/>
    </w:rPr>
  </w:style>
  <w:style w:type="character" w:styleId="a4">
    <w:name w:val="Strong"/>
    <w:qFormat/>
    <w:rsid w:val="00856CD0"/>
    <w:rPr>
      <w:b/>
      <w:bCs/>
    </w:rPr>
  </w:style>
  <w:style w:type="character" w:styleId="a5">
    <w:name w:val="annotation reference"/>
    <w:semiHidden/>
    <w:rsid w:val="00856CD0"/>
    <w:rPr>
      <w:sz w:val="21"/>
      <w:szCs w:val="21"/>
    </w:rPr>
  </w:style>
  <w:style w:type="paragraph" w:styleId="a6">
    <w:name w:val="Balloon Text"/>
    <w:basedOn w:val="a"/>
    <w:link w:val="Char"/>
    <w:semiHidden/>
    <w:rsid w:val="00856CD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856C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0"/>
    <w:semiHidden/>
    <w:rsid w:val="00856CD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7"/>
    <w:semiHidden/>
    <w:rsid w:val="00856CD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1"/>
    <w:semiHidden/>
    <w:rsid w:val="00856CD0"/>
    <w:rPr>
      <w:b/>
      <w:bCs/>
    </w:rPr>
  </w:style>
  <w:style w:type="character" w:customStyle="1" w:styleId="Char1">
    <w:name w:val="批注主题 Char"/>
    <w:basedOn w:val="Char0"/>
    <w:link w:val="a8"/>
    <w:semiHidden/>
    <w:rsid w:val="00856CD0"/>
    <w:rPr>
      <w:rFonts w:ascii="Times New Roman" w:eastAsia="宋体" w:hAnsi="Times New Roman" w:cs="Times New Roman"/>
      <w:b/>
      <w:bCs/>
      <w:szCs w:val="24"/>
    </w:rPr>
  </w:style>
  <w:style w:type="paragraph" w:styleId="a9">
    <w:name w:val="header"/>
    <w:basedOn w:val="a"/>
    <w:link w:val="Char2"/>
    <w:rsid w:val="00856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9"/>
    <w:rsid w:val="00856CD0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3"/>
    <w:uiPriority w:val="99"/>
    <w:rsid w:val="00856C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856CD0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856C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56CD0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table" w:customStyle="1" w:styleId="4">
    <w:name w:val="网格型4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unhideWhenUsed/>
    <w:rsid w:val="00856CD0"/>
    <w:rPr>
      <w:rFonts w:ascii="Times New Roman" w:eastAsia="宋体" w:hAnsi="Times New Roman" w:cs="Times New Roman"/>
      <w:szCs w:val="24"/>
    </w:rPr>
  </w:style>
  <w:style w:type="table" w:customStyle="1" w:styleId="5">
    <w:name w:val="网格型5"/>
    <w:basedOn w:val="a1"/>
    <w:next w:val="ab"/>
    <w:uiPriority w:val="59"/>
    <w:rsid w:val="00856CD0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2018-05-14T07:23:00Z</cp:lastPrinted>
  <dcterms:created xsi:type="dcterms:W3CDTF">2018-05-15T07:30:00Z</dcterms:created>
  <dcterms:modified xsi:type="dcterms:W3CDTF">2018-05-15T07:30:00Z</dcterms:modified>
</cp:coreProperties>
</file>