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佛山市妇幼保健院</w:t>
      </w:r>
    </w:p>
    <w:p>
      <w:pPr>
        <w:spacing w:after="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OLE_LINK5"/>
      <w:bookmarkStart w:id="1" w:name="OLE_LINK3"/>
      <w:bookmarkStart w:id="2" w:name="OLE_LINK4"/>
      <w:r>
        <w:rPr>
          <w:rFonts w:ascii="黑体" w:hAnsi="黑体" w:eastAsia="黑体"/>
          <w:sz w:val="36"/>
          <w:szCs w:val="36"/>
        </w:rPr>
        <w:t>201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8</w:t>
      </w:r>
      <w:r>
        <w:rPr>
          <w:rFonts w:hint="eastAsia" w:ascii="黑体" w:hAnsi="黑体" w:eastAsia="黑体"/>
          <w:sz w:val="36"/>
          <w:szCs w:val="36"/>
        </w:rPr>
        <w:t>年住院医师规范化培训招生简章</w:t>
      </w:r>
    </w:p>
    <w:bookmarkEnd w:id="0"/>
    <w:bookmarkEnd w:id="1"/>
    <w:bookmarkEnd w:id="2"/>
    <w:p>
      <w:pPr>
        <w:spacing w:after="0" w:line="360" w:lineRule="auto"/>
        <w:jc w:val="both"/>
        <w:rPr>
          <w:rFonts w:ascii="仿宋" w:hAnsi="仿宋" w:eastAsia="仿宋" w:cs="仿宋_GB2312"/>
          <w:sz w:val="28"/>
          <w:szCs w:val="28"/>
        </w:rPr>
      </w:pPr>
      <w:bookmarkStart w:id="3" w:name="OLE_LINK7"/>
      <w:bookmarkStart w:id="4" w:name="OLE_LINK9"/>
      <w:bookmarkStart w:id="5" w:name="OLE_LINK6"/>
      <w:bookmarkStart w:id="6" w:name="OLE_LINK8"/>
    </w:p>
    <w:p>
      <w:pPr>
        <w:spacing w:after="0" w:line="360" w:lineRule="auto"/>
        <w:jc w:val="both"/>
        <w:rPr>
          <w:rFonts w:ascii="仿宋" w:hAnsi="仿宋" w:eastAsia="仿宋" w:cs="仿宋_GB2312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一、医院简介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佛山市妇幼保健院是一所集医疗、保健、科研、教学、信息管理、健康教育六大功能于一体的非营利性三级甲等妇幼保健专科医院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_GB2312"/>
          <w:sz w:val="28"/>
          <w:szCs w:val="28"/>
        </w:rPr>
        <w:t>目前是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南方</w:t>
      </w:r>
      <w:r>
        <w:rPr>
          <w:rFonts w:hint="eastAsia" w:ascii="仿宋" w:hAnsi="仿宋" w:eastAsia="仿宋" w:cs="仿宋_GB2312"/>
          <w:sz w:val="28"/>
          <w:szCs w:val="28"/>
        </w:rPr>
        <w:t>医科大学非直属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附属</w:t>
      </w:r>
      <w:r>
        <w:rPr>
          <w:rFonts w:hint="eastAsia" w:ascii="仿宋" w:hAnsi="仿宋" w:eastAsia="仿宋" w:cs="仿宋_GB2312"/>
          <w:sz w:val="28"/>
          <w:szCs w:val="28"/>
        </w:rPr>
        <w:t>医院，</w:t>
      </w:r>
      <w:r>
        <w:rPr>
          <w:rFonts w:hint="eastAsia" w:ascii="仿宋" w:hAnsi="仿宋" w:eastAsia="仿宋" w:cs="仿宋_GB2312"/>
          <w:sz w:val="28"/>
          <w:szCs w:val="28"/>
        </w:rPr>
        <w:fldChar w:fldCharType="begin"/>
      </w:r>
      <w:r>
        <w:rPr>
          <w:rFonts w:hint="eastAsia" w:ascii="仿宋" w:hAnsi="仿宋" w:eastAsia="仿宋" w:cs="仿宋_GB2312"/>
          <w:sz w:val="28"/>
          <w:szCs w:val="28"/>
        </w:rPr>
        <w:instrText xml:space="preserve"> HYPERLINK "http://www.med126.com/shiti/huazhnan/zhongshan/" \t "http://www.med126.com/zhuyuan/2017/_blank" </w:instrText>
      </w:r>
      <w:r>
        <w:rPr>
          <w:rFonts w:hint="eastAsia" w:ascii="仿宋" w:hAnsi="仿宋" w:eastAsia="仿宋" w:cs="仿宋_GB2312"/>
          <w:sz w:val="28"/>
          <w:szCs w:val="28"/>
        </w:rPr>
        <w:fldChar w:fldCharType="separate"/>
      </w:r>
      <w:r>
        <w:rPr>
          <w:rFonts w:hint="eastAsia" w:ascii="仿宋" w:hAnsi="仿宋" w:eastAsia="仿宋" w:cs="仿宋_GB2312"/>
          <w:sz w:val="28"/>
          <w:szCs w:val="28"/>
        </w:rPr>
        <w:t>中山大学</w:t>
      </w:r>
      <w:r>
        <w:rPr>
          <w:rFonts w:hint="eastAsia" w:ascii="仿宋" w:hAnsi="仿宋" w:eastAsia="仿宋" w:cs="仿宋_GB2312"/>
          <w:sz w:val="28"/>
          <w:szCs w:val="28"/>
        </w:rPr>
        <w:fldChar w:fldCharType="end"/>
      </w:r>
      <w:r>
        <w:rPr>
          <w:rFonts w:hint="eastAsia" w:ascii="仿宋" w:hAnsi="仿宋" w:eastAsia="仿宋" w:cs="仿宋_GB2312"/>
          <w:sz w:val="28"/>
          <w:szCs w:val="28"/>
        </w:rPr>
        <w:t>、</w:t>
      </w:r>
      <w:r>
        <w:rPr>
          <w:rFonts w:hint="eastAsia" w:ascii="仿宋" w:hAnsi="仿宋" w:eastAsia="仿宋" w:cs="仿宋_GB2312"/>
          <w:sz w:val="28"/>
          <w:szCs w:val="28"/>
        </w:rPr>
        <w:fldChar w:fldCharType="begin"/>
      </w:r>
      <w:r>
        <w:rPr>
          <w:rFonts w:hint="eastAsia" w:ascii="仿宋" w:hAnsi="仿宋" w:eastAsia="仿宋" w:cs="仿宋_GB2312"/>
          <w:sz w:val="28"/>
          <w:szCs w:val="28"/>
        </w:rPr>
        <w:instrText xml:space="preserve"> HYPERLINK "http://www.med126.com/shiti/huazhnan/jiannn/" \t "http://www.med126.com/zhuyuan/2017/_blank" </w:instrText>
      </w:r>
      <w:r>
        <w:rPr>
          <w:rFonts w:hint="eastAsia" w:ascii="仿宋" w:hAnsi="仿宋" w:eastAsia="仿宋" w:cs="仿宋_GB2312"/>
          <w:sz w:val="28"/>
          <w:szCs w:val="28"/>
        </w:rPr>
        <w:fldChar w:fldCharType="separate"/>
      </w:r>
      <w:r>
        <w:rPr>
          <w:rFonts w:hint="eastAsia" w:ascii="仿宋" w:hAnsi="仿宋" w:eastAsia="仿宋" w:cs="仿宋_GB2312"/>
          <w:sz w:val="28"/>
          <w:szCs w:val="28"/>
        </w:rPr>
        <w:t>暨南大学</w:t>
      </w:r>
      <w:r>
        <w:rPr>
          <w:rFonts w:hint="eastAsia" w:ascii="仿宋" w:hAnsi="仿宋" w:eastAsia="仿宋" w:cs="仿宋_GB2312"/>
          <w:sz w:val="28"/>
          <w:szCs w:val="28"/>
        </w:rPr>
        <w:fldChar w:fldCharType="end"/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、遵义医学院</w:t>
      </w:r>
      <w:r>
        <w:rPr>
          <w:rFonts w:hint="eastAsia" w:ascii="仿宋" w:hAnsi="仿宋" w:eastAsia="仿宋" w:cs="仿宋_GB2312"/>
          <w:sz w:val="28"/>
          <w:szCs w:val="28"/>
        </w:rPr>
        <w:t>等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多家</w:t>
      </w:r>
      <w:r>
        <w:rPr>
          <w:rFonts w:hint="eastAsia" w:ascii="仿宋" w:hAnsi="仿宋" w:eastAsia="仿宋" w:cs="仿宋_GB2312"/>
          <w:sz w:val="28"/>
          <w:szCs w:val="28"/>
        </w:rPr>
        <w:t>高校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医学院校</w:t>
      </w:r>
      <w:r>
        <w:rPr>
          <w:rFonts w:hint="eastAsia" w:ascii="仿宋" w:hAnsi="仿宋" w:eastAsia="仿宋" w:cs="仿宋_GB2312"/>
          <w:sz w:val="28"/>
          <w:szCs w:val="28"/>
        </w:rPr>
        <w:t>的教学医院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与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lang w:eastAsia="zh-CN"/>
        </w:rPr>
        <w:t>德国海德堡儿童医院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lang w:eastAsia="zh-CN"/>
        </w:rPr>
        <w:t>美国费城儿童医院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等建立友好合作关系，综合实力位居广东省妇幼保健机构前列，全国妇幼保健院前30强。医院现已成为“一院三址”的集团式医疗机构，由禅城院区、新城院区（建设中）、城门头院区三个院区组成，还加挂了“佛山市儿童医院”、“佛山市妇产医院”、“佛山市胎儿医学研究所” “佛山市妇幼保健计划生育服务中心”等多块牌子。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为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instrText xml:space="preserve"> HYPERLINK "http://www.med126.com/shiti/huazhnan/nanfang/" \t "http://www.med126.com/zhuyuan/2017/_blank" </w:instrTex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南方医科大学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、中山大学、暨南大学硕士研究生培养点，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暨南大学博士后创新实践基地。</w:t>
      </w:r>
      <w:r>
        <w:rPr>
          <w:rFonts w:hint="eastAsia" w:ascii="仿宋" w:hAnsi="仿宋" w:eastAsia="仿宋" w:cs="仿宋_GB2312"/>
          <w:sz w:val="28"/>
          <w:szCs w:val="28"/>
        </w:rPr>
        <w:t>2015年11月通过德国医疗透明管理标准委员会（“KTQ”）认证，为广东省首家通过KTQ认证的医院。全院现有人员1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</w:rPr>
        <w:t>00余人，其中正高级专业技术人员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56</w:t>
      </w:r>
      <w:r>
        <w:rPr>
          <w:rFonts w:hint="eastAsia" w:ascii="仿宋" w:hAnsi="仿宋" w:eastAsia="仿宋" w:cs="仿宋_GB2312"/>
          <w:sz w:val="28"/>
          <w:szCs w:val="28"/>
        </w:rPr>
        <w:t>人，副高级专业技术人员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129</w:t>
      </w:r>
      <w:r>
        <w:rPr>
          <w:rFonts w:hint="eastAsia" w:ascii="仿宋" w:hAnsi="仿宋" w:eastAsia="仿宋" w:cs="仿宋_GB2312"/>
          <w:sz w:val="28"/>
          <w:szCs w:val="28"/>
        </w:rPr>
        <w:t>人。201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_GB2312"/>
          <w:sz w:val="28"/>
          <w:szCs w:val="28"/>
        </w:rPr>
        <w:t>年全院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总诊疗人次</w:t>
      </w:r>
      <w:r>
        <w:rPr>
          <w:rFonts w:hint="eastAsia" w:ascii="仿宋" w:hAnsi="仿宋" w:eastAsia="仿宋" w:cs="仿宋_GB2312"/>
          <w:sz w:val="28"/>
          <w:szCs w:val="28"/>
        </w:rPr>
        <w:t>2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_GB2312"/>
          <w:sz w:val="28"/>
          <w:szCs w:val="28"/>
        </w:rPr>
        <w:t>万，出院人数为3.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_GB2312"/>
          <w:sz w:val="28"/>
          <w:szCs w:val="28"/>
        </w:rPr>
        <w:t>万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余</w:t>
      </w:r>
      <w:r>
        <w:rPr>
          <w:rFonts w:hint="eastAsia" w:ascii="仿宋" w:hAnsi="仿宋" w:eastAsia="仿宋" w:cs="仿宋_GB2312"/>
          <w:sz w:val="28"/>
          <w:szCs w:val="28"/>
        </w:rPr>
        <w:t>人次，分娩量13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261</w:t>
      </w:r>
      <w:r>
        <w:rPr>
          <w:rFonts w:hint="eastAsia" w:ascii="仿宋" w:hAnsi="仿宋" w:eastAsia="仿宋" w:cs="仿宋_GB2312"/>
          <w:sz w:val="28"/>
          <w:szCs w:val="28"/>
        </w:rPr>
        <w:t>人次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分娩量连续多年居全市第一。</w:t>
      </w:r>
    </w:p>
    <w:p>
      <w:pPr>
        <w:spacing w:after="0" w:line="360" w:lineRule="auto"/>
        <w:ind w:firstLine="560" w:firstLineChars="20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医院占地面积18843平方米，总建筑面积51960平方米；开放床位数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5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lang w:val="en-US" w:eastAsia="zh-CN"/>
        </w:rPr>
        <w:t>45</w:t>
      </w:r>
      <w:r>
        <w:rPr>
          <w:rFonts w:hint="eastAsia" w:ascii="仿宋" w:hAnsi="仿宋" w:eastAsia="仿宋" w:cs="仿宋_GB2312"/>
          <w:sz w:val="28"/>
          <w:szCs w:val="28"/>
        </w:rPr>
        <w:t>张，开设了以妇科、产科、辅助生殖中心、新生儿科、儿科、妇女保健科、儿童保健科、外科、内科等为主的20多个专科。其中妇科、产科、儿科为广东省临床重点专科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、佛山市“十三五”高水平</w:t>
      </w:r>
      <w:r>
        <w:rPr>
          <w:rFonts w:hint="eastAsia" w:ascii="仿宋" w:hAnsi="仿宋" w:eastAsia="仿宋" w:cs="仿宋_GB2312"/>
          <w:sz w:val="28"/>
          <w:szCs w:val="28"/>
        </w:rPr>
        <w:t>医学重点专科，妇科、产科、儿科、新生儿科为省级医学重点专科培育项目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sz w:val="28"/>
          <w:szCs w:val="28"/>
        </w:rPr>
        <w:t>新生儿科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、辅助生殖科为佛山市“十三五”医学重点专科</w:t>
      </w:r>
      <w:r>
        <w:rPr>
          <w:rFonts w:hint="eastAsia" w:ascii="仿宋" w:hAnsi="仿宋" w:eastAsia="仿宋" w:cs="仿宋_GB2312"/>
          <w:sz w:val="28"/>
          <w:szCs w:val="28"/>
        </w:rPr>
        <w:t>。妇科经阴道子宫系列手术享誉全国；产科成功开展亚洲首例开放式胎儿手术，年分娩量连续多年居佛山市第一；儿科年门诊量居全市前列，为佛山市儿科重症病例和小儿手足口病危重症救治定点单位；新生儿科是佛山市新生儿转运和救治指导中心，年收治病人数居佛山市第一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；辅助生殖技术水平达市内领先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>
      <w:pPr>
        <w:spacing w:after="0" w:line="360" w:lineRule="auto"/>
        <w:ind w:firstLine="560" w:firstLineChars="200"/>
        <w:jc w:val="both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2019年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医院主体将搬迁至佛山新城，新院区床位达1000张，为一家全新的三级甲等妇女儿童专科医院，届时医院将由三个院区组成。</w:t>
      </w:r>
      <w:r>
        <w:rPr>
          <w:rFonts w:hint="eastAsia" w:ascii="仿宋" w:hAnsi="仿宋" w:eastAsia="仿宋" w:cs="仿宋_GB2312"/>
          <w:b/>
          <w:bCs/>
          <w:sz w:val="28"/>
          <w:szCs w:val="28"/>
          <w:lang w:eastAsia="zh-CN"/>
        </w:rPr>
        <w:t>作为发展中的妇儿专科医院，我们广纳人才！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真诚期待各位优秀</w:t>
      </w:r>
      <w:r>
        <w:rPr>
          <w:rFonts w:hint="eastAsia" w:ascii="仿宋" w:hAnsi="仿宋" w:eastAsia="仿宋" w:cs="仿宋_GB2312"/>
          <w:b/>
          <w:bCs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年轻医师能加入我们的</w:t>
      </w:r>
      <w:r>
        <w:rPr>
          <w:rFonts w:hint="eastAsia" w:ascii="仿宋" w:hAnsi="仿宋" w:eastAsia="仿宋" w:cs="仿宋_GB2312"/>
          <w:b/>
          <w:bCs/>
          <w:sz w:val="28"/>
          <w:szCs w:val="28"/>
          <w:lang w:eastAsia="zh-CN"/>
        </w:rPr>
        <w:t>大家庭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！</w:t>
      </w:r>
    </w:p>
    <w:p>
      <w:pPr>
        <w:spacing w:after="0" w:line="360" w:lineRule="auto"/>
        <w:ind w:firstLine="560" w:firstLineChars="20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我院开展住院医师规范化培训工作多年，具有丰富的住院医师规范化培训经验，目前在培妇产科、儿科专业住院医师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42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人</w:t>
      </w:r>
      <w:r>
        <w:rPr>
          <w:rFonts w:hint="eastAsia" w:ascii="仿宋" w:hAnsi="仿宋" w:eastAsia="仿宋" w:cs="仿宋_GB2312"/>
          <w:sz w:val="28"/>
          <w:szCs w:val="28"/>
        </w:rPr>
        <w:t>。2016年1月成为广东省妇幼保健院住院医师规范化培训协同培训基地，妇产科、儿科被批准为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住培</w:t>
      </w:r>
      <w:r>
        <w:rPr>
          <w:rFonts w:hint="eastAsia" w:ascii="仿宋" w:hAnsi="仿宋" w:eastAsia="仿宋" w:cs="仿宋_GB2312"/>
          <w:sz w:val="28"/>
          <w:szCs w:val="28"/>
        </w:rPr>
        <w:t>专业基地。按照国家卫计委有关精神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要求</w:t>
      </w:r>
      <w:r>
        <w:rPr>
          <w:rFonts w:hint="eastAsia" w:ascii="仿宋" w:hAnsi="仿宋" w:eastAsia="仿宋" w:cs="仿宋_GB2312"/>
          <w:sz w:val="28"/>
          <w:szCs w:val="28"/>
        </w:rPr>
        <w:t>，现开始201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_GB2312"/>
          <w:sz w:val="28"/>
          <w:szCs w:val="28"/>
        </w:rPr>
        <w:t>年度住院医师规范化培训招生工作。</w:t>
      </w:r>
    </w:p>
    <w:p>
      <w:pPr>
        <w:spacing w:after="0" w:line="360" w:lineRule="auto"/>
        <w:ind w:firstLine="560" w:firstLineChars="200"/>
        <w:jc w:val="both"/>
        <w:rPr>
          <w:rFonts w:ascii="仿宋" w:hAnsi="仿宋" w:eastAsia="仿宋" w:cs="仿宋_GB2312"/>
          <w:color w:val="FF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报名者经考试择优录取，培训期间医院将提供良好的培训条件，经考核合格者颁发国家卫计委住院医师规范化培训合格证，培训结束后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可择优留院工作。</w:t>
      </w:r>
    </w:p>
    <w:p>
      <w:pPr>
        <w:spacing w:after="0" w:line="360" w:lineRule="auto"/>
        <w:jc w:val="both"/>
        <w:rPr>
          <w:rFonts w:ascii="仿宋" w:hAnsi="仿宋" w:eastAsia="仿宋" w:cs="仿宋_GB2312"/>
          <w:b/>
          <w:sz w:val="28"/>
          <w:szCs w:val="28"/>
        </w:rPr>
      </w:pPr>
      <w:r>
        <w:rPr>
          <w:rFonts w:ascii="仿宋" w:hAnsi="仿宋" w:eastAsia="仿宋" w:cs="仿宋_GB2312"/>
          <w:b/>
          <w:sz w:val="28"/>
          <w:szCs w:val="28"/>
        </w:rPr>
        <w:t xml:space="preserve">    </w:t>
      </w:r>
      <w:r>
        <w:rPr>
          <w:rFonts w:hint="eastAsia" w:ascii="仿宋" w:hAnsi="仿宋" w:eastAsia="仿宋" w:cs="仿宋_GB2312"/>
          <w:b/>
          <w:sz w:val="28"/>
          <w:szCs w:val="28"/>
        </w:rPr>
        <w:t>二、招生计划</w:t>
      </w:r>
    </w:p>
    <w:p>
      <w:pPr>
        <w:spacing w:after="0" w:line="360" w:lineRule="auto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 xml:space="preserve">    </w:t>
      </w:r>
      <w:r>
        <w:rPr>
          <w:rFonts w:hint="eastAsia" w:ascii="仿宋" w:hAnsi="仿宋" w:eastAsia="仿宋" w:cs="仿宋_GB2312"/>
          <w:sz w:val="28"/>
          <w:szCs w:val="28"/>
        </w:rPr>
        <w:t>根据《住院医师规范化培训管理办法（试行）》精神要求，现面向社会招收妇产科、儿科两个专业的</w:t>
      </w:r>
      <w:r>
        <w:rPr>
          <w:rFonts w:ascii="仿宋" w:hAnsi="仿宋" w:eastAsia="仿宋" w:cs="仿宋_GB2312"/>
          <w:sz w:val="28"/>
          <w:szCs w:val="28"/>
        </w:rPr>
        <w:t>201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_GB2312"/>
          <w:sz w:val="28"/>
          <w:szCs w:val="28"/>
        </w:rPr>
        <w:t>年住院医师规范化培训学员。具体如下：</w:t>
      </w:r>
    </w:p>
    <w:tbl>
      <w:tblPr>
        <w:tblStyle w:val="9"/>
        <w:tblW w:w="7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695"/>
        <w:gridCol w:w="2970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2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  <w:b/>
              </w:rPr>
            </w:pPr>
            <w:r>
              <w:rPr>
                <w:rFonts w:hint="eastAsia" w:ascii="仿宋" w:hAnsi="仿宋" w:eastAsia="仿宋" w:cs="仿宋_GB2312"/>
                <w:b/>
              </w:rPr>
              <w:t>专业代码</w:t>
            </w:r>
          </w:p>
        </w:tc>
        <w:tc>
          <w:tcPr>
            <w:tcW w:w="1695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  <w:b/>
              </w:rPr>
            </w:pPr>
            <w:r>
              <w:rPr>
                <w:rFonts w:hint="eastAsia" w:ascii="仿宋" w:hAnsi="仿宋" w:eastAsia="仿宋" w:cs="仿宋_GB2312"/>
                <w:b/>
              </w:rPr>
              <w:t>专业基地名称</w:t>
            </w:r>
          </w:p>
        </w:tc>
        <w:tc>
          <w:tcPr>
            <w:tcW w:w="297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  <w:b/>
                <w:color w:val="auto"/>
              </w:rPr>
            </w:pPr>
            <w:r>
              <w:rPr>
                <w:rFonts w:ascii="仿宋" w:hAnsi="仿宋" w:eastAsia="仿宋" w:cs="仿宋_GB2312"/>
                <w:b/>
                <w:color w:val="auto"/>
              </w:rPr>
              <w:t>20</w:t>
            </w:r>
            <w:r>
              <w:rPr>
                <w:rFonts w:hint="eastAsia" w:ascii="仿宋" w:hAnsi="仿宋" w:eastAsia="仿宋" w:cs="仿宋_GB2312"/>
                <w:b/>
                <w:color w:val="auto"/>
              </w:rPr>
              <w:t>1</w:t>
            </w:r>
            <w:r>
              <w:rPr>
                <w:rFonts w:hint="eastAsia" w:ascii="仿宋" w:hAnsi="仿宋" w:eastAsia="仿宋" w:cs="仿宋_GB2312"/>
                <w:b/>
                <w:color w:val="auto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_GB2312"/>
                <w:b/>
                <w:color w:val="auto"/>
              </w:rPr>
              <w:t>年拟招生人数</w:t>
            </w:r>
          </w:p>
        </w:tc>
        <w:tc>
          <w:tcPr>
            <w:tcW w:w="1837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  <w:b/>
              </w:rPr>
            </w:pPr>
            <w:r>
              <w:rPr>
                <w:rFonts w:hint="eastAsia" w:ascii="仿宋" w:hAnsi="仿宋" w:eastAsia="仿宋" w:cs="仿宋_GB2312"/>
                <w:b/>
              </w:rPr>
              <w:t>招生对象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82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</w:rPr>
            </w:pPr>
            <w:r>
              <w:rPr>
                <w:rFonts w:ascii="仿宋" w:hAnsi="仿宋" w:eastAsia="仿宋" w:cs="仿宋_GB2312"/>
              </w:rPr>
              <w:t>0200</w:t>
            </w:r>
          </w:p>
        </w:tc>
        <w:tc>
          <w:tcPr>
            <w:tcW w:w="1695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儿科</w:t>
            </w:r>
          </w:p>
        </w:tc>
        <w:tc>
          <w:tcPr>
            <w:tcW w:w="29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_GB2312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15"/>
                <w:szCs w:val="15"/>
                <w:lang w:val="en-US" w:eastAsia="zh-CN"/>
              </w:rPr>
              <w:t>社会人及委培人8人</w:t>
            </w:r>
          </w:p>
        </w:tc>
        <w:tc>
          <w:tcPr>
            <w:tcW w:w="1837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82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</w:rPr>
            </w:pPr>
            <w:r>
              <w:rPr>
                <w:rFonts w:ascii="仿宋" w:hAnsi="仿宋" w:eastAsia="仿宋" w:cs="仿宋_GB2312"/>
              </w:rPr>
              <w:t>1600</w:t>
            </w:r>
          </w:p>
        </w:tc>
        <w:tc>
          <w:tcPr>
            <w:tcW w:w="1695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妇产科</w:t>
            </w:r>
          </w:p>
        </w:tc>
        <w:tc>
          <w:tcPr>
            <w:tcW w:w="2970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_GB2312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15"/>
                <w:szCs w:val="15"/>
                <w:lang w:val="en-US" w:eastAsia="zh-CN"/>
              </w:rPr>
              <w:t>社会人及委培人6人</w:t>
            </w:r>
          </w:p>
        </w:tc>
        <w:tc>
          <w:tcPr>
            <w:tcW w:w="1837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82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合计</w:t>
            </w:r>
          </w:p>
        </w:tc>
        <w:tc>
          <w:tcPr>
            <w:tcW w:w="1695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970" w:type="dxa"/>
            <w:vAlign w:val="center"/>
          </w:tcPr>
          <w:p>
            <w:pPr>
              <w:spacing w:after="0"/>
              <w:ind w:firstLine="1320" w:firstLineChars="600"/>
              <w:jc w:val="both"/>
              <w:rPr>
                <w:rFonts w:hint="eastAsia" w:ascii="仿宋" w:hAnsi="仿宋" w:eastAsia="仿宋" w:cs="仿宋_GB2312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lang w:val="en-US" w:eastAsia="zh-CN"/>
              </w:rPr>
              <w:t>14</w:t>
            </w:r>
          </w:p>
        </w:tc>
        <w:tc>
          <w:tcPr>
            <w:tcW w:w="1837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_GB2312"/>
              </w:rPr>
            </w:pPr>
          </w:p>
        </w:tc>
      </w:tr>
    </w:tbl>
    <w:p>
      <w:pPr>
        <w:spacing w:after="0" w:line="360" w:lineRule="auto"/>
        <w:ind w:firstLine="560"/>
        <w:jc w:val="both"/>
        <w:rPr>
          <w:rFonts w:ascii="仿宋" w:hAnsi="仿宋" w:eastAsia="仿宋" w:cs="仿宋_GB2312"/>
        </w:rPr>
      </w:pPr>
    </w:p>
    <w:p>
      <w:pPr>
        <w:spacing w:after="0" w:line="360" w:lineRule="auto"/>
        <w:jc w:val="both"/>
        <w:rPr>
          <w:rFonts w:ascii="仿宋" w:hAnsi="仿宋" w:eastAsia="仿宋" w:cs="仿宋_GB2312"/>
          <w:b/>
          <w:sz w:val="28"/>
          <w:szCs w:val="28"/>
        </w:rPr>
      </w:pPr>
      <w:r>
        <w:rPr>
          <w:rFonts w:ascii="仿宋" w:hAnsi="仿宋" w:eastAsia="仿宋" w:cs="仿宋_GB2312"/>
          <w:b/>
          <w:sz w:val="28"/>
          <w:szCs w:val="28"/>
        </w:rPr>
        <w:t xml:space="preserve">    </w:t>
      </w:r>
      <w:r>
        <w:rPr>
          <w:rFonts w:hint="eastAsia" w:ascii="仿宋" w:hAnsi="仿宋" w:eastAsia="仿宋" w:cs="仿宋_GB2312"/>
          <w:b/>
          <w:sz w:val="28"/>
          <w:szCs w:val="28"/>
        </w:rPr>
        <w:t>三、报名条件</w:t>
      </w:r>
    </w:p>
    <w:p>
      <w:pPr>
        <w:spacing w:after="0" w:line="360" w:lineRule="auto"/>
        <w:ind w:firstLine="64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1</w:t>
      </w:r>
      <w:r>
        <w:rPr>
          <w:rFonts w:hint="eastAsia" w:ascii="仿宋" w:hAnsi="仿宋" w:eastAsia="仿宋" w:cs="仿宋_GB2312"/>
          <w:sz w:val="28"/>
          <w:szCs w:val="28"/>
        </w:rPr>
        <w:t>、国家高等院校全日制医学类五年制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2016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201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、201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年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毕业的</w:t>
      </w:r>
      <w:r>
        <w:rPr>
          <w:rFonts w:hint="eastAsia" w:ascii="仿宋" w:hAnsi="仿宋" w:eastAsia="仿宋" w:cs="仿宋_GB2312"/>
          <w:sz w:val="28"/>
          <w:szCs w:val="28"/>
        </w:rPr>
        <w:t>本科及以上学历毕业生，研究生学历者优先；</w:t>
      </w:r>
    </w:p>
    <w:p>
      <w:pPr>
        <w:spacing w:after="0" w:line="360" w:lineRule="auto"/>
        <w:ind w:firstLine="64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2</w:t>
      </w:r>
      <w:r>
        <w:rPr>
          <w:rFonts w:hint="eastAsia" w:ascii="仿宋" w:hAnsi="仿宋" w:eastAsia="仿宋" w:cs="仿宋_GB2312"/>
          <w:sz w:val="28"/>
          <w:szCs w:val="28"/>
        </w:rPr>
        <w:t>、通过大学英语四级考试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sz w:val="28"/>
          <w:szCs w:val="28"/>
        </w:rPr>
        <w:t>六级合格者优先；</w:t>
      </w:r>
    </w:p>
    <w:p>
      <w:pPr>
        <w:spacing w:after="0" w:line="360" w:lineRule="auto"/>
        <w:ind w:firstLine="64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3</w:t>
      </w:r>
      <w:r>
        <w:rPr>
          <w:rFonts w:hint="eastAsia" w:ascii="仿宋" w:hAnsi="仿宋" w:eastAsia="仿宋" w:cs="仿宋_GB2312"/>
          <w:sz w:val="28"/>
          <w:szCs w:val="28"/>
        </w:rPr>
        <w:t>、遵守《佛山市妇幼保健院住院医师规范化培训管理办法》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sz w:val="28"/>
          <w:szCs w:val="28"/>
        </w:rPr>
        <w:t>愿意按相应学科培训大纲的要求完成培训任务；</w:t>
      </w:r>
    </w:p>
    <w:p>
      <w:pPr>
        <w:spacing w:after="0" w:line="360" w:lineRule="auto"/>
        <w:ind w:firstLine="64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4</w:t>
      </w:r>
      <w:r>
        <w:rPr>
          <w:rFonts w:hint="eastAsia" w:ascii="仿宋" w:hAnsi="仿宋" w:eastAsia="仿宋" w:cs="仿宋_GB2312"/>
          <w:sz w:val="28"/>
          <w:szCs w:val="28"/>
        </w:rPr>
        <w:t>、身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心</w:t>
      </w:r>
      <w:r>
        <w:rPr>
          <w:rFonts w:hint="eastAsia" w:ascii="仿宋" w:hAnsi="仿宋" w:eastAsia="仿宋" w:cs="仿宋_GB2312"/>
          <w:sz w:val="28"/>
          <w:szCs w:val="28"/>
        </w:rPr>
        <w:t>健康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、吃苦耐劳、品德优良，对妇产科或儿科医师工作岗位有兴趣</w:t>
      </w:r>
      <w:r>
        <w:rPr>
          <w:rFonts w:hint="eastAsia" w:ascii="仿宋" w:hAnsi="仿宋" w:eastAsia="仿宋" w:cs="仿宋_GB2312"/>
          <w:sz w:val="28"/>
          <w:szCs w:val="28"/>
        </w:rPr>
        <w:t>，能胜任繁忙的住院医师培训工作；</w:t>
      </w:r>
    </w:p>
    <w:p>
      <w:pPr>
        <w:spacing w:after="0" w:line="360" w:lineRule="auto"/>
        <w:ind w:firstLine="640"/>
        <w:jc w:val="both"/>
        <w:rPr>
          <w:rFonts w:ascii="仿宋" w:hAnsi="仿宋" w:eastAsia="仿宋" w:cs="仿宋_GB2312"/>
          <w:color w:val="000000" w:themeColor="text1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5</w:t>
      </w:r>
      <w:r>
        <w:rPr>
          <w:rFonts w:hint="eastAsia" w:ascii="仿宋" w:hAnsi="仿宋" w:eastAsia="仿宋" w:cs="仿宋_GB2312"/>
          <w:sz w:val="28"/>
          <w:szCs w:val="28"/>
        </w:rPr>
        <w:t>、符合临床医师资格考试（西医）报名条件（除《试用期考核合格证明》外）；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已从事临床医疗工作并获得执业医师资格需要接受培训的人员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lang w:eastAsia="zh-CN"/>
        </w:rPr>
        <w:t>，报名条件可适当放宽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。</w:t>
      </w:r>
    </w:p>
    <w:p>
      <w:pPr>
        <w:spacing w:after="0" w:line="360" w:lineRule="auto"/>
        <w:jc w:val="both"/>
        <w:rPr>
          <w:rFonts w:ascii="仿宋" w:hAnsi="仿宋" w:eastAsia="仿宋" w:cs="仿宋_GB2312"/>
          <w:b/>
          <w:color w:val="auto"/>
          <w:sz w:val="28"/>
          <w:szCs w:val="28"/>
        </w:rPr>
      </w:pPr>
      <w:r>
        <w:rPr>
          <w:rFonts w:ascii="仿宋" w:hAnsi="仿宋" w:eastAsia="仿宋" w:cs="仿宋_GB2312"/>
          <w:b/>
          <w:sz w:val="28"/>
          <w:szCs w:val="28"/>
        </w:rPr>
        <w:t xml:space="preserve">    </w:t>
      </w:r>
      <w:r>
        <w:rPr>
          <w:rFonts w:hint="eastAsia" w:ascii="仿宋" w:hAnsi="仿宋" w:eastAsia="仿宋" w:cs="仿宋_GB2312"/>
          <w:b/>
          <w:sz w:val="28"/>
          <w:szCs w:val="28"/>
        </w:rPr>
        <w:t>四、报名时间</w:t>
      </w:r>
    </w:p>
    <w:p>
      <w:pPr>
        <w:spacing w:after="0" w:line="360" w:lineRule="auto"/>
        <w:ind w:firstLine="640"/>
        <w:jc w:val="both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ascii="仿宋" w:hAnsi="仿宋" w:eastAsia="仿宋" w:cs="仿宋_GB2312"/>
          <w:color w:val="auto"/>
          <w:sz w:val="28"/>
          <w:szCs w:val="28"/>
        </w:rPr>
        <w:t>201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年</w:t>
      </w:r>
      <w:r>
        <w:rPr>
          <w:rFonts w:ascii="仿宋" w:hAnsi="仿宋" w:eastAsia="仿宋" w:cs="仿宋_GB2312"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日</w:t>
      </w:r>
      <w:r>
        <w:rPr>
          <w:rFonts w:ascii="仿宋" w:hAnsi="仿宋" w:eastAsia="仿宋" w:cs="仿宋_GB2312"/>
          <w:color w:val="auto"/>
          <w:sz w:val="28"/>
          <w:szCs w:val="28"/>
        </w:rPr>
        <w:t>-201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年4月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日</w:t>
      </w:r>
    </w:p>
    <w:p>
      <w:pPr>
        <w:spacing w:after="0" w:line="360" w:lineRule="auto"/>
        <w:jc w:val="both"/>
        <w:rPr>
          <w:rFonts w:ascii="仿宋" w:hAnsi="仿宋" w:eastAsia="仿宋" w:cs="仿宋_GB2312"/>
          <w:b/>
          <w:sz w:val="28"/>
          <w:szCs w:val="28"/>
        </w:rPr>
      </w:pPr>
      <w:r>
        <w:rPr>
          <w:rFonts w:ascii="仿宋" w:hAnsi="仿宋" w:eastAsia="仿宋" w:cs="仿宋_GB2312"/>
          <w:b/>
          <w:sz w:val="28"/>
          <w:szCs w:val="28"/>
        </w:rPr>
        <w:t xml:space="preserve">    </w:t>
      </w:r>
      <w:r>
        <w:rPr>
          <w:rFonts w:hint="eastAsia" w:ascii="仿宋" w:hAnsi="仿宋" w:eastAsia="仿宋" w:cs="仿宋_GB2312"/>
          <w:b/>
          <w:sz w:val="28"/>
          <w:szCs w:val="28"/>
        </w:rPr>
        <w:t>五、报名材料</w:t>
      </w:r>
    </w:p>
    <w:p>
      <w:pPr>
        <w:spacing w:after="0" w:line="360" w:lineRule="auto"/>
        <w:ind w:firstLine="555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1</w:t>
      </w:r>
      <w:r>
        <w:rPr>
          <w:rFonts w:hint="eastAsia" w:ascii="仿宋" w:hAnsi="仿宋" w:eastAsia="仿宋" w:cs="仿宋_GB2312"/>
          <w:sz w:val="28"/>
          <w:szCs w:val="28"/>
        </w:rPr>
        <w:t>、《佛山市妇幼保健院住院医师培训申请表》（见附件）；</w:t>
      </w:r>
    </w:p>
    <w:p>
      <w:pPr>
        <w:spacing w:after="0" w:line="360" w:lineRule="auto"/>
        <w:ind w:firstLine="555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2</w:t>
      </w:r>
      <w:r>
        <w:rPr>
          <w:rFonts w:hint="eastAsia" w:ascii="仿宋" w:hAnsi="仿宋" w:eastAsia="仿宋" w:cs="仿宋_GB2312"/>
          <w:sz w:val="28"/>
          <w:szCs w:val="28"/>
        </w:rPr>
        <w:t>、个人简历；</w:t>
      </w:r>
    </w:p>
    <w:p>
      <w:pPr>
        <w:spacing w:after="0" w:line="360" w:lineRule="auto"/>
        <w:ind w:firstLine="555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3</w:t>
      </w:r>
      <w:r>
        <w:rPr>
          <w:rFonts w:hint="eastAsia" w:ascii="仿宋" w:hAnsi="仿宋" w:eastAsia="仿宋" w:cs="仿宋_GB2312"/>
          <w:sz w:val="28"/>
          <w:szCs w:val="28"/>
        </w:rPr>
        <w:t>、个人身份证复印件；</w:t>
      </w:r>
    </w:p>
    <w:p>
      <w:pPr>
        <w:spacing w:after="0" w:line="360" w:lineRule="auto"/>
        <w:ind w:firstLine="555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4</w:t>
      </w:r>
      <w:r>
        <w:rPr>
          <w:rFonts w:hint="eastAsia" w:ascii="仿宋" w:hAnsi="仿宋" w:eastAsia="仿宋" w:cs="仿宋_GB2312"/>
          <w:sz w:val="28"/>
          <w:szCs w:val="28"/>
        </w:rPr>
        <w:t>、毕业证、学位证（应届生提供在校证明及学生证复印件）、大学英语四、六级考试及其他英语水平考试成绩单复印件；</w:t>
      </w:r>
    </w:p>
    <w:p>
      <w:pPr>
        <w:spacing w:after="0" w:line="360" w:lineRule="auto"/>
        <w:ind w:firstLine="555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5</w:t>
      </w:r>
      <w:r>
        <w:rPr>
          <w:rFonts w:hint="eastAsia" w:ascii="仿宋" w:hAnsi="仿宋" w:eastAsia="仿宋" w:cs="仿宋_GB2312"/>
          <w:sz w:val="28"/>
          <w:szCs w:val="28"/>
        </w:rPr>
        <w:t>、本科生需提供本科成绩单（加盖本校教务部门公章）；</w:t>
      </w:r>
    </w:p>
    <w:p>
      <w:pPr>
        <w:spacing w:after="0" w:line="360" w:lineRule="auto"/>
        <w:ind w:firstLine="555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6</w:t>
      </w:r>
      <w:r>
        <w:rPr>
          <w:rFonts w:hint="eastAsia" w:ascii="仿宋" w:hAnsi="仿宋" w:eastAsia="仿宋" w:cs="仿宋_GB2312"/>
          <w:sz w:val="28"/>
          <w:szCs w:val="28"/>
        </w:rPr>
        <w:t>、如申请者为硕士以上学历需附研究生期间的学位课成绩、临床轮转情况、论文发表情况；</w:t>
      </w:r>
    </w:p>
    <w:p>
      <w:pPr>
        <w:spacing w:after="0" w:line="360" w:lineRule="auto"/>
        <w:ind w:firstLine="555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7</w:t>
      </w:r>
      <w:r>
        <w:rPr>
          <w:rFonts w:hint="eastAsia" w:ascii="仿宋" w:hAnsi="仿宋" w:eastAsia="仿宋" w:cs="仿宋_GB2312"/>
          <w:sz w:val="28"/>
          <w:szCs w:val="28"/>
        </w:rPr>
        <w:t>、</w:t>
      </w:r>
      <w:bookmarkStart w:id="7" w:name="OLE_LINK2"/>
      <w:bookmarkStart w:id="8" w:name="OLE_LINK1"/>
      <w:r>
        <w:rPr>
          <w:rFonts w:hint="eastAsia" w:ascii="仿宋" w:hAnsi="仿宋" w:eastAsia="仿宋" w:cs="仿宋_GB2312"/>
          <w:sz w:val="28"/>
          <w:szCs w:val="28"/>
        </w:rPr>
        <w:t>取得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执业医师资格证及执业证者</w:t>
      </w:r>
      <w:r>
        <w:rPr>
          <w:rFonts w:hint="eastAsia" w:ascii="仿宋" w:hAnsi="仿宋" w:eastAsia="仿宋" w:cs="仿宋_GB2312"/>
          <w:sz w:val="28"/>
          <w:szCs w:val="28"/>
        </w:rPr>
        <w:t>须提交两证复印件。</w:t>
      </w:r>
    </w:p>
    <w:bookmarkEnd w:id="7"/>
    <w:bookmarkEnd w:id="8"/>
    <w:p>
      <w:pPr>
        <w:spacing w:after="0" w:line="360" w:lineRule="auto"/>
        <w:jc w:val="both"/>
        <w:rPr>
          <w:rFonts w:ascii="仿宋" w:hAnsi="仿宋" w:eastAsia="仿宋" w:cs="仿宋_GB2312"/>
          <w:b/>
          <w:sz w:val="28"/>
          <w:szCs w:val="28"/>
        </w:rPr>
      </w:pPr>
      <w:r>
        <w:rPr>
          <w:rFonts w:ascii="仿宋" w:hAnsi="仿宋" w:eastAsia="仿宋" w:cs="仿宋_GB2312"/>
          <w:b/>
          <w:sz w:val="28"/>
          <w:szCs w:val="28"/>
        </w:rPr>
        <w:t xml:space="preserve">    </w:t>
      </w:r>
      <w:r>
        <w:rPr>
          <w:rFonts w:hint="eastAsia" w:ascii="仿宋" w:hAnsi="仿宋" w:eastAsia="仿宋" w:cs="仿宋_GB2312"/>
          <w:b/>
          <w:sz w:val="28"/>
          <w:szCs w:val="28"/>
        </w:rPr>
        <w:t>六、报名方式</w:t>
      </w:r>
    </w:p>
    <w:p>
      <w:pPr>
        <w:spacing w:after="0" w:line="360" w:lineRule="auto"/>
        <w:ind w:firstLine="555"/>
        <w:jc w:val="both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ascii="仿宋" w:hAnsi="仿宋" w:eastAsia="仿宋" w:cs="仿宋_GB2312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、快递或邮寄至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佛山市妇幼保健院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，地址详见联系方式。</w:t>
      </w:r>
    </w:p>
    <w:p>
      <w:pPr>
        <w:shd w:val="solid" w:color="FFFFFF" w:fill="auto"/>
        <w:autoSpaceDN w:val="0"/>
        <w:spacing w:line="360" w:lineRule="auto"/>
        <w:ind w:firstLine="480"/>
        <w:rPr>
          <w:rFonts w:ascii="仿宋" w:hAnsi="仿宋" w:eastAsia="仿宋" w:cs="仿宋_GB2312"/>
          <w:color w:val="FF0000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2</w:t>
      </w:r>
      <w:r>
        <w:rPr>
          <w:rFonts w:hint="eastAsia" w:ascii="仿宋" w:hAnsi="仿宋" w:eastAsia="仿宋" w:cs="仿宋_GB2312"/>
          <w:sz w:val="28"/>
          <w:szCs w:val="28"/>
        </w:rPr>
        <w:t>、登录广东省住院医师规范化培训管理平台（</w:t>
      </w:r>
      <w:r>
        <w:fldChar w:fldCharType="begin"/>
      </w:r>
      <w:r>
        <w:instrText xml:space="preserve"> HYPERLINK "http://www.gdzpgl.net" </w:instrText>
      </w:r>
      <w:r>
        <w:fldChar w:fldCharType="separate"/>
      </w:r>
      <w:r>
        <w:rPr>
          <w:rFonts w:ascii="仿宋" w:hAnsi="仿宋" w:eastAsia="仿宋" w:cs="仿宋_GB2312"/>
        </w:rPr>
        <w:t>www.gdzpgl.net</w:t>
      </w:r>
      <w:r>
        <w:rPr>
          <w:rFonts w:ascii="仿宋" w:hAnsi="仿宋" w:eastAsia="仿宋" w:cs="仿宋_GB2312"/>
        </w:rPr>
        <w:fldChar w:fldCharType="end"/>
      </w:r>
      <w:r>
        <w:rPr>
          <w:rFonts w:hint="eastAsia" w:ascii="仿宋" w:hAnsi="仿宋" w:eastAsia="仿宋" w:cs="仿宋_GB2312"/>
          <w:sz w:val="28"/>
          <w:szCs w:val="28"/>
        </w:rPr>
        <w:t>）按要求注册报考我院，并将报名材料电子文档发至邮箱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149654423</w:t>
      </w:r>
      <w:r>
        <w:rPr>
          <w:rFonts w:ascii="仿宋" w:hAnsi="仿宋" w:eastAsia="仿宋" w:cs="仿宋_GB2312"/>
          <w:color w:val="000000"/>
          <w:sz w:val="28"/>
          <w:szCs w:val="28"/>
        </w:rPr>
        <w:t>@qq.com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>
      <w:pPr>
        <w:spacing w:after="0" w:line="360" w:lineRule="auto"/>
        <w:jc w:val="both"/>
        <w:rPr>
          <w:rFonts w:ascii="仿宋" w:hAnsi="仿宋" w:eastAsia="仿宋" w:cs="仿宋_GB2312"/>
          <w:b/>
          <w:color w:val="000000"/>
          <w:sz w:val="28"/>
          <w:szCs w:val="28"/>
        </w:rPr>
      </w:pPr>
      <w:r>
        <w:rPr>
          <w:rFonts w:ascii="仿宋" w:hAnsi="仿宋" w:eastAsia="仿宋" w:cs="仿宋_GB2312"/>
          <w:b/>
          <w:sz w:val="28"/>
          <w:szCs w:val="28"/>
        </w:rPr>
        <w:t xml:space="preserve">    </w:t>
      </w:r>
      <w:r>
        <w:rPr>
          <w:rFonts w:hint="eastAsia" w:ascii="仿宋" w:hAnsi="仿宋" w:eastAsia="仿宋" w:cs="仿宋_GB2312"/>
          <w:b/>
          <w:sz w:val="28"/>
          <w:szCs w:val="28"/>
        </w:rPr>
        <w:t>七、招录程序</w:t>
      </w:r>
    </w:p>
    <w:p>
      <w:pPr>
        <w:spacing w:after="0" w:line="360" w:lineRule="auto"/>
        <w:ind w:firstLine="560" w:firstLineChars="20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、专业考试：由广东省妇幼保健院、佛山市妇幼保健院共同</w:t>
      </w:r>
      <w:r>
        <w:rPr>
          <w:rFonts w:hint="eastAsia" w:ascii="仿宋" w:hAnsi="仿宋" w:eastAsia="仿宋" w:cs="仿宋_GB2312"/>
          <w:sz w:val="28"/>
          <w:szCs w:val="28"/>
        </w:rPr>
        <w:t>组织，分为理论考试和技能考试。</w:t>
      </w:r>
    </w:p>
    <w:p>
      <w:pPr>
        <w:spacing w:after="0" w:line="360" w:lineRule="auto"/>
        <w:ind w:firstLine="560" w:firstLineChars="20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ascii="仿宋" w:hAnsi="仿宋" w:eastAsia="仿宋" w:cs="仿宋_GB2312"/>
          <w:sz w:val="28"/>
          <w:szCs w:val="28"/>
        </w:rPr>
        <w:t>1</w:t>
      </w:r>
      <w:r>
        <w:rPr>
          <w:rFonts w:hint="eastAsia" w:ascii="仿宋" w:hAnsi="仿宋" w:eastAsia="仿宋" w:cs="仿宋_GB2312"/>
          <w:sz w:val="28"/>
          <w:szCs w:val="28"/>
        </w:rPr>
        <w:t>）理论考试内容包括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_GB2312"/>
          <w:sz w:val="28"/>
          <w:szCs w:val="28"/>
        </w:rPr>
        <w:t>西医综合、专业基础、专业理论（二级学科知识）、英语翻译；</w:t>
      </w:r>
    </w:p>
    <w:p>
      <w:pPr>
        <w:spacing w:after="0" w:line="360" w:lineRule="auto"/>
        <w:ind w:firstLine="560" w:firstLineChars="20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ascii="仿宋" w:hAnsi="仿宋" w:eastAsia="仿宋" w:cs="仿宋_GB2312"/>
          <w:sz w:val="28"/>
          <w:szCs w:val="28"/>
        </w:rPr>
        <w:t>2</w:t>
      </w:r>
      <w:r>
        <w:rPr>
          <w:rFonts w:hint="eastAsia" w:ascii="仿宋" w:hAnsi="仿宋" w:eastAsia="仿宋" w:cs="仿宋_GB2312"/>
          <w:sz w:val="28"/>
          <w:szCs w:val="28"/>
        </w:rPr>
        <w:t>）技能考试内容包括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_GB2312"/>
          <w:sz w:val="28"/>
          <w:szCs w:val="28"/>
        </w:rPr>
        <w:t>临床基本技能和诊断思维。</w:t>
      </w:r>
    </w:p>
    <w:p>
      <w:pPr>
        <w:spacing w:after="0" w:line="360" w:lineRule="auto"/>
        <w:ind w:firstLine="560" w:firstLineChars="20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2</w:t>
      </w:r>
      <w:r>
        <w:rPr>
          <w:rFonts w:hint="eastAsia" w:ascii="仿宋" w:hAnsi="仿宋" w:eastAsia="仿宋" w:cs="仿宋_GB2312"/>
          <w:sz w:val="28"/>
          <w:szCs w:val="28"/>
        </w:rPr>
        <w:t>、面试：由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广东省妇幼保健院、佛山市妇幼保健院共同</w:t>
      </w:r>
      <w:r>
        <w:rPr>
          <w:rFonts w:hint="eastAsia" w:ascii="仿宋" w:hAnsi="仿宋" w:eastAsia="仿宋" w:cs="仿宋_GB2312"/>
          <w:sz w:val="28"/>
          <w:szCs w:val="28"/>
        </w:rPr>
        <w:t>组织，面试内容包括个人综合素质、临床医学知识、英语口语。</w:t>
      </w:r>
    </w:p>
    <w:p>
      <w:pPr>
        <w:spacing w:after="0" w:line="360" w:lineRule="auto"/>
        <w:ind w:firstLine="560" w:firstLineChars="20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3</w:t>
      </w:r>
      <w:r>
        <w:rPr>
          <w:rFonts w:hint="eastAsia" w:ascii="仿宋" w:hAnsi="仿宋" w:eastAsia="仿宋" w:cs="仿宋_GB2312"/>
          <w:sz w:val="28"/>
          <w:szCs w:val="28"/>
        </w:rPr>
        <w:t>、考试及面试时间：考试时间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为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四月下旬</w:t>
      </w:r>
      <w:r>
        <w:rPr>
          <w:rFonts w:hint="eastAsia" w:ascii="仿宋" w:hAnsi="仿宋" w:eastAsia="仿宋" w:cs="仿宋_GB2312"/>
          <w:sz w:val="28"/>
          <w:szCs w:val="28"/>
        </w:rPr>
        <w:t>，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具体时间见广东省妇幼保健院</w:t>
      </w:r>
      <w:r>
        <w:rPr>
          <w:rFonts w:hint="eastAsia" w:ascii="仿宋" w:hAnsi="仿宋" w:eastAsia="仿宋" w:cs="仿宋_GB2312"/>
          <w:sz w:val="28"/>
          <w:szCs w:val="28"/>
        </w:rPr>
        <w:t>住院医师规范化培训管理平台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通知。</w:t>
      </w:r>
      <w:r>
        <w:rPr>
          <w:rFonts w:hint="eastAsia" w:ascii="仿宋" w:hAnsi="仿宋" w:eastAsia="仿宋" w:cs="仿宋_GB2312"/>
          <w:sz w:val="28"/>
          <w:szCs w:val="28"/>
        </w:rPr>
        <w:t>面试时间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以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Email、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短信或电话等方式</w:t>
      </w:r>
      <w:r>
        <w:rPr>
          <w:rFonts w:hint="eastAsia" w:ascii="仿宋" w:hAnsi="仿宋" w:eastAsia="仿宋" w:cs="仿宋_GB2312"/>
          <w:sz w:val="28"/>
          <w:szCs w:val="28"/>
        </w:rPr>
        <w:t>另行通知。</w:t>
      </w:r>
    </w:p>
    <w:p>
      <w:pPr>
        <w:spacing w:after="0" w:line="360" w:lineRule="auto"/>
        <w:ind w:firstLine="560" w:firstLineChars="20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4</w:t>
      </w:r>
      <w:r>
        <w:rPr>
          <w:rFonts w:hint="eastAsia" w:ascii="仿宋" w:hAnsi="仿宋" w:eastAsia="仿宋" w:cs="仿宋_GB2312"/>
          <w:sz w:val="28"/>
          <w:szCs w:val="28"/>
        </w:rPr>
        <w:t>、录用：专业考试和面试成绩各占</w:t>
      </w:r>
      <w:r>
        <w:rPr>
          <w:rFonts w:ascii="仿宋" w:hAnsi="仿宋" w:eastAsia="仿宋" w:cs="仿宋_GB2312"/>
          <w:sz w:val="28"/>
          <w:szCs w:val="28"/>
        </w:rPr>
        <w:t>50%</w:t>
      </w:r>
      <w:r>
        <w:rPr>
          <w:rFonts w:hint="eastAsia" w:ascii="仿宋" w:hAnsi="仿宋" w:eastAsia="仿宋" w:cs="仿宋_GB2312"/>
          <w:sz w:val="28"/>
          <w:szCs w:val="28"/>
        </w:rPr>
        <w:t>，根据考试结果及临床培训经历等综合得分，按照“公开公平、择优录取、双向选择”原则确定培训对象，额满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即</w:t>
      </w:r>
      <w:r>
        <w:rPr>
          <w:rFonts w:hint="eastAsia" w:ascii="仿宋" w:hAnsi="仿宋" w:eastAsia="仿宋" w:cs="仿宋_GB2312"/>
          <w:sz w:val="28"/>
          <w:szCs w:val="28"/>
        </w:rPr>
        <w:t>止。未招满额的培训学科，根据报名人员自愿服从调剂培训方向进行重新分配，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报院领导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、主基地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审定后录取，</w:t>
      </w:r>
      <w:r>
        <w:rPr>
          <w:rFonts w:hint="eastAsia" w:ascii="仿宋" w:hAnsi="仿宋" w:eastAsia="仿宋" w:cs="仿宋_GB2312"/>
          <w:sz w:val="28"/>
          <w:szCs w:val="28"/>
        </w:rPr>
        <w:t>同时报广东省卫计委官方网站公示。</w:t>
      </w:r>
    </w:p>
    <w:p>
      <w:pPr>
        <w:spacing w:after="0" w:line="360" w:lineRule="auto"/>
        <w:jc w:val="both"/>
        <w:rPr>
          <w:rFonts w:ascii="仿宋" w:hAnsi="仿宋" w:eastAsia="仿宋" w:cs="仿宋_GB2312"/>
          <w:b/>
          <w:sz w:val="28"/>
          <w:szCs w:val="28"/>
        </w:rPr>
      </w:pPr>
      <w:r>
        <w:rPr>
          <w:rFonts w:ascii="仿宋" w:hAnsi="仿宋" w:eastAsia="仿宋" w:cs="仿宋_GB2312"/>
          <w:b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b/>
          <w:sz w:val="28"/>
          <w:szCs w:val="28"/>
        </w:rPr>
        <w:t xml:space="preserve"> </w:t>
      </w:r>
      <w:r>
        <w:rPr>
          <w:rFonts w:ascii="仿宋" w:hAnsi="仿宋" w:eastAsia="仿宋" w:cs="仿宋_GB2312"/>
          <w:b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b/>
          <w:sz w:val="28"/>
          <w:szCs w:val="28"/>
        </w:rPr>
        <w:t>八、人事工资待遇</w:t>
      </w:r>
    </w:p>
    <w:p>
      <w:pPr>
        <w:spacing w:after="0" w:line="360" w:lineRule="auto"/>
        <w:ind w:firstLine="560" w:firstLineChars="200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1</w:t>
      </w:r>
      <w:r>
        <w:rPr>
          <w:rFonts w:hint="eastAsia" w:ascii="仿宋" w:hAnsi="仿宋" w:eastAsia="仿宋" w:cs="仿宋_GB2312"/>
          <w:sz w:val="28"/>
          <w:szCs w:val="28"/>
        </w:rPr>
        <w:t>、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无</w:t>
      </w:r>
      <w:r>
        <w:rPr>
          <w:rFonts w:hint="eastAsia" w:ascii="仿宋" w:hAnsi="仿宋" w:eastAsia="仿宋" w:cs="仿宋_GB2312"/>
          <w:sz w:val="28"/>
          <w:szCs w:val="28"/>
        </w:rPr>
        <w:t>需缴纳培训费；培训人员工资待遇根据广东省卫计委《关于住院医师规范化培训的实施办法》（试行稿）要求发放。</w:t>
      </w:r>
    </w:p>
    <w:p>
      <w:pPr>
        <w:shd w:val="solid" w:color="FFFFFF" w:fill="auto"/>
        <w:autoSpaceDN w:val="0"/>
        <w:spacing w:after="0" w:line="360" w:lineRule="auto"/>
        <w:ind w:firstLine="480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．住宿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由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医院统一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免费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安排，</w:t>
      </w:r>
      <w:r>
        <w:rPr>
          <w:rFonts w:hint="eastAsia" w:ascii="仿宋" w:hAnsi="仿宋" w:eastAsia="仿宋" w:cs="仿宋_GB2312"/>
          <w:sz w:val="28"/>
          <w:szCs w:val="28"/>
        </w:rPr>
        <w:t>并与院内其他住院医师共享医院技能培训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中心</w:t>
      </w:r>
      <w:r>
        <w:rPr>
          <w:rFonts w:hint="eastAsia" w:ascii="仿宋" w:hAnsi="仿宋" w:eastAsia="仿宋" w:cs="仿宋_GB2312"/>
          <w:sz w:val="28"/>
          <w:szCs w:val="28"/>
        </w:rPr>
        <w:t>及图书馆等教学资源。</w:t>
      </w:r>
    </w:p>
    <w:p>
      <w:pPr>
        <w:shd w:val="solid" w:color="FFFFFF" w:fill="auto"/>
        <w:autoSpaceDN w:val="0"/>
        <w:spacing w:after="0" w:line="360" w:lineRule="auto"/>
        <w:ind w:firstLine="480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3</w:t>
      </w:r>
      <w:r>
        <w:rPr>
          <w:rFonts w:hint="eastAsia" w:ascii="仿宋" w:hAnsi="仿宋" w:eastAsia="仿宋" w:cs="仿宋_GB2312"/>
          <w:sz w:val="28"/>
          <w:szCs w:val="28"/>
        </w:rPr>
        <w:t>、符合条件者医院协助报名参加卫生部组织的职称资格考试。</w:t>
      </w:r>
    </w:p>
    <w:p>
      <w:pPr>
        <w:shd w:val="solid" w:color="FFFFFF" w:fill="auto"/>
        <w:autoSpaceDN w:val="0"/>
        <w:spacing w:after="0" w:line="360" w:lineRule="auto"/>
        <w:ind w:firstLine="480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4</w:t>
      </w:r>
      <w:r>
        <w:rPr>
          <w:rFonts w:hint="eastAsia" w:ascii="仿宋" w:hAnsi="仿宋" w:eastAsia="仿宋" w:cs="仿宋_GB2312"/>
          <w:sz w:val="28"/>
          <w:szCs w:val="28"/>
        </w:rPr>
        <w:t>．完成规范化培训并考核合格者，颁发由国家卫计委统一印制的《住院医师规范化培训合格证书》。</w:t>
      </w:r>
    </w:p>
    <w:p>
      <w:pPr>
        <w:spacing w:after="0" w:line="360" w:lineRule="auto"/>
        <w:ind w:firstLine="562" w:firstLineChars="200"/>
        <w:jc w:val="both"/>
        <w:rPr>
          <w:rFonts w:ascii="仿宋" w:hAnsi="仿宋" w:eastAsia="仿宋" w:cs="仿宋_GB2312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九、联系方式</w:t>
      </w:r>
    </w:p>
    <w:p>
      <w:pPr>
        <w:spacing w:after="0" w:line="360" w:lineRule="auto"/>
        <w:ind w:firstLine="555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联系人：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何</w:t>
      </w:r>
      <w:r>
        <w:rPr>
          <w:rFonts w:hint="eastAsia" w:ascii="仿宋" w:hAnsi="仿宋" w:eastAsia="仿宋" w:cs="仿宋_GB2312"/>
          <w:sz w:val="28"/>
          <w:szCs w:val="28"/>
        </w:rPr>
        <w:t>老师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、贾</w:t>
      </w:r>
      <w:r>
        <w:rPr>
          <w:rFonts w:hint="eastAsia" w:ascii="仿宋" w:hAnsi="仿宋" w:eastAsia="仿宋" w:cs="仿宋_GB2312"/>
          <w:sz w:val="28"/>
          <w:szCs w:val="28"/>
        </w:rPr>
        <w:t>老师</w:t>
      </w:r>
    </w:p>
    <w:p>
      <w:pPr>
        <w:spacing w:after="0" w:line="360" w:lineRule="auto"/>
        <w:ind w:firstLine="555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联系电话：</w:t>
      </w:r>
      <w:r>
        <w:rPr>
          <w:rFonts w:ascii="仿宋" w:hAnsi="仿宋" w:eastAsia="仿宋" w:cs="仿宋_GB2312"/>
          <w:sz w:val="28"/>
          <w:szCs w:val="28"/>
        </w:rPr>
        <w:t>0757-82969772</w:t>
      </w:r>
      <w:r>
        <w:rPr>
          <w:rFonts w:hint="eastAsia" w:ascii="仿宋" w:hAnsi="仿宋" w:eastAsia="仿宋" w:cs="仿宋_GB2312"/>
          <w:sz w:val="28"/>
          <w:szCs w:val="28"/>
        </w:rPr>
        <w:t>（电话及传真）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18038872326（贾老师</w:t>
      </w:r>
      <w:bookmarkStart w:id="9" w:name="_GoBack"/>
      <w:bookmarkEnd w:id="9"/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）</w:t>
      </w:r>
    </w:p>
    <w:p>
      <w:pPr>
        <w:spacing w:after="0" w:line="360" w:lineRule="auto"/>
        <w:ind w:firstLine="555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联系地址：广东省佛山市禅城区人民西路</w:t>
      </w:r>
      <w:r>
        <w:rPr>
          <w:rFonts w:ascii="仿宋" w:hAnsi="仿宋" w:eastAsia="仿宋" w:cs="仿宋_GB2312"/>
          <w:sz w:val="28"/>
          <w:szCs w:val="28"/>
        </w:rPr>
        <w:t>11</w:t>
      </w:r>
      <w:r>
        <w:rPr>
          <w:rFonts w:hint="eastAsia" w:ascii="仿宋" w:hAnsi="仿宋" w:eastAsia="仿宋" w:cs="仿宋_GB2312"/>
          <w:sz w:val="28"/>
          <w:szCs w:val="28"/>
        </w:rPr>
        <w:t>号佛山市妇幼保健院科教科，邮编：</w:t>
      </w:r>
      <w:r>
        <w:rPr>
          <w:rFonts w:ascii="仿宋" w:hAnsi="仿宋" w:eastAsia="仿宋" w:cs="仿宋_GB2312"/>
          <w:sz w:val="28"/>
          <w:szCs w:val="28"/>
        </w:rPr>
        <w:t>528000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  <w:r>
        <w:rPr>
          <w:rFonts w:ascii="仿宋" w:hAnsi="仿宋" w:eastAsia="仿宋" w:cs="仿宋_GB2312"/>
          <w:sz w:val="28"/>
          <w:szCs w:val="28"/>
        </w:rPr>
        <w:t xml:space="preserve">         </w:t>
      </w:r>
    </w:p>
    <w:p>
      <w:pPr>
        <w:spacing w:after="0" w:line="360" w:lineRule="auto"/>
        <w:ind w:firstLine="555"/>
        <w:jc w:val="right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 xml:space="preserve">                                                           </w:t>
      </w:r>
    </w:p>
    <w:p>
      <w:pPr>
        <w:spacing w:after="0" w:line="360" w:lineRule="auto"/>
        <w:ind w:right="280" w:firstLine="555"/>
        <w:jc w:val="right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佛山市妇幼保健院</w:t>
      </w:r>
    </w:p>
    <w:p>
      <w:pPr>
        <w:spacing w:after="0" w:line="360" w:lineRule="auto"/>
        <w:ind w:firstLine="555"/>
        <w:jc w:val="right"/>
        <w:rPr>
          <w:rFonts w:hint="eastAsia"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二</w:t>
      </w:r>
      <w:r>
        <w:rPr>
          <w:rFonts w:ascii="仿宋" w:hAnsi="仿宋" w:eastAsia="仿宋" w:cs="仿宋_GB2312"/>
          <w:color w:val="auto"/>
          <w:sz w:val="28"/>
          <w:szCs w:val="28"/>
        </w:rPr>
        <w:t>O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一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八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二十七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日</w:t>
      </w:r>
    </w:p>
    <w:p>
      <w:pPr>
        <w:spacing w:after="0" w:line="360" w:lineRule="auto"/>
        <w:ind w:firstLine="555"/>
        <w:jc w:val="right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after="0" w:line="360" w:lineRule="auto"/>
        <w:ind w:firstLine="555"/>
        <w:jc w:val="right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after="0" w:line="360" w:lineRule="auto"/>
        <w:ind w:firstLine="555"/>
        <w:jc w:val="right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after="0" w:line="360" w:lineRule="auto"/>
        <w:ind w:firstLine="555"/>
        <w:jc w:val="right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after="0" w:line="360" w:lineRule="auto"/>
        <w:ind w:firstLine="555"/>
        <w:jc w:val="right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after="0" w:line="360" w:lineRule="auto"/>
        <w:ind w:firstLine="555"/>
        <w:jc w:val="right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after="0" w:line="360" w:lineRule="auto"/>
        <w:ind w:firstLine="555"/>
        <w:jc w:val="right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after="0" w:line="360" w:lineRule="auto"/>
        <w:ind w:firstLine="555"/>
        <w:jc w:val="right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after="0" w:line="360" w:lineRule="auto"/>
        <w:ind w:firstLine="555"/>
        <w:jc w:val="right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after="0" w:line="360" w:lineRule="auto"/>
        <w:ind w:firstLine="555"/>
        <w:jc w:val="right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after="0" w:line="360" w:lineRule="auto"/>
        <w:ind w:firstLine="555"/>
        <w:jc w:val="right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after="0" w:line="360" w:lineRule="auto"/>
        <w:ind w:firstLine="555"/>
        <w:jc w:val="right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after="0" w:line="360" w:lineRule="auto"/>
        <w:ind w:firstLine="555"/>
        <w:jc w:val="right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after="0" w:line="360" w:lineRule="auto"/>
        <w:ind w:firstLine="555"/>
        <w:jc w:val="right"/>
        <w:rPr>
          <w:rFonts w:hint="eastAsia" w:ascii="仿宋" w:hAnsi="仿宋" w:eastAsia="仿宋" w:cs="仿宋_GB2312"/>
          <w:sz w:val="28"/>
          <w:szCs w:val="28"/>
        </w:rPr>
      </w:pPr>
    </w:p>
    <w:p>
      <w:pPr>
        <w:pStyle w:val="4"/>
        <w:spacing w:before="0" w:beforeAutospacing="0" w:after="0" w:afterAutospacing="0" w:line="480" w:lineRule="exact"/>
        <w:rPr>
          <w:b/>
          <w:bCs/>
          <w:sz w:val="32"/>
          <w:szCs w:val="18"/>
        </w:rPr>
      </w:pPr>
    </w:p>
    <w:p>
      <w:pPr>
        <w:pStyle w:val="4"/>
        <w:spacing w:before="0" w:beforeAutospacing="0" w:after="0" w:afterAutospacing="0" w:line="480" w:lineRule="exact"/>
        <w:rPr>
          <w:b/>
          <w:bCs/>
          <w:sz w:val="32"/>
          <w:szCs w:val="18"/>
        </w:rPr>
      </w:pPr>
    </w:p>
    <w:p>
      <w:pPr>
        <w:pStyle w:val="4"/>
        <w:spacing w:before="0" w:beforeAutospacing="0" w:after="0" w:afterAutospacing="0" w:line="480" w:lineRule="exact"/>
        <w:rPr>
          <w:b/>
          <w:bCs/>
          <w:sz w:val="32"/>
          <w:szCs w:val="18"/>
        </w:rPr>
      </w:pPr>
      <w:r>
        <w:rPr>
          <w:rFonts w:hint="eastAsia"/>
          <w:b/>
          <w:bCs/>
          <w:sz w:val="32"/>
          <w:szCs w:val="18"/>
        </w:rPr>
        <w:t>附件</w:t>
      </w:r>
    </w:p>
    <w:p>
      <w:pPr>
        <w:pStyle w:val="4"/>
        <w:spacing w:before="0" w:beforeAutospacing="0" w:after="0" w:afterAutospacing="0" w:line="480" w:lineRule="exact"/>
        <w:jc w:val="center"/>
        <w:rPr>
          <w:b/>
          <w:bCs/>
          <w:sz w:val="32"/>
          <w:szCs w:val="18"/>
        </w:rPr>
      </w:pPr>
      <w:r>
        <w:pict>
          <v:shape id="_x0000_s1026" o:spid="_x0000_s1026" o:spt="202" type="#_x0000_t202" style="position:absolute;left:0pt;margin-left:365.1pt;margin-top:23.55pt;height:104.1pt;width:68.4pt;z-index:2516582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>照片</w:t>
                  </w:r>
                  <w:r>
                    <w:rPr>
                      <w:rFonts w:hint="eastAsia"/>
                      <w:sz w:val="20"/>
                      <w:szCs w:val="20"/>
                    </w:rPr>
                    <w:t>（小</w:t>
                  </w:r>
                  <w:r>
                    <w:rPr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sz w:val="20"/>
                      <w:szCs w:val="20"/>
                    </w:rPr>
                    <w:t>寸）</w:t>
                  </w:r>
                </w:p>
                <w:p/>
                <w:p>
                  <w:pPr>
                    <w:ind w:firstLine="440" w:firstLineChars="200"/>
                  </w:pPr>
                  <w:r>
                    <w:rPr>
                      <w:rFonts w:hint="eastAsia"/>
                    </w:rPr>
                    <w:t>片</w:t>
                  </w:r>
                </w:p>
              </w:txbxContent>
            </v:textbox>
          </v:shape>
        </w:pict>
      </w:r>
      <w:r>
        <w:rPr>
          <w:rFonts w:hint="eastAsia"/>
          <w:b/>
          <w:bCs/>
          <w:sz w:val="32"/>
          <w:szCs w:val="18"/>
        </w:rPr>
        <w:t>佛山市妇幼保健院住院医师培训申请表</w:t>
      </w:r>
    </w:p>
    <w:tbl>
      <w:tblPr>
        <w:tblStyle w:val="9"/>
        <w:tblW w:w="8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109"/>
        <w:gridCol w:w="449"/>
        <w:gridCol w:w="729"/>
        <w:gridCol w:w="1399"/>
        <w:gridCol w:w="41"/>
        <w:gridCol w:w="990"/>
        <w:gridCol w:w="104"/>
        <w:gridCol w:w="239"/>
        <w:gridCol w:w="371"/>
        <w:gridCol w:w="524"/>
        <w:gridCol w:w="200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41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姓　名</w:t>
            </w:r>
          </w:p>
        </w:tc>
        <w:tc>
          <w:tcPr>
            <w:tcW w:w="1109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性　别</w:t>
            </w:r>
          </w:p>
        </w:tc>
        <w:tc>
          <w:tcPr>
            <w:tcW w:w="1399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374" w:type="dxa"/>
            <w:gridSpan w:val="4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出生年月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386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41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曾用名</w:t>
            </w:r>
          </w:p>
        </w:tc>
        <w:tc>
          <w:tcPr>
            <w:tcW w:w="1109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出生地</w:t>
            </w:r>
          </w:p>
        </w:tc>
        <w:tc>
          <w:tcPr>
            <w:tcW w:w="1399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374" w:type="dxa"/>
            <w:gridSpan w:val="4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民　族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386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41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身　高（</w:t>
            </w:r>
            <w:r>
              <w:rPr>
                <w:sz w:val="21"/>
                <w:szCs w:val="18"/>
              </w:rPr>
              <w:t>cm</w:t>
            </w:r>
            <w:r>
              <w:rPr>
                <w:rFonts w:hint="eastAsia"/>
                <w:sz w:val="21"/>
                <w:szCs w:val="18"/>
              </w:rPr>
              <w:t>）</w:t>
            </w:r>
          </w:p>
        </w:tc>
        <w:tc>
          <w:tcPr>
            <w:tcW w:w="1109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健康状况</w:t>
            </w:r>
          </w:p>
        </w:tc>
        <w:tc>
          <w:tcPr>
            <w:tcW w:w="1399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374" w:type="dxa"/>
            <w:gridSpan w:val="4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政治面貌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386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1241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毕业院校及时间</w:t>
            </w:r>
          </w:p>
        </w:tc>
        <w:tc>
          <w:tcPr>
            <w:tcW w:w="7541" w:type="dxa"/>
            <w:gridSpan w:val="12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41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专业方向</w:t>
            </w:r>
          </w:p>
        </w:tc>
        <w:tc>
          <w:tcPr>
            <w:tcW w:w="2287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学历</w:t>
            </w:r>
          </w:p>
        </w:tc>
        <w:tc>
          <w:tcPr>
            <w:tcW w:w="990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714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学位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有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1"/>
                <w:szCs w:val="18"/>
              </w:rPr>
              <w:t>无</w:t>
            </w:r>
            <w:r>
              <w:rPr>
                <w:rFonts w:hint="eastAsia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41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外语水平</w:t>
            </w:r>
          </w:p>
        </w:tc>
        <w:tc>
          <w:tcPr>
            <w:tcW w:w="2287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rPr>
                <w:sz w:val="28"/>
                <w:szCs w:val="28"/>
                <w:u w:val="single"/>
              </w:rPr>
            </w:pPr>
            <w:r>
              <w:rPr>
                <w:sz w:val="21"/>
                <w:szCs w:val="18"/>
              </w:rPr>
              <w:t>CET-4</w:t>
            </w:r>
            <w:r>
              <w:rPr>
                <w:rFonts w:hint="eastAsia"/>
                <w:sz w:val="21"/>
                <w:szCs w:val="21"/>
              </w:rPr>
              <w:t>成绩：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分</w:t>
            </w:r>
          </w:p>
          <w:p>
            <w:pPr>
              <w:pStyle w:val="4"/>
              <w:spacing w:before="0" w:beforeAutospacing="0" w:after="0" w:afterAutospacing="0" w:line="480" w:lineRule="exact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CET-6</w:t>
            </w:r>
            <w:r>
              <w:rPr>
                <w:rFonts w:hint="eastAsia"/>
                <w:sz w:val="21"/>
                <w:szCs w:val="21"/>
              </w:rPr>
              <w:t>成绩：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计算机能力</w:t>
            </w:r>
          </w:p>
        </w:tc>
        <w:tc>
          <w:tcPr>
            <w:tcW w:w="3814" w:type="dxa"/>
            <w:gridSpan w:val="7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无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1"/>
                <w:szCs w:val="18"/>
              </w:rPr>
              <w:t>一级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1"/>
                <w:szCs w:val="18"/>
              </w:rPr>
              <w:t>二级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1"/>
                <w:szCs w:val="18"/>
              </w:rPr>
              <w:t>三级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241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特长及获奖情况</w:t>
            </w:r>
          </w:p>
        </w:tc>
        <w:tc>
          <w:tcPr>
            <w:tcW w:w="2287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身份证号码</w:t>
            </w:r>
          </w:p>
        </w:tc>
        <w:tc>
          <w:tcPr>
            <w:tcW w:w="3814" w:type="dxa"/>
            <w:gridSpan w:val="7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241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报考专业</w:t>
            </w:r>
          </w:p>
        </w:tc>
        <w:tc>
          <w:tcPr>
            <w:tcW w:w="3727" w:type="dxa"/>
            <w:gridSpan w:val="5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妇产科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sz w:val="21"/>
                <w:szCs w:val="18"/>
              </w:rPr>
              <w:t xml:space="preserve">          </w:t>
            </w:r>
            <w:r>
              <w:rPr>
                <w:rFonts w:hint="eastAsia"/>
                <w:sz w:val="21"/>
                <w:szCs w:val="18"/>
              </w:rPr>
              <w:t>儿科</w:t>
            </w:r>
            <w:r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是否同意调剂</w:t>
            </w:r>
          </w:p>
        </w:tc>
        <w:tc>
          <w:tcPr>
            <w:tcW w:w="2720" w:type="dxa"/>
            <w:gridSpan w:val="5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ind w:firstLine="315" w:firstLineChars="150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是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1"/>
                <w:szCs w:val="18"/>
              </w:rPr>
              <w:t>否</w:t>
            </w:r>
            <w:r>
              <w:rPr>
                <w:rFonts w:hint="eastAsia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241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本人</w:t>
            </w:r>
          </w:p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现住址</w:t>
            </w:r>
          </w:p>
        </w:tc>
        <w:tc>
          <w:tcPr>
            <w:tcW w:w="4821" w:type="dxa"/>
            <w:gridSpan w:val="7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邮政编码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241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家庭地址</w:t>
            </w:r>
          </w:p>
        </w:tc>
        <w:tc>
          <w:tcPr>
            <w:tcW w:w="4821" w:type="dxa"/>
            <w:gridSpan w:val="7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邮政编码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41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联系电话</w:t>
            </w:r>
          </w:p>
        </w:tc>
        <w:tc>
          <w:tcPr>
            <w:tcW w:w="4821" w:type="dxa"/>
            <w:gridSpan w:val="7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电子邮箱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241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主要家庭成员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姓名（关系）</w:t>
            </w:r>
          </w:p>
        </w:tc>
        <w:tc>
          <w:tcPr>
            <w:tcW w:w="3263" w:type="dxa"/>
            <w:gridSpan w:val="5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工作单位及职务</w:t>
            </w:r>
          </w:p>
        </w:tc>
        <w:tc>
          <w:tcPr>
            <w:tcW w:w="2720" w:type="dxa"/>
            <w:gridSpan w:val="5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1241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3263" w:type="dxa"/>
            <w:gridSpan w:val="5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2720" w:type="dxa"/>
            <w:gridSpan w:val="5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</w:trPr>
        <w:tc>
          <w:tcPr>
            <w:tcW w:w="1241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3263" w:type="dxa"/>
            <w:gridSpan w:val="5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2720" w:type="dxa"/>
            <w:gridSpan w:val="5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241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3263" w:type="dxa"/>
            <w:gridSpan w:val="5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2720" w:type="dxa"/>
            <w:gridSpan w:val="5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1241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个人</w:t>
            </w:r>
          </w:p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学习</w:t>
            </w:r>
          </w:p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及</w:t>
            </w:r>
          </w:p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工作</w:t>
            </w:r>
          </w:p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经历</w:t>
            </w:r>
          </w:p>
        </w:tc>
        <w:tc>
          <w:tcPr>
            <w:tcW w:w="7541" w:type="dxa"/>
            <w:gridSpan w:val="12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</w:trPr>
        <w:tc>
          <w:tcPr>
            <w:tcW w:w="1241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自</w:t>
            </w:r>
          </w:p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我</w:t>
            </w:r>
          </w:p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评</w:t>
            </w:r>
          </w:p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价</w:t>
            </w:r>
          </w:p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7541" w:type="dxa"/>
            <w:gridSpan w:val="12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241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专业基地</w:t>
            </w:r>
          </w:p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科教科</w:t>
            </w:r>
          </w:p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意见</w:t>
            </w:r>
          </w:p>
        </w:tc>
        <w:tc>
          <w:tcPr>
            <w:tcW w:w="7541" w:type="dxa"/>
            <w:gridSpan w:val="12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both"/>
              <w:rPr>
                <w:sz w:val="21"/>
                <w:szCs w:val="18"/>
              </w:rPr>
            </w:pPr>
          </w:p>
          <w:p>
            <w:pPr>
              <w:pStyle w:val="4"/>
              <w:spacing w:before="0" w:beforeAutospacing="0" w:after="0" w:afterAutospacing="0" w:line="480" w:lineRule="exact"/>
              <w:jc w:val="both"/>
              <w:rPr>
                <w:sz w:val="21"/>
                <w:szCs w:val="18"/>
              </w:rPr>
            </w:pPr>
          </w:p>
          <w:p>
            <w:pPr>
              <w:pStyle w:val="4"/>
              <w:spacing w:before="0" w:beforeAutospacing="0" w:after="0" w:afterAutospacing="0" w:line="480" w:lineRule="exact"/>
              <w:ind w:firstLine="4200" w:firstLineChars="2000"/>
              <w:jc w:val="both"/>
              <w:rPr>
                <w:sz w:val="21"/>
                <w:szCs w:val="18"/>
              </w:rPr>
            </w:pPr>
          </w:p>
          <w:p>
            <w:pPr>
              <w:pStyle w:val="4"/>
              <w:spacing w:before="0" w:beforeAutospacing="0" w:after="0" w:afterAutospacing="0" w:line="480" w:lineRule="exact"/>
              <w:ind w:firstLine="4200" w:firstLineChars="2000"/>
              <w:jc w:val="both"/>
              <w:rPr>
                <w:sz w:val="21"/>
                <w:szCs w:val="18"/>
              </w:rPr>
            </w:pPr>
          </w:p>
          <w:p>
            <w:pPr>
              <w:pStyle w:val="4"/>
              <w:spacing w:before="0" w:beforeAutospacing="0" w:after="0" w:afterAutospacing="0" w:line="480" w:lineRule="exact"/>
              <w:ind w:firstLine="4200" w:firstLineChars="2000"/>
              <w:jc w:val="both"/>
              <w:rPr>
                <w:sz w:val="21"/>
                <w:szCs w:val="18"/>
              </w:rPr>
            </w:pPr>
          </w:p>
          <w:p>
            <w:pPr>
              <w:pStyle w:val="4"/>
              <w:spacing w:before="0" w:beforeAutospacing="0" w:after="0" w:afterAutospacing="0" w:line="480" w:lineRule="exact"/>
              <w:ind w:firstLine="4200" w:firstLineChars="2000"/>
              <w:jc w:val="both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（签章）　　　　　　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200" w:firstLineChars="2000"/>
              <w:jc w:val="both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年</w:t>
            </w:r>
            <w:r>
              <w:rPr>
                <w:sz w:val="21"/>
                <w:szCs w:val="18"/>
              </w:rPr>
              <w:t xml:space="preserve"> </w:t>
            </w:r>
            <w:r>
              <w:rPr>
                <w:rFonts w:hint="eastAsia"/>
                <w:sz w:val="21"/>
                <w:szCs w:val="18"/>
              </w:rPr>
              <w:t>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</w:trPr>
        <w:tc>
          <w:tcPr>
            <w:tcW w:w="1241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主基地</w:t>
            </w:r>
          </w:p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科教科</w:t>
            </w:r>
          </w:p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意</w:t>
            </w:r>
            <w:r>
              <w:rPr>
                <w:sz w:val="21"/>
                <w:szCs w:val="18"/>
              </w:rPr>
              <w:t xml:space="preserve"> </w:t>
            </w:r>
            <w:r>
              <w:rPr>
                <w:rFonts w:hint="eastAsia"/>
                <w:sz w:val="21"/>
                <w:szCs w:val="18"/>
              </w:rPr>
              <w:t>见</w:t>
            </w:r>
          </w:p>
        </w:tc>
        <w:tc>
          <w:tcPr>
            <w:tcW w:w="7541" w:type="dxa"/>
            <w:gridSpan w:val="12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ind w:firstLine="4095" w:firstLineChars="1950"/>
              <w:jc w:val="both"/>
              <w:rPr>
                <w:sz w:val="21"/>
                <w:szCs w:val="18"/>
              </w:rPr>
            </w:pPr>
          </w:p>
          <w:p>
            <w:pPr>
              <w:pStyle w:val="4"/>
              <w:spacing w:before="0" w:beforeAutospacing="0" w:after="0" w:afterAutospacing="0" w:line="480" w:lineRule="exact"/>
              <w:ind w:firstLine="4095" w:firstLineChars="1950"/>
              <w:jc w:val="both"/>
              <w:rPr>
                <w:sz w:val="21"/>
                <w:szCs w:val="18"/>
              </w:rPr>
            </w:pPr>
          </w:p>
          <w:p>
            <w:pPr>
              <w:pStyle w:val="4"/>
              <w:spacing w:before="0" w:beforeAutospacing="0" w:after="0" w:afterAutospacing="0" w:line="480" w:lineRule="exact"/>
              <w:ind w:firstLine="4095" w:firstLineChars="1950"/>
              <w:jc w:val="both"/>
              <w:rPr>
                <w:sz w:val="21"/>
                <w:szCs w:val="18"/>
              </w:rPr>
            </w:pPr>
          </w:p>
          <w:p>
            <w:pPr>
              <w:pStyle w:val="4"/>
              <w:spacing w:before="0" w:beforeAutospacing="0" w:after="0" w:afterAutospacing="0" w:line="480" w:lineRule="exact"/>
              <w:ind w:firstLine="4095" w:firstLineChars="1950"/>
              <w:jc w:val="both"/>
              <w:rPr>
                <w:sz w:val="21"/>
                <w:szCs w:val="18"/>
              </w:rPr>
            </w:pPr>
          </w:p>
          <w:p>
            <w:pPr>
              <w:pStyle w:val="4"/>
              <w:spacing w:before="0" w:beforeAutospacing="0" w:after="0" w:afterAutospacing="0" w:line="480" w:lineRule="exact"/>
              <w:ind w:firstLine="4095" w:firstLineChars="1950"/>
              <w:jc w:val="both"/>
              <w:rPr>
                <w:sz w:val="21"/>
                <w:szCs w:val="18"/>
              </w:rPr>
            </w:pPr>
          </w:p>
          <w:p>
            <w:pPr>
              <w:pStyle w:val="4"/>
              <w:spacing w:before="0" w:beforeAutospacing="0" w:after="0" w:afterAutospacing="0" w:line="480" w:lineRule="exact"/>
              <w:ind w:firstLine="4095" w:firstLineChars="1950"/>
              <w:jc w:val="both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（签章）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200" w:firstLineChars="2000"/>
              <w:jc w:val="both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年</w:t>
            </w:r>
            <w:r>
              <w:rPr>
                <w:sz w:val="21"/>
                <w:szCs w:val="18"/>
              </w:rPr>
              <w:t xml:space="preserve">     </w:t>
            </w:r>
            <w:r>
              <w:rPr>
                <w:rFonts w:hint="eastAsia"/>
                <w:sz w:val="21"/>
                <w:szCs w:val="18"/>
              </w:rPr>
              <w:t>月</w:t>
            </w:r>
            <w:r>
              <w:rPr>
                <w:sz w:val="21"/>
                <w:szCs w:val="18"/>
              </w:rPr>
              <w:t xml:space="preserve">     </w:t>
            </w:r>
            <w:r>
              <w:rPr>
                <w:rFonts w:hint="eastAsia"/>
                <w:sz w:val="21"/>
                <w:szCs w:val="18"/>
              </w:rPr>
              <w:t>日</w:t>
            </w:r>
          </w:p>
        </w:tc>
      </w:tr>
    </w:tbl>
    <w:p>
      <w:pPr>
        <w:pStyle w:val="4"/>
        <w:spacing w:before="0" w:beforeAutospacing="0" w:after="0" w:afterAutospacing="0" w:line="480" w:lineRule="exact"/>
      </w:pPr>
    </w:p>
    <w:p>
      <w:pPr>
        <w:spacing w:line="220" w:lineRule="atLeas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                                  </w:t>
      </w:r>
      <w:r>
        <w:rPr>
          <w:rFonts w:hint="eastAsia" w:ascii="宋体" w:hAnsi="宋体" w:eastAsia="宋体"/>
          <w:sz w:val="28"/>
          <w:szCs w:val="28"/>
        </w:rPr>
        <w:t>双面</w:t>
      </w:r>
      <w:r>
        <w:rPr>
          <w:rFonts w:ascii="宋体" w:hAnsi="宋体" w:eastAsia="宋体"/>
          <w:sz w:val="28"/>
          <w:szCs w:val="28"/>
        </w:rPr>
        <w:t>A4</w:t>
      </w:r>
      <w:r>
        <w:rPr>
          <w:rFonts w:hint="eastAsia" w:ascii="宋体" w:hAnsi="宋体" w:eastAsia="宋体"/>
          <w:sz w:val="28"/>
          <w:szCs w:val="28"/>
        </w:rPr>
        <w:t>纸打印</w:t>
      </w:r>
      <w:bookmarkEnd w:id="3"/>
      <w:bookmarkEnd w:id="4"/>
      <w:bookmarkEnd w:id="5"/>
      <w:bookmarkEnd w:id="6"/>
    </w:p>
    <w:sectPr>
      <w:footerReference r:id="rId3" w:type="default"/>
      <w:footerReference r:id="rId4" w:type="even"/>
      <w:pgSz w:w="11906" w:h="16838"/>
      <w:pgMar w:top="1440" w:right="1797" w:bottom="1077" w:left="1797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6614"/>
    <w:rsid w:val="00011013"/>
    <w:rsid w:val="00014293"/>
    <w:rsid w:val="000178FE"/>
    <w:rsid w:val="00020EBC"/>
    <w:rsid w:val="000244D3"/>
    <w:rsid w:val="000330AE"/>
    <w:rsid w:val="0004148C"/>
    <w:rsid w:val="0005522F"/>
    <w:rsid w:val="00063488"/>
    <w:rsid w:val="00076392"/>
    <w:rsid w:val="00077F3D"/>
    <w:rsid w:val="000A5B0E"/>
    <w:rsid w:val="000A7FF3"/>
    <w:rsid w:val="000C07E2"/>
    <w:rsid w:val="000C391E"/>
    <w:rsid w:val="000D0B89"/>
    <w:rsid w:val="000D1EEA"/>
    <w:rsid w:val="000D62DD"/>
    <w:rsid w:val="000D69A9"/>
    <w:rsid w:val="000E598D"/>
    <w:rsid w:val="000E5C96"/>
    <w:rsid w:val="000E6E87"/>
    <w:rsid w:val="000F3538"/>
    <w:rsid w:val="000F7DE1"/>
    <w:rsid w:val="001167EA"/>
    <w:rsid w:val="0013250B"/>
    <w:rsid w:val="00132BE2"/>
    <w:rsid w:val="00137B95"/>
    <w:rsid w:val="00142FD6"/>
    <w:rsid w:val="00144CFB"/>
    <w:rsid w:val="001519B0"/>
    <w:rsid w:val="00151BF3"/>
    <w:rsid w:val="00167ED7"/>
    <w:rsid w:val="00170801"/>
    <w:rsid w:val="00173296"/>
    <w:rsid w:val="00183620"/>
    <w:rsid w:val="00197677"/>
    <w:rsid w:val="001A43D2"/>
    <w:rsid w:val="001B48EF"/>
    <w:rsid w:val="001C1D5E"/>
    <w:rsid w:val="001C3B54"/>
    <w:rsid w:val="001E663F"/>
    <w:rsid w:val="001F1F17"/>
    <w:rsid w:val="002006C6"/>
    <w:rsid w:val="00204FFD"/>
    <w:rsid w:val="00220B87"/>
    <w:rsid w:val="00223A08"/>
    <w:rsid w:val="00235B07"/>
    <w:rsid w:val="00236761"/>
    <w:rsid w:val="00240620"/>
    <w:rsid w:val="00242AE2"/>
    <w:rsid w:val="0024534C"/>
    <w:rsid w:val="00247EBD"/>
    <w:rsid w:val="0025444A"/>
    <w:rsid w:val="002547C5"/>
    <w:rsid w:val="00262B2C"/>
    <w:rsid w:val="00270CD2"/>
    <w:rsid w:val="002729A9"/>
    <w:rsid w:val="00273FB2"/>
    <w:rsid w:val="00276884"/>
    <w:rsid w:val="0028676D"/>
    <w:rsid w:val="00295356"/>
    <w:rsid w:val="002969D0"/>
    <w:rsid w:val="002A4EDC"/>
    <w:rsid w:val="002B08B5"/>
    <w:rsid w:val="002B626B"/>
    <w:rsid w:val="002D29CE"/>
    <w:rsid w:val="002E0A3A"/>
    <w:rsid w:val="002F46D0"/>
    <w:rsid w:val="00321A7E"/>
    <w:rsid w:val="00322AD1"/>
    <w:rsid w:val="00323B43"/>
    <w:rsid w:val="00325EAF"/>
    <w:rsid w:val="0033070A"/>
    <w:rsid w:val="003444FE"/>
    <w:rsid w:val="00347D4E"/>
    <w:rsid w:val="00350613"/>
    <w:rsid w:val="00364C76"/>
    <w:rsid w:val="00392721"/>
    <w:rsid w:val="003953A1"/>
    <w:rsid w:val="003A6783"/>
    <w:rsid w:val="003C47C1"/>
    <w:rsid w:val="003D2CED"/>
    <w:rsid w:val="003D37D8"/>
    <w:rsid w:val="003D776D"/>
    <w:rsid w:val="003E6F1D"/>
    <w:rsid w:val="003E775A"/>
    <w:rsid w:val="003F0E16"/>
    <w:rsid w:val="003F267B"/>
    <w:rsid w:val="003F2C97"/>
    <w:rsid w:val="004009DB"/>
    <w:rsid w:val="00405845"/>
    <w:rsid w:val="00412136"/>
    <w:rsid w:val="00414582"/>
    <w:rsid w:val="00422C29"/>
    <w:rsid w:val="00424985"/>
    <w:rsid w:val="00426133"/>
    <w:rsid w:val="00426723"/>
    <w:rsid w:val="004358AB"/>
    <w:rsid w:val="00461A8C"/>
    <w:rsid w:val="00466633"/>
    <w:rsid w:val="00480814"/>
    <w:rsid w:val="004849CA"/>
    <w:rsid w:val="00484A54"/>
    <w:rsid w:val="004941CC"/>
    <w:rsid w:val="004A04CF"/>
    <w:rsid w:val="004A5E97"/>
    <w:rsid w:val="004B5D1E"/>
    <w:rsid w:val="004B6EFE"/>
    <w:rsid w:val="004C6B71"/>
    <w:rsid w:val="004C7823"/>
    <w:rsid w:val="004D1265"/>
    <w:rsid w:val="004D7AF4"/>
    <w:rsid w:val="004E223E"/>
    <w:rsid w:val="004E3BB1"/>
    <w:rsid w:val="004F004B"/>
    <w:rsid w:val="004F5A9E"/>
    <w:rsid w:val="005064B6"/>
    <w:rsid w:val="005171EB"/>
    <w:rsid w:val="005539E5"/>
    <w:rsid w:val="00560C46"/>
    <w:rsid w:val="005623F8"/>
    <w:rsid w:val="00566E86"/>
    <w:rsid w:val="005678CA"/>
    <w:rsid w:val="0057090E"/>
    <w:rsid w:val="00576897"/>
    <w:rsid w:val="00591B82"/>
    <w:rsid w:val="00592AE9"/>
    <w:rsid w:val="005A0E3D"/>
    <w:rsid w:val="005C13B7"/>
    <w:rsid w:val="005C388A"/>
    <w:rsid w:val="005E05B3"/>
    <w:rsid w:val="005E2A55"/>
    <w:rsid w:val="005F7310"/>
    <w:rsid w:val="00610825"/>
    <w:rsid w:val="0062169C"/>
    <w:rsid w:val="006244C6"/>
    <w:rsid w:val="00626635"/>
    <w:rsid w:val="006315AD"/>
    <w:rsid w:val="00632AD7"/>
    <w:rsid w:val="00637D0B"/>
    <w:rsid w:val="00665AEB"/>
    <w:rsid w:val="0067316B"/>
    <w:rsid w:val="006800E7"/>
    <w:rsid w:val="00697FF5"/>
    <w:rsid w:val="006A540E"/>
    <w:rsid w:val="006B042E"/>
    <w:rsid w:val="006B292D"/>
    <w:rsid w:val="006B42EE"/>
    <w:rsid w:val="006C37F3"/>
    <w:rsid w:val="006C45A9"/>
    <w:rsid w:val="0070142F"/>
    <w:rsid w:val="0070501B"/>
    <w:rsid w:val="00712219"/>
    <w:rsid w:val="00712AE6"/>
    <w:rsid w:val="00723594"/>
    <w:rsid w:val="00731E69"/>
    <w:rsid w:val="007349BD"/>
    <w:rsid w:val="0074259D"/>
    <w:rsid w:val="00763365"/>
    <w:rsid w:val="00765BD0"/>
    <w:rsid w:val="007807D4"/>
    <w:rsid w:val="007816CA"/>
    <w:rsid w:val="0078293D"/>
    <w:rsid w:val="007911EB"/>
    <w:rsid w:val="007959EF"/>
    <w:rsid w:val="007A1BF6"/>
    <w:rsid w:val="007A3E82"/>
    <w:rsid w:val="007B2B74"/>
    <w:rsid w:val="007B69F1"/>
    <w:rsid w:val="007B795A"/>
    <w:rsid w:val="007D4B40"/>
    <w:rsid w:val="007D7586"/>
    <w:rsid w:val="007D7B12"/>
    <w:rsid w:val="007E02D9"/>
    <w:rsid w:val="00811F9A"/>
    <w:rsid w:val="00814DD4"/>
    <w:rsid w:val="008168D2"/>
    <w:rsid w:val="008240C8"/>
    <w:rsid w:val="008325C0"/>
    <w:rsid w:val="008408A1"/>
    <w:rsid w:val="00854905"/>
    <w:rsid w:val="00872A18"/>
    <w:rsid w:val="0088206F"/>
    <w:rsid w:val="008960B2"/>
    <w:rsid w:val="008B7726"/>
    <w:rsid w:val="008C0767"/>
    <w:rsid w:val="008C540D"/>
    <w:rsid w:val="008D3679"/>
    <w:rsid w:val="008D7ED9"/>
    <w:rsid w:val="008F25DE"/>
    <w:rsid w:val="008F7E79"/>
    <w:rsid w:val="00905C13"/>
    <w:rsid w:val="00911D6F"/>
    <w:rsid w:val="00913F62"/>
    <w:rsid w:val="009142C3"/>
    <w:rsid w:val="00920180"/>
    <w:rsid w:val="0095051C"/>
    <w:rsid w:val="00954D90"/>
    <w:rsid w:val="009569E6"/>
    <w:rsid w:val="00962B8A"/>
    <w:rsid w:val="0098144D"/>
    <w:rsid w:val="00983407"/>
    <w:rsid w:val="0098424A"/>
    <w:rsid w:val="00991909"/>
    <w:rsid w:val="00995CB7"/>
    <w:rsid w:val="00995F82"/>
    <w:rsid w:val="009A4B34"/>
    <w:rsid w:val="009B2C3F"/>
    <w:rsid w:val="009C5DC5"/>
    <w:rsid w:val="009D627F"/>
    <w:rsid w:val="009E0D3E"/>
    <w:rsid w:val="009E150E"/>
    <w:rsid w:val="009F1DB9"/>
    <w:rsid w:val="009F6CB3"/>
    <w:rsid w:val="009F7523"/>
    <w:rsid w:val="00A059ED"/>
    <w:rsid w:val="00A12CF9"/>
    <w:rsid w:val="00A24526"/>
    <w:rsid w:val="00A252F4"/>
    <w:rsid w:val="00A46A92"/>
    <w:rsid w:val="00A632BB"/>
    <w:rsid w:val="00A657B3"/>
    <w:rsid w:val="00A845E8"/>
    <w:rsid w:val="00A857B9"/>
    <w:rsid w:val="00A93BD7"/>
    <w:rsid w:val="00A94098"/>
    <w:rsid w:val="00AA7B68"/>
    <w:rsid w:val="00AB0934"/>
    <w:rsid w:val="00AB0A3C"/>
    <w:rsid w:val="00AC41E7"/>
    <w:rsid w:val="00AC6FA7"/>
    <w:rsid w:val="00AD63D3"/>
    <w:rsid w:val="00AD7F9E"/>
    <w:rsid w:val="00AE0DC3"/>
    <w:rsid w:val="00AE4381"/>
    <w:rsid w:val="00AE53C0"/>
    <w:rsid w:val="00AE7616"/>
    <w:rsid w:val="00AF600D"/>
    <w:rsid w:val="00B027F9"/>
    <w:rsid w:val="00B03549"/>
    <w:rsid w:val="00B07701"/>
    <w:rsid w:val="00B210F5"/>
    <w:rsid w:val="00B211E9"/>
    <w:rsid w:val="00B22D35"/>
    <w:rsid w:val="00B23E73"/>
    <w:rsid w:val="00B355BB"/>
    <w:rsid w:val="00B45347"/>
    <w:rsid w:val="00B478BA"/>
    <w:rsid w:val="00B5346B"/>
    <w:rsid w:val="00B633DF"/>
    <w:rsid w:val="00B65C6C"/>
    <w:rsid w:val="00B6704E"/>
    <w:rsid w:val="00B67D25"/>
    <w:rsid w:val="00B75234"/>
    <w:rsid w:val="00B8703A"/>
    <w:rsid w:val="00B877F5"/>
    <w:rsid w:val="00B93A45"/>
    <w:rsid w:val="00B94231"/>
    <w:rsid w:val="00BA4014"/>
    <w:rsid w:val="00BA7A9E"/>
    <w:rsid w:val="00BB242B"/>
    <w:rsid w:val="00BB7176"/>
    <w:rsid w:val="00BE414C"/>
    <w:rsid w:val="00BE6504"/>
    <w:rsid w:val="00BF1BB8"/>
    <w:rsid w:val="00BF62D5"/>
    <w:rsid w:val="00C00688"/>
    <w:rsid w:val="00C10047"/>
    <w:rsid w:val="00C13553"/>
    <w:rsid w:val="00C13958"/>
    <w:rsid w:val="00C17E78"/>
    <w:rsid w:val="00C2410B"/>
    <w:rsid w:val="00C326AF"/>
    <w:rsid w:val="00C3326D"/>
    <w:rsid w:val="00C35671"/>
    <w:rsid w:val="00C36666"/>
    <w:rsid w:val="00C37FFD"/>
    <w:rsid w:val="00C50AC0"/>
    <w:rsid w:val="00C631B7"/>
    <w:rsid w:val="00C77712"/>
    <w:rsid w:val="00C87579"/>
    <w:rsid w:val="00CA4843"/>
    <w:rsid w:val="00CB7E0C"/>
    <w:rsid w:val="00CC109F"/>
    <w:rsid w:val="00CC21B1"/>
    <w:rsid w:val="00CC3AE2"/>
    <w:rsid w:val="00CD43BB"/>
    <w:rsid w:val="00D031F4"/>
    <w:rsid w:val="00D11BFA"/>
    <w:rsid w:val="00D1601C"/>
    <w:rsid w:val="00D31D50"/>
    <w:rsid w:val="00D33483"/>
    <w:rsid w:val="00D40C76"/>
    <w:rsid w:val="00D53166"/>
    <w:rsid w:val="00D64858"/>
    <w:rsid w:val="00D651AB"/>
    <w:rsid w:val="00D653DC"/>
    <w:rsid w:val="00D7246E"/>
    <w:rsid w:val="00D7628A"/>
    <w:rsid w:val="00D82B74"/>
    <w:rsid w:val="00D9199E"/>
    <w:rsid w:val="00D93A40"/>
    <w:rsid w:val="00DB138A"/>
    <w:rsid w:val="00DC0929"/>
    <w:rsid w:val="00DC20A5"/>
    <w:rsid w:val="00DD3099"/>
    <w:rsid w:val="00DE2F8D"/>
    <w:rsid w:val="00DE516D"/>
    <w:rsid w:val="00DE688A"/>
    <w:rsid w:val="00DE725E"/>
    <w:rsid w:val="00DF69FB"/>
    <w:rsid w:val="00DF70F5"/>
    <w:rsid w:val="00E02505"/>
    <w:rsid w:val="00E045CC"/>
    <w:rsid w:val="00E07805"/>
    <w:rsid w:val="00E15819"/>
    <w:rsid w:val="00E15936"/>
    <w:rsid w:val="00E3504E"/>
    <w:rsid w:val="00E37C84"/>
    <w:rsid w:val="00E40806"/>
    <w:rsid w:val="00E46837"/>
    <w:rsid w:val="00E57EFC"/>
    <w:rsid w:val="00E612D6"/>
    <w:rsid w:val="00E716AF"/>
    <w:rsid w:val="00E8051A"/>
    <w:rsid w:val="00E81C11"/>
    <w:rsid w:val="00E84CC0"/>
    <w:rsid w:val="00E87CC1"/>
    <w:rsid w:val="00E96428"/>
    <w:rsid w:val="00E96768"/>
    <w:rsid w:val="00E96F76"/>
    <w:rsid w:val="00EB082F"/>
    <w:rsid w:val="00EC67A6"/>
    <w:rsid w:val="00EF100D"/>
    <w:rsid w:val="00EF6487"/>
    <w:rsid w:val="00EF6AA8"/>
    <w:rsid w:val="00F32AA0"/>
    <w:rsid w:val="00F3358A"/>
    <w:rsid w:val="00F41F87"/>
    <w:rsid w:val="00F6108B"/>
    <w:rsid w:val="00F6395E"/>
    <w:rsid w:val="00F701F8"/>
    <w:rsid w:val="00F74FC3"/>
    <w:rsid w:val="00F80CCE"/>
    <w:rsid w:val="00F92562"/>
    <w:rsid w:val="00FA1E76"/>
    <w:rsid w:val="00FA4E0A"/>
    <w:rsid w:val="00FA5752"/>
    <w:rsid w:val="00FB5381"/>
    <w:rsid w:val="00FB57C0"/>
    <w:rsid w:val="00FE4B64"/>
    <w:rsid w:val="00FF0F74"/>
    <w:rsid w:val="00FF2664"/>
    <w:rsid w:val="041C151C"/>
    <w:rsid w:val="08F02AB9"/>
    <w:rsid w:val="146C3822"/>
    <w:rsid w:val="1E4D2516"/>
    <w:rsid w:val="21D77634"/>
    <w:rsid w:val="221F6E64"/>
    <w:rsid w:val="25D17B13"/>
    <w:rsid w:val="2616045D"/>
    <w:rsid w:val="274C2B3E"/>
    <w:rsid w:val="2D522DB8"/>
    <w:rsid w:val="31930724"/>
    <w:rsid w:val="32CC52BA"/>
    <w:rsid w:val="35E10D12"/>
    <w:rsid w:val="39C3669C"/>
    <w:rsid w:val="3CAF4A80"/>
    <w:rsid w:val="3D855B8E"/>
    <w:rsid w:val="3DDD0B2F"/>
    <w:rsid w:val="441322EC"/>
    <w:rsid w:val="44270D4C"/>
    <w:rsid w:val="479F6070"/>
    <w:rsid w:val="4AB7512C"/>
    <w:rsid w:val="4E5A06A9"/>
    <w:rsid w:val="50EE2CB3"/>
    <w:rsid w:val="535C42FE"/>
    <w:rsid w:val="59EB0261"/>
    <w:rsid w:val="60755432"/>
    <w:rsid w:val="60AE485F"/>
    <w:rsid w:val="63AD50D0"/>
    <w:rsid w:val="663576F8"/>
    <w:rsid w:val="666B444A"/>
    <w:rsid w:val="687B3BA4"/>
    <w:rsid w:val="6FE5338A"/>
    <w:rsid w:val="72B658CB"/>
    <w:rsid w:val="74E6571B"/>
    <w:rsid w:val="74EA3FC2"/>
    <w:rsid w:val="75A275B4"/>
    <w:rsid w:val="783D4954"/>
    <w:rsid w:val="78DB3C88"/>
    <w:rsid w:val="7DE5688F"/>
    <w:rsid w:val="7DF3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/>
      <w:color w:val="000000"/>
      <w:sz w:val="24"/>
      <w:szCs w:val="24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page number"/>
    <w:basedOn w:val="5"/>
    <w:qFormat/>
    <w:uiPriority w:val="99"/>
    <w:rPr>
      <w:rFonts w:cs="Times New Roman"/>
    </w:rPr>
  </w:style>
  <w:style w:type="character" w:styleId="8">
    <w:name w:val="Hyperlink"/>
    <w:basedOn w:val="5"/>
    <w:qFormat/>
    <w:uiPriority w:val="99"/>
    <w:rPr>
      <w:rFonts w:cs="Times New Roman"/>
      <w:color w:val="0000FF"/>
      <w:u w:val="single"/>
    </w:rPr>
  </w:style>
  <w:style w:type="table" w:styleId="10">
    <w:name w:val="Table Grid"/>
    <w:basedOn w:val="9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basedOn w:val="5"/>
    <w:link w:val="2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2">
    <w:name w:val="页眉 Char"/>
    <w:basedOn w:val="5"/>
    <w:link w:val="3"/>
    <w:qFormat/>
    <w:locked/>
    <w:uiPriority w:val="99"/>
    <w:rPr>
      <w:rFonts w:ascii="Tahoma" w:hAnsi="Tahoma" w:cs="Times New Roman"/>
      <w:sz w:val="18"/>
      <w:szCs w:val="18"/>
    </w:rPr>
  </w:style>
  <w:style w:type="paragraph" w:customStyle="1" w:styleId="13">
    <w:name w:val="列出段落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417</Words>
  <Characters>2377</Characters>
  <Lines>19</Lines>
  <Paragraphs>5</Paragraphs>
  <ScaleCrop>false</ScaleCrop>
  <LinksUpToDate>false</LinksUpToDate>
  <CharactersWithSpaces>2789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2016-03-09T09:55:00Z</dcterms:created>
  <dc:creator>Administrator</dc:creator>
  <cp:lastModifiedBy>Administrator</cp:lastModifiedBy>
  <cp:lastPrinted>2017-02-16T07:14:00Z</cp:lastPrinted>
  <dcterms:modified xsi:type="dcterms:W3CDTF">2018-03-29T07:56:47Z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