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E6" w:rsidRPr="00237D5D" w:rsidRDefault="006002E6" w:rsidP="00686FC2">
      <w:pPr>
        <w:jc w:val="center"/>
        <w:rPr>
          <w:rFonts w:asciiTheme="minorEastAsia" w:eastAsiaTheme="minorEastAsia" w:hAnsiTheme="minorEastAsia"/>
          <w:szCs w:val="21"/>
        </w:rPr>
      </w:pPr>
      <w:r w:rsidRPr="00237D5D">
        <w:rPr>
          <w:rFonts w:asciiTheme="minorEastAsia" w:eastAsiaTheme="minorEastAsia" w:hAnsiTheme="minorEastAsia" w:hint="eastAsia"/>
          <w:szCs w:val="21"/>
        </w:rPr>
        <w:t>药学综合知识与技能</w:t>
      </w:r>
    </w:p>
    <w:p w:rsidR="006002E6" w:rsidRPr="00237D5D" w:rsidRDefault="006002E6" w:rsidP="00686FC2">
      <w:pPr>
        <w:rPr>
          <w:rFonts w:asciiTheme="minorEastAsia" w:eastAsiaTheme="minorEastAsia" w:hAnsiTheme="minorEastAsia"/>
          <w:szCs w:val="21"/>
        </w:rPr>
      </w:pPr>
      <w:r w:rsidRPr="00237D5D">
        <w:rPr>
          <w:rFonts w:asciiTheme="minorEastAsia" w:eastAsiaTheme="minorEastAsia" w:hAnsiTheme="minorEastAsia" w:hint="eastAsia"/>
          <w:szCs w:val="21"/>
        </w:rPr>
        <w:t>《药学综合知识与技能》主要考查药学类执业药师综合运用所学的各项知识和技能，正确分析、处理和解决在开展药品质量管理和指导合理用药工作中所遇到各种实际问题的能力，集中反映执业药师理论联系实际、有效开展药学服务的综合知识与技能的要求。</w:t>
      </w:r>
    </w:p>
    <w:p w:rsidR="00E67777" w:rsidRPr="00237D5D" w:rsidRDefault="006002E6" w:rsidP="00686FC2">
      <w:pPr>
        <w:rPr>
          <w:rFonts w:asciiTheme="minorEastAsia" w:eastAsiaTheme="minorEastAsia" w:hAnsiTheme="minorEastAsia"/>
          <w:szCs w:val="21"/>
        </w:rPr>
      </w:pPr>
      <w:r w:rsidRPr="00237D5D">
        <w:rPr>
          <w:rFonts w:asciiTheme="minorEastAsia" w:eastAsiaTheme="minorEastAsia" w:hAnsiTheme="minorEastAsia" w:hint="eastAsia"/>
          <w:szCs w:val="21"/>
        </w:rPr>
        <w:t>本科目考试大纲包括两大部分，即“药学实践与用药安全”和“自我药疗与药物治疗”。在“药学实践与用药安全”中，要求重点掌握处方调剂、处方审核、药学计算、开展用药咨询、特殊人群用药等药学实践工作所需的综合知识与技能；熟悉药品临床评价方法与应用的知识。在“自我药疗与药物治疗”中，要求重点掌握常见症状及“小病”的判断、处置，常见疾病的药物治疗和合理用药方案优化；熟悉中毒解救的药学支持，疾病健康教育和宣传等综合知识与技能。</w:t>
      </w:r>
    </w:p>
    <w:p w:rsidR="006002E6" w:rsidRPr="00237D5D" w:rsidRDefault="006002E6" w:rsidP="00686FC2">
      <w:pPr>
        <w:rPr>
          <w:rFonts w:asciiTheme="minorEastAsia" w:eastAsiaTheme="minorEastAsia" w:hAnsiTheme="minorEastAsia"/>
          <w:szCs w:val="21"/>
        </w:rPr>
      </w:pPr>
    </w:p>
    <w:tbl>
      <w:tblPr>
        <w:tblStyle w:val="a3"/>
        <w:tblW w:w="8613" w:type="dxa"/>
        <w:tblLook w:val="04A0"/>
      </w:tblPr>
      <w:tblGrid>
        <w:gridCol w:w="959"/>
        <w:gridCol w:w="1417"/>
        <w:gridCol w:w="2268"/>
        <w:gridCol w:w="3969"/>
      </w:tblGrid>
      <w:tr w:rsidR="006002E6" w:rsidRPr="00237D5D" w:rsidTr="008F3E89">
        <w:tc>
          <w:tcPr>
            <w:tcW w:w="959" w:type="dxa"/>
          </w:tcPr>
          <w:p w:rsidR="006002E6" w:rsidRPr="005F602E" w:rsidRDefault="006002E6" w:rsidP="00850997">
            <w:pPr>
              <w:ind w:firstLineChars="0" w:firstLine="0"/>
              <w:rPr>
                <w:rFonts w:asciiTheme="minorEastAsia" w:eastAsiaTheme="minorEastAsia" w:hAnsiTheme="minorEastAsia"/>
                <w:szCs w:val="21"/>
              </w:rPr>
            </w:pPr>
            <w:r w:rsidRPr="005F602E">
              <w:rPr>
                <w:rFonts w:asciiTheme="minorEastAsia" w:eastAsiaTheme="minorEastAsia" w:hAnsiTheme="minorEastAsia" w:hint="eastAsia"/>
                <w:szCs w:val="21"/>
              </w:rPr>
              <w:t>大单元</w:t>
            </w:r>
          </w:p>
        </w:tc>
        <w:tc>
          <w:tcPr>
            <w:tcW w:w="1417" w:type="dxa"/>
          </w:tcPr>
          <w:p w:rsidR="006002E6" w:rsidRPr="005F602E" w:rsidRDefault="006002E6" w:rsidP="00850997">
            <w:pPr>
              <w:ind w:firstLineChars="0" w:firstLine="0"/>
              <w:rPr>
                <w:rFonts w:asciiTheme="minorEastAsia" w:eastAsiaTheme="minorEastAsia" w:hAnsiTheme="minorEastAsia"/>
                <w:szCs w:val="21"/>
              </w:rPr>
            </w:pPr>
            <w:r w:rsidRPr="005F602E">
              <w:rPr>
                <w:rFonts w:asciiTheme="minorEastAsia" w:eastAsiaTheme="minorEastAsia" w:hAnsiTheme="minorEastAsia" w:hint="eastAsia"/>
                <w:szCs w:val="21"/>
              </w:rPr>
              <w:t>小单元</w:t>
            </w:r>
          </w:p>
        </w:tc>
        <w:tc>
          <w:tcPr>
            <w:tcW w:w="2268" w:type="dxa"/>
          </w:tcPr>
          <w:p w:rsidR="006002E6" w:rsidRPr="005F602E" w:rsidRDefault="006002E6" w:rsidP="00850997">
            <w:pPr>
              <w:ind w:firstLineChars="0" w:firstLine="0"/>
              <w:rPr>
                <w:rFonts w:asciiTheme="minorEastAsia" w:eastAsiaTheme="minorEastAsia" w:hAnsiTheme="minorEastAsia"/>
                <w:szCs w:val="21"/>
              </w:rPr>
            </w:pPr>
            <w:r w:rsidRPr="005F602E">
              <w:rPr>
                <w:rFonts w:asciiTheme="minorEastAsia" w:eastAsiaTheme="minorEastAsia" w:hAnsiTheme="minorEastAsia" w:hint="eastAsia"/>
                <w:szCs w:val="21"/>
              </w:rPr>
              <w:t>细目</w:t>
            </w:r>
          </w:p>
        </w:tc>
        <w:tc>
          <w:tcPr>
            <w:tcW w:w="3969" w:type="dxa"/>
          </w:tcPr>
          <w:p w:rsidR="006002E6" w:rsidRPr="005F602E" w:rsidRDefault="006002E6" w:rsidP="00850997">
            <w:pPr>
              <w:ind w:firstLineChars="0" w:firstLine="0"/>
              <w:rPr>
                <w:rFonts w:asciiTheme="minorEastAsia" w:eastAsiaTheme="minorEastAsia" w:hAnsiTheme="minorEastAsia"/>
                <w:szCs w:val="21"/>
              </w:rPr>
            </w:pPr>
            <w:r w:rsidRPr="005F602E">
              <w:rPr>
                <w:rFonts w:asciiTheme="minorEastAsia" w:eastAsiaTheme="minorEastAsia" w:hAnsiTheme="minorEastAsia" w:hint="eastAsia"/>
                <w:szCs w:val="21"/>
              </w:rPr>
              <w:t>要点</w:t>
            </w:r>
          </w:p>
        </w:tc>
      </w:tr>
      <w:tr w:rsidR="006002E6" w:rsidRPr="00237D5D" w:rsidTr="00686FC2">
        <w:tc>
          <w:tcPr>
            <w:tcW w:w="8613" w:type="dxa"/>
            <w:gridSpan w:val="4"/>
          </w:tcPr>
          <w:p w:rsidR="006002E6" w:rsidRPr="00237D5D" w:rsidRDefault="006002E6" w:rsidP="00850997">
            <w:pPr>
              <w:ind w:firstLineChars="0" w:firstLine="0"/>
              <w:jc w:val="center"/>
              <w:rPr>
                <w:rFonts w:asciiTheme="minorEastAsia" w:eastAsiaTheme="minorEastAsia" w:hAnsiTheme="minorEastAsia"/>
                <w:szCs w:val="21"/>
              </w:rPr>
            </w:pPr>
            <w:r w:rsidRPr="00237D5D">
              <w:rPr>
                <w:rFonts w:asciiTheme="minorEastAsia" w:eastAsiaTheme="minorEastAsia" w:hAnsiTheme="minorEastAsia" w:hint="eastAsia"/>
                <w:szCs w:val="21"/>
              </w:rPr>
              <w:t>上篇药学实践与用药安全</w:t>
            </w:r>
          </w:p>
        </w:tc>
      </w:tr>
      <w:tr w:rsidR="006002E6" w:rsidRPr="00237D5D" w:rsidTr="006A17F8">
        <w:tc>
          <w:tcPr>
            <w:tcW w:w="959" w:type="dxa"/>
            <w:vMerge w:val="restart"/>
          </w:tcPr>
          <w:p w:rsidR="006002E6" w:rsidRPr="00237D5D" w:rsidRDefault="00A2301F"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一、</w:t>
            </w:r>
            <w:r w:rsidR="006002E6" w:rsidRPr="00237D5D">
              <w:rPr>
                <w:rFonts w:asciiTheme="minorEastAsia" w:eastAsiaTheme="minorEastAsia" w:hAnsiTheme="minorEastAsia" w:hint="eastAsia"/>
                <w:szCs w:val="21"/>
              </w:rPr>
              <w:t>执业药师与药学服务</w:t>
            </w:r>
          </w:p>
        </w:tc>
        <w:tc>
          <w:tcPr>
            <w:tcW w:w="1417" w:type="dxa"/>
          </w:tcPr>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（一）药学服务的基本要求</w:t>
            </w:r>
          </w:p>
        </w:tc>
        <w:tc>
          <w:tcPr>
            <w:tcW w:w="2268" w:type="dxa"/>
          </w:tcPr>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药学服务的内涵与服务对象</w:t>
            </w:r>
          </w:p>
        </w:tc>
        <w:tc>
          <w:tcPr>
            <w:tcW w:w="3969" w:type="dxa"/>
          </w:tcPr>
          <w:p w:rsidR="008F47FF"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（1）药学服务的重要人群</w:t>
            </w:r>
          </w:p>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（2）执业药师与药学服务的关系</w:t>
            </w:r>
          </w:p>
        </w:tc>
      </w:tr>
      <w:tr w:rsidR="006002E6" w:rsidRPr="00237D5D" w:rsidTr="006A17F8">
        <w:tc>
          <w:tcPr>
            <w:tcW w:w="959" w:type="dxa"/>
            <w:vMerge/>
          </w:tcPr>
          <w:p w:rsidR="006002E6" w:rsidRPr="00237D5D" w:rsidRDefault="006002E6" w:rsidP="00850997">
            <w:pPr>
              <w:ind w:firstLineChars="0" w:firstLine="0"/>
              <w:rPr>
                <w:rFonts w:asciiTheme="minorEastAsia" w:eastAsiaTheme="minorEastAsia" w:hAnsiTheme="minorEastAsia"/>
                <w:szCs w:val="21"/>
              </w:rPr>
            </w:pPr>
          </w:p>
        </w:tc>
        <w:tc>
          <w:tcPr>
            <w:tcW w:w="1417" w:type="dxa"/>
            <w:vMerge w:val="restart"/>
          </w:tcPr>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szCs w:val="21"/>
              </w:rPr>
              <w:t>(</w:t>
            </w:r>
            <w:r w:rsidRPr="00237D5D">
              <w:rPr>
                <w:rFonts w:asciiTheme="minorEastAsia" w:eastAsiaTheme="minorEastAsia" w:hAnsiTheme="minorEastAsia" w:hint="eastAsia"/>
                <w:szCs w:val="21"/>
              </w:rPr>
              <w:t>二）药学服务的开展</w:t>
            </w:r>
          </w:p>
        </w:tc>
        <w:tc>
          <w:tcPr>
            <w:tcW w:w="2268" w:type="dxa"/>
          </w:tcPr>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szCs w:val="21"/>
              </w:rPr>
              <w:t>1.</w:t>
            </w:r>
            <w:r w:rsidRPr="00237D5D">
              <w:rPr>
                <w:rFonts w:asciiTheme="minorEastAsia" w:eastAsiaTheme="minorEastAsia" w:hAnsiTheme="minorEastAsia" w:hint="eastAsia"/>
                <w:szCs w:val="21"/>
              </w:rPr>
              <w:t>药学服务的能力要</w:t>
            </w:r>
            <w:r w:rsidR="008F47FF" w:rsidRPr="00237D5D">
              <w:rPr>
                <w:rFonts w:asciiTheme="minorEastAsia" w:eastAsiaTheme="minorEastAsia" w:hAnsiTheme="minorEastAsia" w:hint="eastAsia"/>
                <w:szCs w:val="21"/>
              </w:rPr>
              <w:t>求</w:t>
            </w:r>
          </w:p>
        </w:tc>
        <w:tc>
          <w:tcPr>
            <w:tcW w:w="3969" w:type="dxa"/>
          </w:tcPr>
          <w:p w:rsidR="008F47FF" w:rsidRPr="00237D5D" w:rsidRDefault="008F47FF"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（1）职业道德</w:t>
            </w:r>
          </w:p>
          <w:p w:rsidR="008F47FF" w:rsidRPr="00237D5D" w:rsidRDefault="008F47FF"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（2）专业知识</w:t>
            </w:r>
          </w:p>
          <w:p w:rsidR="006002E6" w:rsidRPr="00237D5D" w:rsidRDefault="008F47FF"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（3）专业技能</w:t>
            </w:r>
          </w:p>
        </w:tc>
      </w:tr>
      <w:tr w:rsidR="006002E6" w:rsidRPr="00237D5D" w:rsidTr="006A17F8">
        <w:tc>
          <w:tcPr>
            <w:tcW w:w="959" w:type="dxa"/>
            <w:vMerge/>
          </w:tcPr>
          <w:p w:rsidR="006002E6" w:rsidRPr="00237D5D" w:rsidRDefault="006002E6" w:rsidP="00850997">
            <w:pPr>
              <w:ind w:firstLineChars="0" w:firstLine="0"/>
              <w:rPr>
                <w:rFonts w:asciiTheme="minorEastAsia" w:eastAsiaTheme="minorEastAsia" w:hAnsiTheme="minorEastAsia"/>
                <w:szCs w:val="21"/>
              </w:rPr>
            </w:pPr>
          </w:p>
        </w:tc>
        <w:tc>
          <w:tcPr>
            <w:tcW w:w="1417" w:type="dxa"/>
            <w:vMerge/>
          </w:tcPr>
          <w:p w:rsidR="006002E6" w:rsidRPr="00237D5D" w:rsidRDefault="006002E6" w:rsidP="00850997">
            <w:pPr>
              <w:ind w:firstLineChars="0" w:firstLine="0"/>
              <w:rPr>
                <w:rFonts w:asciiTheme="minorEastAsia" w:eastAsiaTheme="minorEastAsia" w:hAnsiTheme="minorEastAsia"/>
                <w:szCs w:val="21"/>
              </w:rPr>
            </w:pPr>
          </w:p>
        </w:tc>
        <w:tc>
          <w:tcPr>
            <w:tcW w:w="2268" w:type="dxa"/>
          </w:tcPr>
          <w:p w:rsidR="006002E6" w:rsidRPr="00237D5D" w:rsidRDefault="006002E6"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2.药学服务的内容</w:t>
            </w:r>
          </w:p>
        </w:tc>
        <w:tc>
          <w:tcPr>
            <w:tcW w:w="3969" w:type="dxa"/>
          </w:tcPr>
          <w:p w:rsidR="008F47FF" w:rsidRPr="00237D5D" w:rsidRDefault="00C06FEF" w:rsidP="00850997">
            <w:pPr>
              <w:ind w:firstLineChars="0" w:firstLine="0"/>
              <w:rPr>
                <w:rFonts w:asciiTheme="minorEastAsia" w:eastAsiaTheme="minorEastAsia" w:hAnsiTheme="minorEastAsia"/>
                <w:szCs w:val="21"/>
              </w:rPr>
            </w:pPr>
            <w:r>
              <w:rPr>
                <w:rFonts w:asciiTheme="minorEastAsia" w:eastAsiaTheme="minorEastAsia" w:hAnsiTheme="minorEastAsia" w:hint="eastAsia"/>
                <w:szCs w:val="21"/>
              </w:rPr>
              <w:t>（1）</w:t>
            </w:r>
            <w:r w:rsidR="008F47FF" w:rsidRPr="00237D5D">
              <w:rPr>
                <w:rFonts w:asciiTheme="minorEastAsia" w:eastAsiaTheme="minorEastAsia" w:hAnsiTheme="minorEastAsia" w:hint="eastAsia"/>
                <w:szCs w:val="21"/>
              </w:rPr>
              <w:t>主要工作内容</w:t>
            </w:r>
          </w:p>
          <w:p w:rsidR="006002E6" w:rsidRPr="00237D5D" w:rsidRDefault="008F47FF" w:rsidP="00C06FE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C06FEF">
              <w:rPr>
                <w:rFonts w:asciiTheme="minorEastAsia" w:eastAsiaTheme="minorEastAsia" w:hAnsiTheme="minorEastAsia" w:hint="eastAsia"/>
                <w:szCs w:val="21"/>
              </w:rPr>
              <w:t>2</w:t>
            </w:r>
            <w:r w:rsidRPr="00237D5D">
              <w:rPr>
                <w:rFonts w:asciiTheme="minorEastAsia" w:eastAsiaTheme="minorEastAsia" w:hAnsiTheme="minorEastAsia" w:hint="eastAsia"/>
                <w:szCs w:val="21"/>
              </w:rPr>
              <w:t>）药学服务新进展</w:t>
            </w:r>
          </w:p>
        </w:tc>
      </w:tr>
      <w:tr w:rsidR="007A419E" w:rsidRPr="00237D5D" w:rsidTr="006A17F8">
        <w:tc>
          <w:tcPr>
            <w:tcW w:w="959" w:type="dxa"/>
            <w:vMerge w:val="restart"/>
          </w:tcPr>
          <w:p w:rsidR="007A419E" w:rsidRPr="00237D5D" w:rsidRDefault="007A419E" w:rsidP="00A2301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二、药品调剂和药品管理</w:t>
            </w:r>
          </w:p>
          <w:p w:rsidR="007A419E" w:rsidRPr="00237D5D" w:rsidRDefault="007A419E" w:rsidP="00A2301F">
            <w:pPr>
              <w:ind w:firstLineChars="0" w:firstLine="0"/>
              <w:rPr>
                <w:rFonts w:asciiTheme="minorEastAsia" w:eastAsiaTheme="minorEastAsia" w:hAnsiTheme="minorEastAsia"/>
                <w:szCs w:val="21"/>
              </w:rPr>
            </w:pPr>
          </w:p>
        </w:tc>
        <w:tc>
          <w:tcPr>
            <w:tcW w:w="1417" w:type="dxa"/>
            <w:vMerge w:val="restart"/>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szCs w:val="21"/>
              </w:rPr>
              <w:t>(</w:t>
            </w:r>
            <w:r w:rsidRPr="00237D5D">
              <w:rPr>
                <w:rFonts w:asciiTheme="minorEastAsia" w:eastAsiaTheme="minorEastAsia" w:hAnsiTheme="minorEastAsia" w:hint="eastAsia"/>
                <w:szCs w:val="21"/>
              </w:rPr>
              <w:t>一）处方</w:t>
            </w: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szCs w:val="21"/>
              </w:rPr>
              <w:t>1.</w:t>
            </w:r>
            <w:r w:rsidRPr="00237D5D">
              <w:rPr>
                <w:rFonts w:asciiTheme="minorEastAsia" w:eastAsiaTheme="minorEastAsia" w:hAnsiTheme="minorEastAsia" w:hint="eastAsia"/>
                <w:szCs w:val="21"/>
              </w:rPr>
              <w:t>处方的种类和结构</w:t>
            </w:r>
          </w:p>
        </w:tc>
        <w:tc>
          <w:tcPr>
            <w:tcW w:w="3969" w:type="dxa"/>
          </w:tcPr>
          <w:p w:rsidR="007A419E" w:rsidRPr="00237D5D" w:rsidRDefault="007A419E" w:rsidP="00833CF0">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（1）处方的结构</w:t>
            </w:r>
          </w:p>
          <w:p w:rsidR="007A419E" w:rsidRPr="00237D5D" w:rsidRDefault="007A419E" w:rsidP="00833CF0">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2）处方的种类</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850997">
            <w:pPr>
              <w:ind w:firstLineChars="0" w:firstLine="0"/>
              <w:rPr>
                <w:rFonts w:asciiTheme="minorEastAsia" w:eastAsiaTheme="minorEastAsia" w:hAnsiTheme="minorEastAsia" w:cs="宋体"/>
                <w:color w:val="000000"/>
                <w:spacing w:val="3"/>
                <w:szCs w:val="21"/>
                <w:lang w:val="zh-CN"/>
              </w:rPr>
            </w:pPr>
            <w:r w:rsidRPr="00237D5D">
              <w:rPr>
                <w:rStyle w:val="0pt1"/>
                <w:rFonts w:asciiTheme="minorEastAsia" w:eastAsiaTheme="minorEastAsia" w:hAnsiTheme="minorEastAsia" w:hint="eastAsia"/>
                <w:color w:val="000000"/>
                <w:sz w:val="21"/>
                <w:szCs w:val="21"/>
                <w:lang w:val="zh-CN"/>
              </w:rPr>
              <w:t>2.处方调剂操作规程</w:t>
            </w:r>
          </w:p>
        </w:tc>
        <w:tc>
          <w:tcPr>
            <w:tcW w:w="3969" w:type="dxa"/>
          </w:tcPr>
          <w:p w:rsidR="007A419E" w:rsidRPr="00237D5D" w:rsidRDefault="007A419E" w:rsidP="0085099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处方调剂的具体流程和具体要求</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val="restart"/>
          </w:tcPr>
          <w:p w:rsidR="007A419E" w:rsidRPr="00237D5D" w:rsidRDefault="007A419E"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二）处方审核</w:t>
            </w: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1.处方合法性审核</w:t>
            </w:r>
          </w:p>
        </w:tc>
        <w:tc>
          <w:tcPr>
            <w:tcW w:w="3969" w:type="dxa"/>
          </w:tcPr>
          <w:p w:rsidR="007A419E" w:rsidRPr="00237D5D" w:rsidRDefault="007A419E" w:rsidP="000F575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（1）处方规则，确认处方的完整性、判断典型处方的内容正确性，能从处方提供的信息中找出不足</w:t>
            </w:r>
          </w:p>
          <w:p w:rsidR="007A419E" w:rsidRPr="00237D5D" w:rsidRDefault="007A419E" w:rsidP="000F575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（2）药品通用名</w:t>
            </w:r>
          </w:p>
          <w:p w:rsidR="007A419E" w:rsidRPr="00237D5D" w:rsidRDefault="007A419E" w:rsidP="000F575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（3）药物分类及通用的药名词干</w:t>
            </w:r>
          </w:p>
          <w:p w:rsidR="007A419E" w:rsidRPr="00237D5D" w:rsidRDefault="007A419E" w:rsidP="000F575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（4）处方缩写词</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2.</w:t>
            </w:r>
            <w:r w:rsidRPr="00237D5D">
              <w:rPr>
                <w:rStyle w:val="0pt1"/>
                <w:rFonts w:asciiTheme="minorEastAsia" w:eastAsiaTheme="minorEastAsia" w:hAnsiTheme="minorEastAsia" w:hint="eastAsia"/>
                <w:color w:val="000000"/>
                <w:sz w:val="21"/>
                <w:szCs w:val="21"/>
                <w:lang w:val="zh-CN"/>
              </w:rPr>
              <w:t>用药适宜性审核</w:t>
            </w:r>
          </w:p>
        </w:tc>
        <w:tc>
          <w:tcPr>
            <w:tcW w:w="3969" w:type="dxa"/>
          </w:tcPr>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（1）处方用药与病症诊断的相符性</w:t>
            </w:r>
          </w:p>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（2）剂量、用法和疗程的正确性</w:t>
            </w:r>
          </w:p>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（3）选用剂型与给药途径的合理性</w:t>
            </w:r>
          </w:p>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（4）是否有重复用药现象</w:t>
            </w:r>
          </w:p>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（5）对规定必须做皮试的药品，处方医师是否注明过敏试验及结果判定</w:t>
            </w:r>
          </w:p>
          <w:p w:rsidR="007A419E" w:rsidRPr="00237D5D" w:rsidRDefault="007A419E" w:rsidP="00686FC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（6）是否有潜在临床意义的相互作用和配伍禁忌</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686FC2">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3</w:t>
            </w:r>
            <w:r w:rsidRPr="00237D5D">
              <w:rPr>
                <w:rStyle w:val="0pt1"/>
                <w:rFonts w:asciiTheme="minorEastAsia" w:eastAsiaTheme="minorEastAsia" w:hAnsiTheme="minorEastAsia" w:hint="eastAsia"/>
                <w:color w:val="000000"/>
                <w:sz w:val="21"/>
                <w:szCs w:val="21"/>
                <w:lang w:val="zh-CN"/>
              </w:rPr>
              <w:t>.审核结果</w:t>
            </w:r>
          </w:p>
        </w:tc>
        <w:tc>
          <w:tcPr>
            <w:tcW w:w="3969" w:type="dxa"/>
          </w:tcPr>
          <w:p w:rsidR="007A419E" w:rsidRPr="00237D5D" w:rsidRDefault="007A419E" w:rsidP="0085099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对审核结果的判读</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tcPr>
          <w:p w:rsidR="007A419E" w:rsidRPr="00237D5D" w:rsidRDefault="007A419E"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三）处方调配</w:t>
            </w: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处方调配的内容</w:t>
            </w:r>
          </w:p>
        </w:tc>
        <w:tc>
          <w:tcPr>
            <w:tcW w:w="3969" w:type="dxa"/>
          </w:tcPr>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（1）能按照处方的记载正确准备药品</w:t>
            </w:r>
          </w:p>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（2）通过通用名、商品名、别名、品牌名来确定药物</w:t>
            </w:r>
          </w:p>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（3）识别合适的包装和贮存要求</w:t>
            </w:r>
          </w:p>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（4）单剂量调配</w:t>
            </w:r>
          </w:p>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（5）用法用量签及特别提示的准备和粘贴</w:t>
            </w:r>
          </w:p>
          <w:p w:rsidR="007A419E" w:rsidRPr="00237D5D" w:rsidRDefault="007A419E" w:rsidP="002900E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（6）核查与发药</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val="restart"/>
          </w:tcPr>
          <w:p w:rsidR="007A419E" w:rsidRPr="00237D5D" w:rsidRDefault="007A419E" w:rsidP="00233FF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(四）药品管理和供应</w:t>
            </w: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1.药品管理</w:t>
            </w:r>
          </w:p>
        </w:tc>
        <w:tc>
          <w:tcPr>
            <w:tcW w:w="3969" w:type="dxa"/>
          </w:tcPr>
          <w:p w:rsidR="007A419E" w:rsidRPr="00237D5D" w:rsidRDefault="007A419E" w:rsidP="002F2A6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（1）影响药品质量的因素</w:t>
            </w:r>
          </w:p>
          <w:p w:rsidR="007A419E" w:rsidRPr="00237D5D" w:rsidRDefault="007A419E" w:rsidP="002F2A6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（2）药品质量验收</w:t>
            </w:r>
          </w:p>
          <w:p w:rsidR="007A419E" w:rsidRPr="00237D5D" w:rsidRDefault="007A419E" w:rsidP="002F2A6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（3）药品的贮存与保管</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2.需要特殊注意的药品的管理和使用</w:t>
            </w:r>
          </w:p>
        </w:tc>
        <w:tc>
          <w:tcPr>
            <w:tcW w:w="3969" w:type="dxa"/>
          </w:tcPr>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（1）高危药品管理</w:t>
            </w:r>
          </w:p>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（2）麻醉药品精神药品管理</w:t>
            </w:r>
          </w:p>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002656FD">
              <w:rPr>
                <w:rFonts w:asciiTheme="minorEastAsia" w:eastAsiaTheme="minorEastAsia" w:hAnsiTheme="minorEastAsia" w:hint="eastAsia"/>
                <w:szCs w:val="21"/>
              </w:rPr>
              <w:t>）兴奋剂管理</w:t>
            </w:r>
          </w:p>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（4）生物制品管理</w:t>
            </w:r>
          </w:p>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（5）血液制品管理</w:t>
            </w:r>
          </w:p>
          <w:p w:rsidR="007A419E" w:rsidRPr="00237D5D" w:rsidRDefault="007A419E" w:rsidP="007E6E0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（6）医院制剂管理与使用</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val="restart"/>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(五）药学计算</w:t>
            </w: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1.给药剂量的计算</w:t>
            </w:r>
          </w:p>
        </w:tc>
        <w:tc>
          <w:tcPr>
            <w:tcW w:w="3969"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（1）药品规格与剂量单位换算</w:t>
            </w:r>
          </w:p>
          <w:p w:rsidR="007A419E" w:rsidRPr="00237D5D" w:rsidRDefault="007A419E" w:rsidP="009C26A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（2）滴速的计算</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2.浓度的计算</w:t>
            </w:r>
          </w:p>
        </w:tc>
        <w:tc>
          <w:tcPr>
            <w:tcW w:w="3969" w:type="dxa"/>
          </w:tcPr>
          <w:p w:rsidR="007A419E" w:rsidRPr="00237D5D" w:rsidRDefault="007A419E" w:rsidP="00F826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（1）百分浓度计算</w:t>
            </w:r>
          </w:p>
          <w:p w:rsidR="007A419E" w:rsidRPr="00237D5D" w:rsidRDefault="007A419E" w:rsidP="00F826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（2）高浓度向低浓度稀释</w:t>
            </w:r>
          </w:p>
          <w:p w:rsidR="007A419E" w:rsidRPr="00237D5D" w:rsidRDefault="007A419E" w:rsidP="00F826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（3）两种浓度混和的换算</w:t>
            </w:r>
          </w:p>
          <w:p w:rsidR="007A419E" w:rsidRPr="00237D5D" w:rsidRDefault="007A419E" w:rsidP="00F826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（4）摩尔浓度的换算</w:t>
            </w:r>
          </w:p>
          <w:p w:rsidR="007A419E" w:rsidRPr="00237D5D" w:rsidRDefault="007A419E" w:rsidP="00F826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（5）等渗浓度的计算</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3.抗生素及维生素计量单位的换算</w:t>
            </w:r>
          </w:p>
        </w:tc>
        <w:tc>
          <w:tcPr>
            <w:tcW w:w="3969" w:type="dxa"/>
          </w:tcPr>
          <w:p w:rsidR="007A419E" w:rsidRPr="00237D5D" w:rsidRDefault="007A419E" w:rsidP="007A419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（1）抗生素效价与质量的换算</w:t>
            </w:r>
          </w:p>
          <w:p w:rsidR="007A419E" w:rsidRPr="00237D5D" w:rsidRDefault="007A419E" w:rsidP="007A419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（2）维生素类药常用单位与质量的换算</w:t>
            </w:r>
          </w:p>
        </w:tc>
      </w:tr>
      <w:tr w:rsidR="007A419E" w:rsidRPr="00237D5D" w:rsidTr="006A17F8">
        <w:tc>
          <w:tcPr>
            <w:tcW w:w="959" w:type="dxa"/>
            <w:vMerge/>
          </w:tcPr>
          <w:p w:rsidR="007A419E" w:rsidRPr="00237D5D" w:rsidRDefault="007A419E" w:rsidP="00850997">
            <w:pPr>
              <w:ind w:firstLineChars="0" w:firstLine="0"/>
              <w:rPr>
                <w:rFonts w:asciiTheme="minorEastAsia" w:eastAsiaTheme="minorEastAsia" w:hAnsiTheme="minorEastAsia"/>
                <w:szCs w:val="21"/>
              </w:rPr>
            </w:pPr>
          </w:p>
        </w:tc>
        <w:tc>
          <w:tcPr>
            <w:tcW w:w="1417" w:type="dxa"/>
            <w:vMerge/>
          </w:tcPr>
          <w:p w:rsidR="007A419E" w:rsidRPr="00237D5D" w:rsidRDefault="007A419E" w:rsidP="00850997">
            <w:pPr>
              <w:ind w:firstLineChars="0" w:firstLine="0"/>
              <w:rPr>
                <w:rFonts w:asciiTheme="minorEastAsia" w:eastAsiaTheme="minorEastAsia" w:hAnsiTheme="minorEastAsia"/>
                <w:szCs w:val="21"/>
              </w:rPr>
            </w:pPr>
          </w:p>
        </w:tc>
        <w:tc>
          <w:tcPr>
            <w:tcW w:w="2268" w:type="dxa"/>
          </w:tcPr>
          <w:p w:rsidR="007A419E" w:rsidRPr="00237D5D" w:rsidRDefault="007A419E" w:rsidP="007A419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w:t>
            </w:r>
            <w:r w:rsidRPr="00237D5D">
              <w:rPr>
                <w:rStyle w:val="0pt1"/>
                <w:rFonts w:asciiTheme="minorEastAsia" w:eastAsiaTheme="minorEastAsia" w:hAnsiTheme="minorEastAsia" w:hint="eastAsia"/>
                <w:color w:val="000000"/>
                <w:sz w:val="21"/>
                <w:szCs w:val="21"/>
                <w:lang w:val="zh-CN"/>
              </w:rPr>
              <w:t>肠外营养的能量配比计算</w:t>
            </w:r>
          </w:p>
        </w:tc>
        <w:tc>
          <w:tcPr>
            <w:tcW w:w="3969" w:type="dxa"/>
          </w:tcPr>
          <w:p w:rsidR="007A419E" w:rsidRPr="00237D5D" w:rsidRDefault="007A419E"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糖、脂肪、氨基酸能量配比计算</w:t>
            </w:r>
          </w:p>
        </w:tc>
      </w:tr>
      <w:tr w:rsidR="00753547" w:rsidRPr="00237D5D" w:rsidTr="006A17F8">
        <w:tc>
          <w:tcPr>
            <w:tcW w:w="959" w:type="dxa"/>
            <w:vMerge w:val="restart"/>
          </w:tcPr>
          <w:p w:rsidR="00753547" w:rsidRPr="00237D5D" w:rsidRDefault="00753547"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szCs w:val="21"/>
              </w:rPr>
              <w:br w:type="page"/>
            </w:r>
            <w:r w:rsidRPr="00237D5D">
              <w:rPr>
                <w:rFonts w:asciiTheme="minorEastAsia" w:eastAsiaTheme="minorEastAsia" w:hAnsiTheme="minorEastAsia" w:hint="eastAsia"/>
                <w:szCs w:val="21"/>
              </w:rPr>
              <w:t>三、用药教育与咨询</w:t>
            </w:r>
          </w:p>
        </w:tc>
        <w:tc>
          <w:tcPr>
            <w:tcW w:w="1417" w:type="dxa"/>
            <w:vMerge w:val="restart"/>
          </w:tcPr>
          <w:p w:rsidR="00753547" w:rsidRPr="00237D5D" w:rsidRDefault="00753547"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一）药物信息咨询服务</w:t>
            </w:r>
          </w:p>
        </w:tc>
        <w:tc>
          <w:tcPr>
            <w:tcW w:w="2268" w:type="dxa"/>
          </w:tcPr>
          <w:p w:rsidR="00753547" w:rsidRPr="00237D5D" w:rsidRDefault="00753547"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1.信息咨询服务的开展</w:t>
            </w:r>
          </w:p>
        </w:tc>
        <w:tc>
          <w:tcPr>
            <w:tcW w:w="3969" w:type="dxa"/>
          </w:tcPr>
          <w:p w:rsidR="00753547" w:rsidRPr="00237D5D" w:rsidRDefault="00753547" w:rsidP="00A20FEC">
            <w:pPr>
              <w:spacing w:line="200" w:lineRule="exact"/>
              <w:ind w:firstLineChars="0" w:firstLine="0"/>
              <w:jc w:val="both"/>
              <w:rPr>
                <w:rFonts w:asciiTheme="minorEastAsia" w:eastAsiaTheme="minorEastAsia" w:hAnsiTheme="minorEastAsia" w:cs="宋体"/>
                <w:kern w:val="0"/>
                <w:szCs w:val="21"/>
              </w:rPr>
            </w:pPr>
            <w:r w:rsidRPr="00237D5D">
              <w:rPr>
                <w:rFonts w:asciiTheme="minorEastAsia" w:eastAsiaTheme="minorEastAsia" w:hAnsiTheme="minorEastAsia" w:hint="eastAsia"/>
                <w:szCs w:val="21"/>
              </w:rPr>
              <w:t>（1）</w:t>
            </w:r>
            <w:r w:rsidRPr="00237D5D">
              <w:rPr>
                <w:rFonts w:asciiTheme="minorEastAsia" w:eastAsiaTheme="minorEastAsia" w:hAnsiTheme="minorEastAsia" w:cs="宋体" w:hint="eastAsia"/>
                <w:color w:val="000000"/>
                <w:spacing w:val="3"/>
                <w:kern w:val="0"/>
                <w:szCs w:val="21"/>
                <w:lang w:val="zh-CN"/>
              </w:rPr>
              <w:t>临床常用信息服务的资料</w:t>
            </w:r>
          </w:p>
          <w:p w:rsidR="00753547" w:rsidRPr="00237D5D" w:rsidRDefault="00753547" w:rsidP="006F3C4C">
            <w:pPr>
              <w:ind w:firstLineChars="0" w:firstLine="0"/>
              <w:rPr>
                <w:rFonts w:asciiTheme="minorEastAsia" w:eastAsiaTheme="minorEastAsia" w:hAnsiTheme="minorEastAsia" w:cs="宋体"/>
                <w:color w:val="000000"/>
                <w:spacing w:val="3"/>
                <w:kern w:val="0"/>
                <w:szCs w:val="21"/>
                <w:lang w:val="zh-CN"/>
              </w:rPr>
            </w:pPr>
            <w:r w:rsidRPr="00237D5D">
              <w:rPr>
                <w:rFonts w:asciiTheme="minorEastAsia" w:eastAsiaTheme="minorEastAsia" w:hAnsiTheme="minorEastAsia" w:hint="eastAsia"/>
                <w:szCs w:val="21"/>
              </w:rPr>
              <w:t>（2）</w:t>
            </w:r>
            <w:r w:rsidRPr="00237D5D">
              <w:rPr>
                <w:rFonts w:asciiTheme="minorEastAsia" w:eastAsiaTheme="minorEastAsia" w:hAnsiTheme="minorEastAsia" w:cs="宋体" w:hint="eastAsia"/>
                <w:color w:val="000000"/>
                <w:spacing w:val="3"/>
                <w:kern w:val="0"/>
                <w:szCs w:val="21"/>
                <w:lang w:val="zh-CN"/>
              </w:rPr>
              <w:t>信息可靠性的判断和利用</w:t>
            </w:r>
          </w:p>
          <w:p w:rsidR="00753547" w:rsidRPr="00237D5D" w:rsidRDefault="00753547" w:rsidP="006F3C4C">
            <w:pPr>
              <w:ind w:firstLineChars="0" w:firstLine="0"/>
              <w:rPr>
                <w:rFonts w:asciiTheme="minorEastAsia" w:eastAsiaTheme="minorEastAsia" w:hAnsiTheme="minorEastAsia" w:cs="宋体"/>
                <w:color w:val="000000"/>
                <w:spacing w:val="3"/>
                <w:kern w:val="0"/>
                <w:szCs w:val="21"/>
                <w:lang w:val="zh-CN"/>
              </w:rPr>
            </w:pPr>
            <w:r w:rsidRPr="00237D5D">
              <w:rPr>
                <w:rFonts w:asciiTheme="minorEastAsia" w:eastAsiaTheme="minorEastAsia" w:hAnsiTheme="minorEastAsia" w:hint="eastAsia"/>
                <w:szCs w:val="21"/>
              </w:rPr>
              <w:t>（3）</w:t>
            </w:r>
            <w:r w:rsidRPr="00237D5D">
              <w:rPr>
                <w:rFonts w:asciiTheme="minorEastAsia" w:eastAsiaTheme="minorEastAsia" w:hAnsiTheme="minorEastAsia" w:cs="宋体" w:hint="eastAsia"/>
                <w:color w:val="000000"/>
                <w:spacing w:val="3"/>
                <w:kern w:val="0"/>
                <w:szCs w:val="21"/>
                <w:lang w:val="zh-CN"/>
              </w:rPr>
              <w:t>咨询服务的方法</w:t>
            </w:r>
          </w:p>
          <w:p w:rsidR="00753547" w:rsidRPr="00237D5D" w:rsidRDefault="00753547" w:rsidP="002739D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w:t>
            </w:r>
            <w:r w:rsidRPr="00237D5D">
              <w:rPr>
                <w:rFonts w:asciiTheme="minorEastAsia" w:eastAsiaTheme="minorEastAsia" w:hAnsiTheme="minorEastAsia" w:cs="宋体" w:hint="eastAsia"/>
                <w:color w:val="000000"/>
                <w:spacing w:val="3"/>
                <w:kern w:val="0"/>
                <w:szCs w:val="21"/>
                <w:lang w:val="zh-CN"/>
              </w:rPr>
              <w:t>药物信息的管理</w:t>
            </w:r>
          </w:p>
        </w:tc>
      </w:tr>
      <w:tr w:rsidR="00753547" w:rsidRPr="00237D5D" w:rsidTr="006A17F8">
        <w:tc>
          <w:tcPr>
            <w:tcW w:w="959" w:type="dxa"/>
            <w:vMerge/>
          </w:tcPr>
          <w:p w:rsidR="00753547" w:rsidRPr="00237D5D" w:rsidRDefault="00753547" w:rsidP="00850997">
            <w:pPr>
              <w:ind w:firstLineChars="0" w:firstLine="0"/>
              <w:rPr>
                <w:rFonts w:asciiTheme="minorEastAsia" w:eastAsiaTheme="minorEastAsia" w:hAnsiTheme="minorEastAsia"/>
                <w:szCs w:val="21"/>
              </w:rPr>
            </w:pPr>
          </w:p>
        </w:tc>
        <w:tc>
          <w:tcPr>
            <w:tcW w:w="1417" w:type="dxa"/>
            <w:vMerge/>
          </w:tcPr>
          <w:p w:rsidR="00753547" w:rsidRPr="00237D5D" w:rsidRDefault="00753547" w:rsidP="00850997">
            <w:pPr>
              <w:ind w:firstLineChars="0" w:firstLine="0"/>
              <w:rPr>
                <w:rFonts w:asciiTheme="minorEastAsia" w:eastAsiaTheme="minorEastAsia" w:hAnsiTheme="minorEastAsia"/>
                <w:szCs w:val="21"/>
              </w:rPr>
            </w:pPr>
          </w:p>
        </w:tc>
        <w:tc>
          <w:tcPr>
            <w:tcW w:w="2268" w:type="dxa"/>
          </w:tcPr>
          <w:p w:rsidR="00753547" w:rsidRPr="00237D5D" w:rsidRDefault="00753547"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2.</w:t>
            </w:r>
            <w:r w:rsidRPr="00237D5D">
              <w:rPr>
                <w:rStyle w:val="0pt1"/>
                <w:rFonts w:asciiTheme="minorEastAsia" w:eastAsiaTheme="minorEastAsia" w:hAnsiTheme="minorEastAsia" w:hint="eastAsia"/>
                <w:color w:val="000000"/>
                <w:sz w:val="21"/>
                <w:szCs w:val="21"/>
                <w:lang w:val="zh-CN"/>
              </w:rPr>
              <w:t>用药咨询</w:t>
            </w:r>
          </w:p>
        </w:tc>
        <w:tc>
          <w:tcPr>
            <w:tcW w:w="3969" w:type="dxa"/>
          </w:tcPr>
          <w:p w:rsidR="00753547" w:rsidRPr="00237D5D" w:rsidRDefault="00753547" w:rsidP="00A3018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（1）医师、护士的用药咨询内容和咨询服务</w:t>
            </w:r>
          </w:p>
          <w:p w:rsidR="00753547" w:rsidRPr="00237D5D" w:rsidRDefault="00753547" w:rsidP="00A3018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（2）患者、公众的用药咨询内容和咨询服务</w:t>
            </w:r>
          </w:p>
          <w:p w:rsidR="00753547" w:rsidRPr="00237D5D" w:rsidRDefault="00753547" w:rsidP="00A3018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（3）药品使用、贮存、运输、携带等信息咨询与咨询服务</w:t>
            </w:r>
          </w:p>
          <w:p w:rsidR="00753547" w:rsidRPr="00237D5D" w:rsidRDefault="00753547" w:rsidP="00A3018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（4）辅料、包材、用药装置对药效和稳定性的影响</w:t>
            </w:r>
          </w:p>
        </w:tc>
      </w:tr>
      <w:tr w:rsidR="00753547" w:rsidRPr="00237D5D" w:rsidTr="006A17F8">
        <w:tc>
          <w:tcPr>
            <w:tcW w:w="959" w:type="dxa"/>
            <w:vMerge/>
          </w:tcPr>
          <w:p w:rsidR="00753547" w:rsidRPr="00237D5D" w:rsidRDefault="00753547" w:rsidP="00850997">
            <w:pPr>
              <w:ind w:firstLineChars="0" w:firstLine="0"/>
              <w:rPr>
                <w:rFonts w:asciiTheme="minorEastAsia" w:eastAsiaTheme="minorEastAsia" w:hAnsiTheme="minorEastAsia"/>
                <w:szCs w:val="21"/>
              </w:rPr>
            </w:pPr>
          </w:p>
        </w:tc>
        <w:tc>
          <w:tcPr>
            <w:tcW w:w="1417" w:type="dxa"/>
          </w:tcPr>
          <w:p w:rsidR="00753547" w:rsidRPr="00237D5D" w:rsidRDefault="00753547"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二）用药指导</w:t>
            </w:r>
          </w:p>
        </w:tc>
        <w:tc>
          <w:tcPr>
            <w:tcW w:w="2268" w:type="dxa"/>
          </w:tcPr>
          <w:p w:rsidR="00753547" w:rsidRPr="00237D5D" w:rsidRDefault="00753547"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药品的正确使用方法</w:t>
            </w:r>
          </w:p>
        </w:tc>
        <w:tc>
          <w:tcPr>
            <w:tcW w:w="3969" w:type="dxa"/>
          </w:tcPr>
          <w:p w:rsidR="00753547" w:rsidRPr="00237D5D" w:rsidRDefault="00753547" w:rsidP="00F51BB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（1）药品服用的适宜时间</w:t>
            </w:r>
          </w:p>
          <w:p w:rsidR="00753547" w:rsidRPr="00237D5D" w:rsidRDefault="00753547" w:rsidP="00F51BB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（2）各种剂型的正确使用</w:t>
            </w:r>
          </w:p>
          <w:p w:rsidR="00753547" w:rsidRPr="00237D5D" w:rsidRDefault="00753547" w:rsidP="00F51BB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（3）服用药品的特殊提示</w:t>
            </w:r>
          </w:p>
        </w:tc>
      </w:tr>
      <w:tr w:rsidR="00753547" w:rsidRPr="00237D5D" w:rsidTr="006A17F8">
        <w:tc>
          <w:tcPr>
            <w:tcW w:w="959" w:type="dxa"/>
            <w:vMerge/>
          </w:tcPr>
          <w:p w:rsidR="00753547" w:rsidRPr="00237D5D" w:rsidRDefault="00753547" w:rsidP="00850997">
            <w:pPr>
              <w:ind w:firstLineChars="0" w:firstLine="0"/>
              <w:rPr>
                <w:rFonts w:asciiTheme="minorEastAsia" w:eastAsiaTheme="minorEastAsia" w:hAnsiTheme="minorEastAsia"/>
                <w:szCs w:val="21"/>
              </w:rPr>
            </w:pPr>
          </w:p>
        </w:tc>
        <w:tc>
          <w:tcPr>
            <w:tcW w:w="1417" w:type="dxa"/>
            <w:vMerge w:val="restart"/>
          </w:tcPr>
          <w:p w:rsidR="00753547" w:rsidRPr="00237D5D" w:rsidRDefault="00753547"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(三）疾病管理与健康宣教</w:t>
            </w:r>
          </w:p>
        </w:tc>
        <w:tc>
          <w:tcPr>
            <w:tcW w:w="2268" w:type="dxa"/>
          </w:tcPr>
          <w:p w:rsidR="00753547" w:rsidRPr="00237D5D" w:rsidRDefault="00753547" w:rsidP="009A18DC">
            <w:pPr>
              <w:spacing w:line="319" w:lineRule="exact"/>
              <w:ind w:firstLineChars="0" w:firstLine="0"/>
              <w:jc w:val="both"/>
              <w:rPr>
                <w:rFonts w:asciiTheme="minorEastAsia" w:eastAsiaTheme="minorEastAsia" w:hAnsiTheme="minorEastAsia"/>
                <w:szCs w:val="21"/>
              </w:rPr>
            </w:pPr>
            <w:r w:rsidRPr="009A18DC">
              <w:rPr>
                <w:rFonts w:asciiTheme="minorEastAsia" w:eastAsiaTheme="minorEastAsia" w:hAnsiTheme="minorEastAsia" w:cs="宋体" w:hint="eastAsia"/>
                <w:color w:val="000000"/>
                <w:spacing w:val="3"/>
                <w:kern w:val="0"/>
                <w:szCs w:val="21"/>
                <w:lang w:val="zh-CN"/>
              </w:rPr>
              <w:t>1.</w:t>
            </w:r>
            <w:r w:rsidRPr="00237D5D">
              <w:rPr>
                <w:rFonts w:asciiTheme="minorEastAsia" w:eastAsiaTheme="minorEastAsia" w:hAnsiTheme="minorEastAsia" w:cs="宋体" w:hint="eastAsia"/>
                <w:color w:val="000000"/>
                <w:spacing w:val="3"/>
                <w:kern w:val="0"/>
                <w:szCs w:val="21"/>
                <w:lang w:val="zh-CN"/>
              </w:rPr>
              <w:t>帮助和促进患者的自我管理</w:t>
            </w:r>
          </w:p>
        </w:tc>
        <w:tc>
          <w:tcPr>
            <w:tcW w:w="3969" w:type="dxa"/>
          </w:tcPr>
          <w:p w:rsidR="00753547" w:rsidRPr="00237D5D" w:rsidRDefault="00753547" w:rsidP="00357E52">
            <w:pPr>
              <w:spacing w:line="319" w:lineRule="exact"/>
              <w:ind w:firstLineChars="0" w:firstLine="0"/>
              <w:jc w:val="both"/>
              <w:rPr>
                <w:rFonts w:asciiTheme="minorEastAsia" w:eastAsiaTheme="minorEastAsia" w:hAnsiTheme="minorEastAsia" w:cs="宋体"/>
                <w:color w:val="000000"/>
                <w:spacing w:val="3"/>
                <w:kern w:val="0"/>
                <w:szCs w:val="21"/>
                <w:lang w:val="zh-CN"/>
              </w:rPr>
            </w:pPr>
            <w:r w:rsidRPr="00237D5D">
              <w:rPr>
                <w:rFonts w:asciiTheme="minorEastAsia" w:eastAsiaTheme="minorEastAsia" w:hAnsiTheme="minorEastAsia" w:hint="eastAsia"/>
                <w:szCs w:val="21"/>
              </w:rPr>
              <w:t>（1）</w:t>
            </w:r>
            <w:r w:rsidRPr="00237D5D">
              <w:rPr>
                <w:rFonts w:asciiTheme="minorEastAsia" w:eastAsiaTheme="minorEastAsia" w:hAnsiTheme="minorEastAsia" w:cs="宋体" w:hint="eastAsia"/>
                <w:color w:val="000000"/>
                <w:spacing w:val="3"/>
                <w:kern w:val="0"/>
                <w:szCs w:val="21"/>
                <w:lang w:val="zh-CN"/>
              </w:rPr>
              <w:t>健康生活方式的教育及如何减少危险因素</w:t>
            </w:r>
          </w:p>
          <w:p w:rsidR="00753547" w:rsidRPr="00237D5D" w:rsidRDefault="00753547" w:rsidP="00357E52">
            <w:pPr>
              <w:spacing w:line="319" w:lineRule="exact"/>
              <w:ind w:firstLineChars="0" w:firstLine="0"/>
              <w:jc w:val="both"/>
              <w:rPr>
                <w:rFonts w:asciiTheme="minorEastAsia" w:eastAsiaTheme="minorEastAsia" w:hAnsiTheme="minorEastAsia" w:cs="宋体"/>
                <w:kern w:val="0"/>
                <w:szCs w:val="21"/>
              </w:rPr>
            </w:pPr>
            <w:r w:rsidRPr="00237D5D">
              <w:rPr>
                <w:rFonts w:asciiTheme="minorEastAsia" w:eastAsiaTheme="minorEastAsia" w:hAnsiTheme="minorEastAsia" w:hint="eastAsia"/>
                <w:szCs w:val="21"/>
              </w:rPr>
              <w:t>（2）</w:t>
            </w:r>
            <w:r w:rsidRPr="00237D5D">
              <w:rPr>
                <w:rFonts w:asciiTheme="minorEastAsia" w:eastAsiaTheme="minorEastAsia" w:hAnsiTheme="minorEastAsia" w:cs="宋体" w:hint="eastAsia"/>
                <w:color w:val="000000"/>
                <w:spacing w:val="3"/>
                <w:kern w:val="0"/>
                <w:szCs w:val="21"/>
                <w:lang w:val="zh-CN"/>
              </w:rPr>
              <w:t>教育患者，提高用药顺应性</w:t>
            </w:r>
          </w:p>
          <w:p w:rsidR="00753547" w:rsidRPr="00237D5D" w:rsidRDefault="00753547" w:rsidP="00357E5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Pr="00237D5D">
              <w:rPr>
                <w:rFonts w:asciiTheme="minorEastAsia" w:eastAsiaTheme="minorEastAsia" w:hAnsiTheme="minorEastAsia" w:cs="宋体" w:hint="eastAsia"/>
                <w:color w:val="000000"/>
                <w:spacing w:val="3"/>
                <w:kern w:val="0"/>
                <w:szCs w:val="21"/>
                <w:lang w:val="zh-CN"/>
              </w:rPr>
              <w:t>小药盒的使用和用药记录</w:t>
            </w:r>
          </w:p>
        </w:tc>
      </w:tr>
      <w:tr w:rsidR="00753547" w:rsidRPr="00237D5D" w:rsidTr="006A17F8">
        <w:tc>
          <w:tcPr>
            <w:tcW w:w="959" w:type="dxa"/>
            <w:vMerge/>
          </w:tcPr>
          <w:p w:rsidR="00753547" w:rsidRPr="00237D5D" w:rsidRDefault="00753547" w:rsidP="00850997">
            <w:pPr>
              <w:ind w:firstLineChars="0" w:firstLine="0"/>
              <w:rPr>
                <w:rFonts w:asciiTheme="minorEastAsia" w:eastAsiaTheme="minorEastAsia" w:hAnsiTheme="minorEastAsia"/>
                <w:szCs w:val="21"/>
              </w:rPr>
            </w:pPr>
          </w:p>
        </w:tc>
        <w:tc>
          <w:tcPr>
            <w:tcW w:w="1417" w:type="dxa"/>
            <w:vMerge/>
          </w:tcPr>
          <w:p w:rsidR="00753547" w:rsidRPr="00237D5D" w:rsidRDefault="00753547" w:rsidP="00850997">
            <w:pPr>
              <w:ind w:firstLineChars="0" w:firstLine="0"/>
              <w:rPr>
                <w:rFonts w:asciiTheme="minorEastAsia" w:eastAsiaTheme="minorEastAsia" w:hAnsiTheme="minorEastAsia"/>
                <w:szCs w:val="21"/>
              </w:rPr>
            </w:pPr>
          </w:p>
        </w:tc>
        <w:tc>
          <w:tcPr>
            <w:tcW w:w="2268" w:type="dxa"/>
          </w:tcPr>
          <w:p w:rsidR="00753547" w:rsidRPr="00237D5D" w:rsidRDefault="00753547" w:rsidP="0085099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2.多重用药</w:t>
            </w:r>
          </w:p>
        </w:tc>
        <w:tc>
          <w:tcPr>
            <w:tcW w:w="3969" w:type="dxa"/>
          </w:tcPr>
          <w:p w:rsidR="00753547" w:rsidRPr="00237D5D" w:rsidRDefault="00753547" w:rsidP="0085099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多重用药的识别及管理</w:t>
            </w:r>
          </w:p>
        </w:tc>
      </w:tr>
      <w:tr w:rsidR="00753547" w:rsidRPr="00237D5D" w:rsidTr="006A17F8">
        <w:tc>
          <w:tcPr>
            <w:tcW w:w="959" w:type="dxa"/>
            <w:vMerge/>
          </w:tcPr>
          <w:p w:rsidR="00753547" w:rsidRPr="00237D5D" w:rsidRDefault="00753547" w:rsidP="00850997">
            <w:pPr>
              <w:ind w:firstLineChars="0" w:firstLine="0"/>
              <w:rPr>
                <w:rFonts w:asciiTheme="minorEastAsia" w:eastAsiaTheme="minorEastAsia" w:hAnsiTheme="minorEastAsia"/>
                <w:szCs w:val="21"/>
              </w:rPr>
            </w:pPr>
          </w:p>
        </w:tc>
        <w:tc>
          <w:tcPr>
            <w:tcW w:w="1417" w:type="dxa"/>
            <w:vMerge/>
          </w:tcPr>
          <w:p w:rsidR="00753547" w:rsidRPr="00237D5D" w:rsidRDefault="00753547" w:rsidP="00850997">
            <w:pPr>
              <w:ind w:firstLineChars="0" w:firstLine="0"/>
              <w:rPr>
                <w:rFonts w:asciiTheme="minorEastAsia" w:eastAsiaTheme="minorEastAsia" w:hAnsiTheme="minorEastAsia"/>
                <w:szCs w:val="21"/>
              </w:rPr>
            </w:pPr>
          </w:p>
        </w:tc>
        <w:tc>
          <w:tcPr>
            <w:tcW w:w="2268" w:type="dxa"/>
          </w:tcPr>
          <w:p w:rsidR="00753547" w:rsidRPr="00237D5D" w:rsidRDefault="00753547" w:rsidP="0085099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3.</w:t>
            </w:r>
            <w:r w:rsidRPr="00237D5D">
              <w:rPr>
                <w:rStyle w:val="0pt1"/>
                <w:rFonts w:asciiTheme="minorEastAsia" w:eastAsiaTheme="minorEastAsia" w:hAnsiTheme="minorEastAsia" w:hint="eastAsia"/>
                <w:color w:val="000000"/>
                <w:sz w:val="21"/>
                <w:szCs w:val="21"/>
                <w:lang w:val="zh-CN"/>
              </w:rPr>
              <w:t>物质滥用与成瘾</w:t>
            </w:r>
          </w:p>
        </w:tc>
        <w:tc>
          <w:tcPr>
            <w:tcW w:w="3969" w:type="dxa"/>
          </w:tcPr>
          <w:p w:rsidR="00753547" w:rsidRPr="00237D5D" w:rsidRDefault="00753547" w:rsidP="0085099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酒精、镇痛药、镇咳药等滥用的预防、识</w:t>
            </w:r>
            <w:r w:rsidRPr="00237D5D">
              <w:rPr>
                <w:rFonts w:asciiTheme="minorEastAsia" w:eastAsiaTheme="minorEastAsia" w:hAnsiTheme="minorEastAsia" w:hint="eastAsia"/>
                <w:szCs w:val="21"/>
              </w:rPr>
              <w:lastRenderedPageBreak/>
              <w:t>别及教育</w:t>
            </w:r>
          </w:p>
        </w:tc>
      </w:tr>
      <w:tr w:rsidR="00753547" w:rsidRPr="00237D5D" w:rsidTr="006A17F8">
        <w:tc>
          <w:tcPr>
            <w:tcW w:w="959" w:type="dxa"/>
            <w:vMerge/>
          </w:tcPr>
          <w:p w:rsidR="00753547" w:rsidRPr="00237D5D" w:rsidRDefault="00753547" w:rsidP="00E67777">
            <w:pPr>
              <w:ind w:firstLineChars="0" w:firstLine="0"/>
              <w:rPr>
                <w:rFonts w:asciiTheme="minorEastAsia" w:eastAsiaTheme="minorEastAsia" w:hAnsiTheme="minorEastAsia"/>
                <w:szCs w:val="21"/>
              </w:rPr>
            </w:pPr>
          </w:p>
        </w:tc>
        <w:tc>
          <w:tcPr>
            <w:tcW w:w="1417" w:type="dxa"/>
            <w:vMerge/>
          </w:tcPr>
          <w:p w:rsidR="00753547" w:rsidRPr="00237D5D" w:rsidRDefault="00753547" w:rsidP="00E67777">
            <w:pPr>
              <w:ind w:firstLineChars="0" w:firstLine="0"/>
              <w:rPr>
                <w:rFonts w:asciiTheme="minorEastAsia" w:eastAsiaTheme="minorEastAsia" w:hAnsiTheme="minorEastAsia"/>
                <w:szCs w:val="21"/>
              </w:rPr>
            </w:pPr>
          </w:p>
        </w:tc>
        <w:tc>
          <w:tcPr>
            <w:tcW w:w="2268" w:type="dxa"/>
          </w:tcPr>
          <w:p w:rsidR="00753547" w:rsidRPr="00237D5D" w:rsidRDefault="00753547"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4.</w:t>
            </w:r>
            <w:r w:rsidRPr="00237D5D">
              <w:rPr>
                <w:rStyle w:val="0pt1"/>
                <w:rFonts w:asciiTheme="minorEastAsia" w:eastAsiaTheme="minorEastAsia" w:hAnsiTheme="minorEastAsia" w:hint="eastAsia"/>
                <w:color w:val="000000"/>
                <w:sz w:val="21"/>
                <w:szCs w:val="21"/>
                <w:lang w:val="zh-CN"/>
              </w:rPr>
              <w:t>疾病预防和保健</w:t>
            </w:r>
          </w:p>
        </w:tc>
        <w:tc>
          <w:tcPr>
            <w:tcW w:w="3969" w:type="dxa"/>
          </w:tcPr>
          <w:p w:rsidR="00753547" w:rsidRPr="00237D5D" w:rsidRDefault="00753547"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营养、替代医疗相关知识</w:t>
            </w:r>
          </w:p>
        </w:tc>
      </w:tr>
      <w:tr w:rsidR="00AE4685" w:rsidRPr="00237D5D" w:rsidTr="006A17F8">
        <w:tc>
          <w:tcPr>
            <w:tcW w:w="959" w:type="dxa"/>
            <w:vMerge w:val="restart"/>
          </w:tcPr>
          <w:p w:rsidR="00AE4685" w:rsidRPr="00237D5D" w:rsidRDefault="00D71923"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四、用药安全</w:t>
            </w:r>
          </w:p>
        </w:tc>
        <w:tc>
          <w:tcPr>
            <w:tcW w:w="1417" w:type="dxa"/>
          </w:tcPr>
          <w:p w:rsidR="00AE4685" w:rsidRPr="00237D5D" w:rsidRDefault="00334EE7"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一）药物警戒</w:t>
            </w:r>
          </w:p>
        </w:tc>
        <w:tc>
          <w:tcPr>
            <w:tcW w:w="2268" w:type="dxa"/>
          </w:tcPr>
          <w:p w:rsidR="00AE4685" w:rsidRPr="00237D5D" w:rsidRDefault="00334EE7"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药物警戒的开展</w:t>
            </w:r>
          </w:p>
        </w:tc>
        <w:tc>
          <w:tcPr>
            <w:tcW w:w="3969" w:type="dxa"/>
          </w:tcPr>
          <w:p w:rsidR="00334EE7" w:rsidRPr="00237D5D" w:rsidRDefault="003B355A" w:rsidP="00334EE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药物警戒的信号</w:t>
            </w:r>
          </w:p>
          <w:p w:rsidR="00AE4685" w:rsidRPr="00237D5D" w:rsidRDefault="003B355A" w:rsidP="00334EE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药物警戒的工作内容</w:t>
            </w:r>
          </w:p>
        </w:tc>
      </w:tr>
      <w:tr w:rsidR="00AE4685" w:rsidRPr="00237D5D" w:rsidTr="006A17F8">
        <w:tc>
          <w:tcPr>
            <w:tcW w:w="959" w:type="dxa"/>
            <w:vMerge/>
          </w:tcPr>
          <w:p w:rsidR="00AE4685" w:rsidRPr="00237D5D" w:rsidRDefault="00AE4685" w:rsidP="00E67777">
            <w:pPr>
              <w:ind w:firstLineChars="0" w:firstLine="0"/>
              <w:rPr>
                <w:rFonts w:asciiTheme="minorEastAsia" w:eastAsiaTheme="minorEastAsia" w:hAnsiTheme="minorEastAsia"/>
                <w:szCs w:val="21"/>
              </w:rPr>
            </w:pPr>
          </w:p>
        </w:tc>
        <w:tc>
          <w:tcPr>
            <w:tcW w:w="1417" w:type="dxa"/>
          </w:tcPr>
          <w:p w:rsidR="00AE4685" w:rsidRPr="00237D5D" w:rsidRDefault="00334EE7"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二）药品不良反应</w:t>
            </w:r>
          </w:p>
        </w:tc>
        <w:tc>
          <w:tcPr>
            <w:tcW w:w="2268" w:type="dxa"/>
          </w:tcPr>
          <w:p w:rsidR="00AE4685" w:rsidRPr="00237D5D" w:rsidRDefault="00334EE7"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药品不良反应报告和监测</w:t>
            </w:r>
          </w:p>
        </w:tc>
        <w:tc>
          <w:tcPr>
            <w:tcW w:w="3969" w:type="dxa"/>
          </w:tcPr>
          <w:p w:rsidR="00334EE7" w:rsidRPr="00237D5D" w:rsidRDefault="003B355A" w:rsidP="00334EE7">
            <w:pPr>
              <w:ind w:firstLineChars="0" w:firstLine="0"/>
              <w:rPr>
                <w:rStyle w:val="85pt2"/>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监测的目的和意义</w:t>
            </w:r>
          </w:p>
          <w:p w:rsidR="00273A17" w:rsidRPr="00237D5D" w:rsidRDefault="003B355A" w:rsidP="00334EE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监测的方法</w:t>
            </w:r>
          </w:p>
          <w:p w:rsidR="00334EE7" w:rsidRPr="00237D5D" w:rsidRDefault="003B355A" w:rsidP="00334EE7">
            <w:pPr>
              <w:ind w:firstLineChars="0" w:firstLine="0"/>
              <w:rPr>
                <w:rStyle w:val="85pt2"/>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3</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程度分级标准</w:t>
            </w:r>
          </w:p>
          <w:p w:rsidR="00334EE7" w:rsidRPr="00237D5D" w:rsidRDefault="003B355A" w:rsidP="00334EE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4</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因果关系评价原则</w:t>
            </w:r>
          </w:p>
          <w:p w:rsidR="00334EE7" w:rsidRPr="00237D5D" w:rsidRDefault="003B355A" w:rsidP="00334EE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5</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不良反应报告范围</w:t>
            </w:r>
          </w:p>
          <w:p w:rsidR="00AE4685" w:rsidRPr="00237D5D" w:rsidRDefault="003B355A" w:rsidP="00334EE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6</w:t>
            </w:r>
            <w:r w:rsidRPr="00237D5D">
              <w:rPr>
                <w:rFonts w:asciiTheme="minorEastAsia" w:eastAsiaTheme="minorEastAsia" w:hAnsiTheme="minorEastAsia" w:hint="eastAsia"/>
                <w:szCs w:val="21"/>
              </w:rPr>
              <w:t>）</w:t>
            </w:r>
            <w:r w:rsidR="00334EE7" w:rsidRPr="00237D5D">
              <w:rPr>
                <w:rStyle w:val="0pt1"/>
                <w:rFonts w:asciiTheme="minorEastAsia" w:eastAsiaTheme="minorEastAsia" w:hAnsiTheme="minorEastAsia" w:hint="eastAsia"/>
                <w:color w:val="000000"/>
                <w:sz w:val="21"/>
                <w:szCs w:val="21"/>
                <w:lang w:val="zh-CN"/>
              </w:rPr>
              <w:t>不良反应报告的填写</w:t>
            </w:r>
          </w:p>
        </w:tc>
      </w:tr>
      <w:tr w:rsidR="00AE4685" w:rsidRPr="00237D5D" w:rsidTr="006A17F8">
        <w:tc>
          <w:tcPr>
            <w:tcW w:w="959" w:type="dxa"/>
            <w:vMerge/>
          </w:tcPr>
          <w:p w:rsidR="00AE4685" w:rsidRPr="00237D5D" w:rsidRDefault="00AE4685" w:rsidP="00E67777">
            <w:pPr>
              <w:ind w:firstLineChars="0" w:firstLine="0"/>
              <w:rPr>
                <w:rFonts w:asciiTheme="minorEastAsia" w:eastAsiaTheme="minorEastAsia" w:hAnsiTheme="minorEastAsia"/>
                <w:szCs w:val="21"/>
              </w:rPr>
            </w:pPr>
          </w:p>
        </w:tc>
        <w:tc>
          <w:tcPr>
            <w:tcW w:w="1417" w:type="dxa"/>
          </w:tcPr>
          <w:p w:rsidR="00AE4685" w:rsidRPr="00237D5D" w:rsidRDefault="00273A17"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(三）药源性疾病</w:t>
            </w:r>
          </w:p>
        </w:tc>
        <w:tc>
          <w:tcPr>
            <w:tcW w:w="2268" w:type="dxa"/>
          </w:tcPr>
          <w:p w:rsidR="00AE4685" w:rsidRPr="00237D5D" w:rsidRDefault="00273A17"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药源性疾病的发生与防治</w:t>
            </w:r>
          </w:p>
        </w:tc>
        <w:tc>
          <w:tcPr>
            <w:tcW w:w="3969" w:type="dxa"/>
          </w:tcPr>
          <w:p w:rsidR="00273A17" w:rsidRPr="00237D5D" w:rsidRDefault="003B355A" w:rsidP="00273A1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273A17" w:rsidRPr="00237D5D">
              <w:rPr>
                <w:rFonts w:asciiTheme="minorEastAsia" w:eastAsiaTheme="minorEastAsia" w:hAnsiTheme="minorEastAsia" w:hint="eastAsia"/>
                <w:szCs w:val="21"/>
              </w:rPr>
              <w:t>药源性疾病及诱发因素</w:t>
            </w:r>
          </w:p>
          <w:p w:rsidR="00AE4685" w:rsidRPr="00237D5D" w:rsidRDefault="003B355A" w:rsidP="00273A1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273A17" w:rsidRPr="00237D5D">
              <w:rPr>
                <w:rFonts w:asciiTheme="minorEastAsia" w:eastAsiaTheme="minorEastAsia" w:hAnsiTheme="minorEastAsia" w:hint="eastAsia"/>
                <w:szCs w:val="21"/>
              </w:rPr>
              <w:t>常见药源性疾病的发生原因、临床表现及防治</w:t>
            </w:r>
          </w:p>
        </w:tc>
      </w:tr>
      <w:tr w:rsidR="00D95956" w:rsidRPr="00237D5D" w:rsidTr="006A17F8">
        <w:tc>
          <w:tcPr>
            <w:tcW w:w="959" w:type="dxa"/>
            <w:vMerge/>
          </w:tcPr>
          <w:p w:rsidR="00D95956" w:rsidRPr="00237D5D" w:rsidRDefault="00D95956" w:rsidP="00E67777">
            <w:pPr>
              <w:ind w:firstLineChars="0" w:firstLine="0"/>
              <w:rPr>
                <w:rFonts w:asciiTheme="minorEastAsia" w:eastAsiaTheme="minorEastAsia" w:hAnsiTheme="minorEastAsia"/>
                <w:szCs w:val="21"/>
              </w:rPr>
            </w:pPr>
          </w:p>
        </w:tc>
        <w:tc>
          <w:tcPr>
            <w:tcW w:w="1417" w:type="dxa"/>
            <w:vMerge w:val="restart"/>
          </w:tcPr>
          <w:p w:rsidR="00D95956" w:rsidRPr="00237D5D" w:rsidRDefault="00D95956"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四）用药错误</w:t>
            </w:r>
          </w:p>
        </w:tc>
        <w:tc>
          <w:tcPr>
            <w:tcW w:w="2268" w:type="dxa"/>
          </w:tcPr>
          <w:p w:rsidR="00D95956" w:rsidRPr="00237D5D" w:rsidRDefault="00D95956"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1.用药错误的基本知识</w:t>
            </w:r>
          </w:p>
        </w:tc>
        <w:tc>
          <w:tcPr>
            <w:tcW w:w="3969" w:type="dxa"/>
          </w:tcPr>
          <w:p w:rsidR="00126157" w:rsidRPr="00237D5D" w:rsidRDefault="003B355A" w:rsidP="0012615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用药错误的原因</w:t>
            </w:r>
          </w:p>
          <w:p w:rsidR="00D95956" w:rsidRPr="00237D5D" w:rsidRDefault="003B355A"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用药错误的类型</w:t>
            </w:r>
          </w:p>
        </w:tc>
      </w:tr>
      <w:tr w:rsidR="00D95956" w:rsidRPr="00237D5D" w:rsidTr="006A17F8">
        <w:tc>
          <w:tcPr>
            <w:tcW w:w="959" w:type="dxa"/>
            <w:vMerge/>
          </w:tcPr>
          <w:p w:rsidR="00D95956" w:rsidRPr="00237D5D" w:rsidRDefault="00D95956" w:rsidP="00E67777">
            <w:pPr>
              <w:ind w:firstLineChars="0" w:firstLine="0"/>
              <w:rPr>
                <w:rFonts w:asciiTheme="minorEastAsia" w:eastAsiaTheme="minorEastAsia" w:hAnsiTheme="minorEastAsia"/>
                <w:szCs w:val="21"/>
              </w:rPr>
            </w:pPr>
          </w:p>
        </w:tc>
        <w:tc>
          <w:tcPr>
            <w:tcW w:w="1417" w:type="dxa"/>
            <w:vMerge/>
          </w:tcPr>
          <w:p w:rsidR="00D95956" w:rsidRPr="00237D5D" w:rsidRDefault="00D95956" w:rsidP="00E67777">
            <w:pPr>
              <w:ind w:firstLineChars="0" w:firstLine="0"/>
              <w:rPr>
                <w:rStyle w:val="85pt2"/>
                <w:rFonts w:asciiTheme="minorEastAsia" w:eastAsiaTheme="minorEastAsia" w:hAnsiTheme="minorEastAsia"/>
                <w:color w:val="000000"/>
                <w:sz w:val="21"/>
                <w:szCs w:val="21"/>
                <w:lang w:val="zh-CN"/>
              </w:rPr>
            </w:pPr>
          </w:p>
        </w:tc>
        <w:tc>
          <w:tcPr>
            <w:tcW w:w="2268" w:type="dxa"/>
          </w:tcPr>
          <w:p w:rsidR="00D95956" w:rsidRPr="00237D5D" w:rsidRDefault="00D95956" w:rsidP="00E67777">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2.</w:t>
            </w:r>
            <w:r w:rsidR="00753547">
              <w:rPr>
                <w:rStyle w:val="0pt1"/>
                <w:rFonts w:asciiTheme="minorEastAsia" w:eastAsiaTheme="minorEastAsia" w:hAnsiTheme="minorEastAsia" w:hint="eastAsia"/>
                <w:color w:val="000000"/>
                <w:sz w:val="21"/>
                <w:szCs w:val="21"/>
                <w:lang w:val="zh-CN"/>
              </w:rPr>
              <w:t>用药错误的</w:t>
            </w:r>
            <w:r w:rsidRPr="00237D5D">
              <w:rPr>
                <w:rStyle w:val="0pt1"/>
                <w:rFonts w:asciiTheme="minorEastAsia" w:eastAsiaTheme="minorEastAsia" w:hAnsiTheme="minorEastAsia" w:hint="eastAsia"/>
                <w:color w:val="000000"/>
                <w:sz w:val="21"/>
                <w:szCs w:val="21"/>
                <w:lang w:val="zh-CN"/>
              </w:rPr>
              <w:t>防范</w:t>
            </w:r>
          </w:p>
        </w:tc>
        <w:tc>
          <w:tcPr>
            <w:tcW w:w="3969" w:type="dxa"/>
          </w:tcPr>
          <w:p w:rsidR="00126157" w:rsidRPr="00237D5D" w:rsidRDefault="003B355A" w:rsidP="0012615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发现用药错误的方法</w:t>
            </w:r>
          </w:p>
          <w:p w:rsidR="00126157" w:rsidRPr="00237D5D" w:rsidRDefault="003B355A" w:rsidP="0012615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不同环节用药错误的防范措施</w:t>
            </w:r>
          </w:p>
          <w:p w:rsidR="00D95956" w:rsidRPr="00237D5D" w:rsidRDefault="003B355A"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3</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药师的作用</w:t>
            </w:r>
          </w:p>
        </w:tc>
      </w:tr>
      <w:tr w:rsidR="00AE4685" w:rsidRPr="00237D5D" w:rsidTr="006A17F8">
        <w:tc>
          <w:tcPr>
            <w:tcW w:w="959" w:type="dxa"/>
            <w:vMerge/>
          </w:tcPr>
          <w:p w:rsidR="00AE4685" w:rsidRPr="00237D5D" w:rsidRDefault="00AE4685" w:rsidP="00E67777">
            <w:pPr>
              <w:ind w:firstLineChars="0" w:firstLine="0"/>
              <w:rPr>
                <w:rFonts w:asciiTheme="minorEastAsia" w:eastAsiaTheme="minorEastAsia" w:hAnsiTheme="minorEastAsia"/>
                <w:szCs w:val="21"/>
              </w:rPr>
            </w:pPr>
          </w:p>
        </w:tc>
        <w:tc>
          <w:tcPr>
            <w:tcW w:w="1417" w:type="dxa"/>
          </w:tcPr>
          <w:p w:rsidR="00AE4685" w:rsidRPr="00237D5D" w:rsidRDefault="00273A17"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五）药品质量缺陷</w:t>
            </w:r>
          </w:p>
        </w:tc>
        <w:tc>
          <w:tcPr>
            <w:tcW w:w="2268" w:type="dxa"/>
          </w:tcPr>
          <w:p w:rsidR="00AE4685" w:rsidRPr="00237D5D" w:rsidRDefault="00D95956"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药品质量缺陷问题的处置</w:t>
            </w:r>
          </w:p>
        </w:tc>
        <w:tc>
          <w:tcPr>
            <w:tcW w:w="3969" w:type="dxa"/>
          </w:tcPr>
          <w:p w:rsidR="00126157" w:rsidRPr="00237D5D" w:rsidRDefault="003B355A" w:rsidP="0012615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药品质量缺陷问题的识别与分析</w:t>
            </w:r>
          </w:p>
          <w:p w:rsidR="00AE4685" w:rsidRPr="00237D5D" w:rsidRDefault="003B355A"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947C55"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00126157" w:rsidRPr="00237D5D">
              <w:rPr>
                <w:rStyle w:val="0pt1"/>
                <w:rFonts w:asciiTheme="minorEastAsia" w:eastAsiaTheme="minorEastAsia" w:hAnsiTheme="minorEastAsia" w:hint="eastAsia"/>
                <w:color w:val="000000"/>
                <w:sz w:val="21"/>
                <w:szCs w:val="21"/>
                <w:lang w:val="zh-CN"/>
              </w:rPr>
              <w:t>药品召回</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val="restart"/>
          </w:tcPr>
          <w:p w:rsidR="00654830" w:rsidRPr="00237D5D" w:rsidRDefault="00654830"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六）特殊人群用药</w:t>
            </w: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1</w:t>
            </w:r>
            <w:r w:rsidRPr="00237D5D">
              <w:rPr>
                <w:rStyle w:val="0pt1"/>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妊娠妇女用药</w:t>
            </w:r>
          </w:p>
        </w:tc>
        <w:tc>
          <w:tcPr>
            <w:tcW w:w="3969" w:type="dxa"/>
          </w:tcPr>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（1）妊娠期药动学特点</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（2）药物通过胎盘的影响因素</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（3）药物对妊娠期不同阶段胎儿的影响药</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（4）物妊娠毒性分级</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（5）妊娠期用药原则、孕期保健与咨询</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2.</w:t>
            </w:r>
            <w:r w:rsidRPr="00237D5D">
              <w:rPr>
                <w:rStyle w:val="0pt1"/>
                <w:rFonts w:asciiTheme="minorEastAsia" w:eastAsiaTheme="minorEastAsia" w:hAnsiTheme="minorEastAsia" w:hint="eastAsia"/>
                <w:color w:val="000000"/>
                <w:sz w:val="21"/>
                <w:szCs w:val="21"/>
                <w:lang w:val="zh-CN"/>
              </w:rPr>
              <w:t>哺乳期妇女用药</w:t>
            </w:r>
          </w:p>
        </w:tc>
        <w:tc>
          <w:tcPr>
            <w:tcW w:w="3969" w:type="dxa"/>
          </w:tcPr>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（1）药物的乳汁分泌</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（2）哺乳期的特点和用药对策</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3.</w:t>
            </w:r>
            <w:r w:rsidRPr="00237D5D">
              <w:rPr>
                <w:rStyle w:val="0pt1"/>
                <w:rFonts w:asciiTheme="minorEastAsia" w:eastAsiaTheme="minorEastAsia" w:hAnsiTheme="minorEastAsia" w:hint="eastAsia"/>
                <w:color w:val="000000"/>
                <w:sz w:val="21"/>
                <w:szCs w:val="21"/>
                <w:lang w:val="zh-CN"/>
              </w:rPr>
              <w:t>新生儿用药</w:t>
            </w:r>
          </w:p>
        </w:tc>
        <w:tc>
          <w:tcPr>
            <w:tcW w:w="3969" w:type="dxa"/>
          </w:tcPr>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（1）新生儿药动学和用药特点</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（2）药物对新生儿的不良反应</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（3）合理用药原则</w:t>
            </w:r>
          </w:p>
          <w:p w:rsidR="00654830" w:rsidRPr="00237D5D" w:rsidRDefault="00654830" w:rsidP="0012615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（4）剂量计算方法</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4.儿童用药</w:t>
            </w:r>
          </w:p>
        </w:tc>
        <w:tc>
          <w:tcPr>
            <w:tcW w:w="3969" w:type="dxa"/>
          </w:tcPr>
          <w:p w:rsidR="00654830" w:rsidRPr="00237D5D" w:rsidRDefault="00654830" w:rsidP="003B355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（1）儿科疾病特点</w:t>
            </w:r>
          </w:p>
          <w:p w:rsidR="00654830" w:rsidRPr="00237D5D" w:rsidRDefault="00654830" w:rsidP="003B355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（2）儿童药效学方面的改变</w:t>
            </w:r>
          </w:p>
          <w:p w:rsidR="00654830" w:rsidRPr="00237D5D" w:rsidRDefault="00654830" w:rsidP="003B355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（3）儿童药动学方面的改变</w:t>
            </w:r>
          </w:p>
          <w:p w:rsidR="00654830" w:rsidRPr="00237D5D" w:rsidRDefault="00654830" w:rsidP="003B355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（4）儿童用药的一般原则</w:t>
            </w:r>
          </w:p>
          <w:p w:rsidR="00654830" w:rsidRPr="00237D5D" w:rsidRDefault="00654830" w:rsidP="003B355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（5）剂量计算方法</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5.老年人用药</w:t>
            </w:r>
          </w:p>
        </w:tc>
        <w:tc>
          <w:tcPr>
            <w:tcW w:w="3969" w:type="dxa"/>
          </w:tcPr>
          <w:p w:rsidR="00654830" w:rsidRPr="00237D5D" w:rsidRDefault="00654830" w:rsidP="00E6777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老年人药效学方面的改变</w:t>
            </w:r>
          </w:p>
          <w:p w:rsidR="00654830" w:rsidRPr="00237D5D" w:rsidRDefault="00654830" w:rsidP="00FE1E7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（2）老年人药动学方面的改变</w:t>
            </w:r>
          </w:p>
          <w:p w:rsidR="00654830" w:rsidRPr="00237D5D" w:rsidRDefault="00654830" w:rsidP="00F7002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（3）老年人疾病特点</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6.肝功能不全患者用药</w:t>
            </w:r>
          </w:p>
        </w:tc>
        <w:tc>
          <w:tcPr>
            <w:tcW w:w="3969" w:type="dxa"/>
          </w:tcPr>
          <w:p w:rsidR="00654830" w:rsidRPr="00237D5D" w:rsidRDefault="00654830" w:rsidP="00E6777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肝脏疾病对药物作用的影响</w:t>
            </w:r>
          </w:p>
          <w:p w:rsidR="00654830" w:rsidRPr="00237D5D" w:rsidRDefault="00654830" w:rsidP="00F7002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（2）肝功能不全患者的给药方案调整</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7.肾功能不全患者用药</w:t>
            </w:r>
          </w:p>
        </w:tc>
        <w:tc>
          <w:tcPr>
            <w:tcW w:w="3969" w:type="dxa"/>
          </w:tcPr>
          <w:p w:rsidR="00654830" w:rsidRPr="00237D5D" w:rsidRDefault="00654830" w:rsidP="00E6777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影响药物肾脏排泄量的因素</w:t>
            </w:r>
          </w:p>
          <w:p w:rsidR="00654830" w:rsidRPr="00237D5D" w:rsidRDefault="00654830"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（2）肾功能不全患者的给药方案调整</w:t>
            </w:r>
          </w:p>
          <w:p w:rsidR="00654830" w:rsidRPr="00237D5D" w:rsidRDefault="00654830" w:rsidP="00F70029">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（3）透析对药物的影响，透析患者用药注意事项</w:t>
            </w:r>
          </w:p>
        </w:tc>
      </w:tr>
      <w:tr w:rsidR="00654830" w:rsidRPr="00237D5D" w:rsidTr="006A17F8">
        <w:tc>
          <w:tcPr>
            <w:tcW w:w="959" w:type="dxa"/>
            <w:vMerge/>
          </w:tcPr>
          <w:p w:rsidR="00654830" w:rsidRPr="00237D5D" w:rsidRDefault="00654830" w:rsidP="00E67777">
            <w:pPr>
              <w:ind w:firstLineChars="0" w:firstLine="0"/>
              <w:rPr>
                <w:rFonts w:asciiTheme="minorEastAsia" w:eastAsiaTheme="minorEastAsia" w:hAnsiTheme="minorEastAsia"/>
                <w:szCs w:val="21"/>
              </w:rPr>
            </w:pPr>
          </w:p>
        </w:tc>
        <w:tc>
          <w:tcPr>
            <w:tcW w:w="1417" w:type="dxa"/>
            <w:vMerge/>
          </w:tcPr>
          <w:p w:rsidR="00654830" w:rsidRPr="00237D5D" w:rsidRDefault="00654830" w:rsidP="00E67777">
            <w:pPr>
              <w:ind w:firstLineChars="0" w:firstLine="0"/>
              <w:rPr>
                <w:rFonts w:asciiTheme="minorEastAsia" w:eastAsiaTheme="minorEastAsia" w:hAnsiTheme="minorEastAsia"/>
                <w:szCs w:val="21"/>
              </w:rPr>
            </w:pPr>
          </w:p>
        </w:tc>
        <w:tc>
          <w:tcPr>
            <w:tcW w:w="2268" w:type="dxa"/>
          </w:tcPr>
          <w:p w:rsidR="00654830" w:rsidRPr="00237D5D" w:rsidRDefault="00654830"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8.驾驶员用药</w:t>
            </w:r>
          </w:p>
        </w:tc>
        <w:tc>
          <w:tcPr>
            <w:tcW w:w="3969" w:type="dxa"/>
          </w:tcPr>
          <w:p w:rsidR="00654830" w:rsidRPr="00237D5D" w:rsidRDefault="00654830"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驾驶员应慎用的药物</w:t>
            </w:r>
          </w:p>
        </w:tc>
      </w:tr>
      <w:tr w:rsidR="006A17F8" w:rsidRPr="00237D5D" w:rsidTr="006A17F8">
        <w:tc>
          <w:tcPr>
            <w:tcW w:w="959" w:type="dxa"/>
            <w:vMerge w:val="restart"/>
          </w:tcPr>
          <w:p w:rsidR="006A17F8" w:rsidRPr="00237D5D" w:rsidRDefault="006A17F8"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五、药品的临床评价方法与应用</w:t>
            </w:r>
          </w:p>
        </w:tc>
        <w:tc>
          <w:tcPr>
            <w:tcW w:w="1417" w:type="dxa"/>
            <w:vMerge w:val="restart"/>
          </w:tcPr>
          <w:p w:rsidR="006A17F8" w:rsidRPr="00237D5D" w:rsidRDefault="00A02BDA"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一）治疗药物评</w:t>
            </w:r>
          </w:p>
        </w:tc>
        <w:tc>
          <w:tcPr>
            <w:tcW w:w="2268" w:type="dxa"/>
          </w:tcPr>
          <w:p w:rsidR="006A17F8" w:rsidRPr="00237D5D" w:rsidRDefault="00A02BDA"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1</w:t>
            </w:r>
            <w:r w:rsidRPr="00237D5D">
              <w:rPr>
                <w:rStyle w:val="0pt1"/>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治疗药物的有效性评价</w:t>
            </w:r>
          </w:p>
        </w:tc>
        <w:tc>
          <w:tcPr>
            <w:tcW w:w="3969"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新药与临床疗效评价</w:t>
            </w:r>
          </w:p>
        </w:tc>
      </w:tr>
      <w:tr w:rsidR="006A17F8" w:rsidRPr="00237D5D" w:rsidTr="006A17F8">
        <w:tc>
          <w:tcPr>
            <w:tcW w:w="959" w:type="dxa"/>
            <w:vMerge/>
          </w:tcPr>
          <w:p w:rsidR="006A17F8" w:rsidRPr="00237D5D" w:rsidRDefault="006A17F8" w:rsidP="00E67777">
            <w:pPr>
              <w:ind w:firstLineChars="0" w:firstLine="0"/>
              <w:rPr>
                <w:rFonts w:asciiTheme="minorEastAsia" w:eastAsiaTheme="minorEastAsia" w:hAnsiTheme="minorEastAsia"/>
                <w:szCs w:val="21"/>
              </w:rPr>
            </w:pPr>
          </w:p>
        </w:tc>
        <w:tc>
          <w:tcPr>
            <w:tcW w:w="1417" w:type="dxa"/>
            <w:vMerge/>
          </w:tcPr>
          <w:p w:rsidR="006A17F8" w:rsidRPr="00237D5D" w:rsidRDefault="006A17F8" w:rsidP="00E67777">
            <w:pPr>
              <w:ind w:firstLineChars="0" w:firstLine="0"/>
              <w:rPr>
                <w:rFonts w:asciiTheme="minorEastAsia" w:eastAsiaTheme="minorEastAsia" w:hAnsiTheme="minorEastAsia"/>
                <w:szCs w:val="21"/>
              </w:rPr>
            </w:pPr>
          </w:p>
        </w:tc>
        <w:tc>
          <w:tcPr>
            <w:tcW w:w="2268" w:type="dxa"/>
          </w:tcPr>
          <w:p w:rsidR="006A17F8" w:rsidRPr="00237D5D" w:rsidRDefault="00A02BDA" w:rsidP="00A02BDA">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2</w:t>
            </w:r>
            <w:r w:rsidRPr="00237D5D">
              <w:rPr>
                <w:rStyle w:val="0pt1"/>
                <w:rFonts w:asciiTheme="minorEastAsia" w:eastAsiaTheme="minorEastAsia" w:hAnsiTheme="minorEastAsia" w:hint="eastAsia"/>
                <w:color w:val="000000"/>
                <w:sz w:val="21"/>
                <w:szCs w:val="21"/>
                <w:lang w:val="zh-CN"/>
              </w:rPr>
              <w:t>.治疗药物的安全性评价</w:t>
            </w:r>
          </w:p>
        </w:tc>
        <w:tc>
          <w:tcPr>
            <w:tcW w:w="3969"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安全性评价的重要性和内容</w:t>
            </w:r>
          </w:p>
        </w:tc>
      </w:tr>
      <w:tr w:rsidR="006A17F8" w:rsidRPr="00237D5D" w:rsidTr="006A17F8">
        <w:tc>
          <w:tcPr>
            <w:tcW w:w="959" w:type="dxa"/>
            <w:vMerge/>
          </w:tcPr>
          <w:p w:rsidR="006A17F8" w:rsidRPr="00237D5D" w:rsidRDefault="006A17F8" w:rsidP="00E67777">
            <w:pPr>
              <w:ind w:firstLineChars="0" w:firstLine="0"/>
              <w:rPr>
                <w:rFonts w:asciiTheme="minorEastAsia" w:eastAsiaTheme="minorEastAsia" w:hAnsiTheme="minorEastAsia"/>
                <w:szCs w:val="21"/>
              </w:rPr>
            </w:pPr>
          </w:p>
        </w:tc>
        <w:tc>
          <w:tcPr>
            <w:tcW w:w="1417" w:type="dxa"/>
            <w:vMerge/>
          </w:tcPr>
          <w:p w:rsidR="006A17F8" w:rsidRPr="00237D5D" w:rsidRDefault="006A17F8" w:rsidP="00E67777">
            <w:pPr>
              <w:ind w:firstLineChars="0" w:firstLine="0"/>
              <w:rPr>
                <w:rFonts w:asciiTheme="minorEastAsia" w:eastAsiaTheme="minorEastAsia" w:hAnsiTheme="minorEastAsia"/>
                <w:szCs w:val="21"/>
              </w:rPr>
            </w:pPr>
          </w:p>
        </w:tc>
        <w:tc>
          <w:tcPr>
            <w:tcW w:w="2268" w:type="dxa"/>
          </w:tcPr>
          <w:p w:rsidR="006A17F8" w:rsidRPr="00237D5D" w:rsidRDefault="00A02BDA"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3.</w:t>
            </w:r>
            <w:r w:rsidRPr="00237D5D">
              <w:rPr>
                <w:rStyle w:val="0pt1"/>
                <w:rFonts w:asciiTheme="minorEastAsia" w:eastAsiaTheme="minorEastAsia" w:hAnsiTheme="minorEastAsia" w:hint="eastAsia"/>
                <w:color w:val="000000"/>
                <w:sz w:val="21"/>
                <w:szCs w:val="21"/>
                <w:lang w:val="zh-CN"/>
              </w:rPr>
              <w:t>治疗药物的药物经济学评价</w:t>
            </w:r>
          </w:p>
        </w:tc>
        <w:tc>
          <w:tcPr>
            <w:tcW w:w="3969"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药物经济学在药物评价中的作用</w:t>
            </w:r>
          </w:p>
        </w:tc>
      </w:tr>
      <w:tr w:rsidR="006A17F8" w:rsidRPr="00237D5D" w:rsidTr="006A17F8">
        <w:tc>
          <w:tcPr>
            <w:tcW w:w="959" w:type="dxa"/>
            <w:vMerge/>
          </w:tcPr>
          <w:p w:rsidR="006A17F8" w:rsidRPr="00237D5D" w:rsidRDefault="006A17F8" w:rsidP="00E67777">
            <w:pPr>
              <w:ind w:firstLineChars="0" w:firstLine="0"/>
              <w:rPr>
                <w:rFonts w:asciiTheme="minorEastAsia" w:eastAsiaTheme="minorEastAsia" w:hAnsiTheme="minorEastAsia"/>
                <w:szCs w:val="21"/>
              </w:rPr>
            </w:pPr>
          </w:p>
        </w:tc>
        <w:tc>
          <w:tcPr>
            <w:tcW w:w="1417" w:type="dxa"/>
            <w:vMerge/>
          </w:tcPr>
          <w:p w:rsidR="006A17F8" w:rsidRPr="00237D5D" w:rsidRDefault="006A17F8" w:rsidP="00E67777">
            <w:pPr>
              <w:ind w:firstLineChars="0" w:firstLine="0"/>
              <w:rPr>
                <w:rFonts w:asciiTheme="minorEastAsia" w:eastAsiaTheme="minorEastAsia" w:hAnsiTheme="minorEastAsia"/>
                <w:szCs w:val="21"/>
              </w:rPr>
            </w:pPr>
          </w:p>
        </w:tc>
        <w:tc>
          <w:tcPr>
            <w:tcW w:w="2268" w:type="dxa"/>
          </w:tcPr>
          <w:p w:rsidR="006A17F8" w:rsidRPr="00237D5D" w:rsidRDefault="00A02BDA"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hint="eastAsia"/>
                <w:color w:val="000000"/>
                <w:sz w:val="21"/>
                <w:szCs w:val="21"/>
                <w:lang w:val="zh-CN"/>
              </w:rPr>
              <w:t>4.</w:t>
            </w:r>
            <w:r w:rsidRPr="00237D5D">
              <w:rPr>
                <w:rStyle w:val="0pt1"/>
                <w:rFonts w:asciiTheme="minorEastAsia" w:eastAsiaTheme="minorEastAsia" w:hAnsiTheme="minorEastAsia" w:hint="eastAsia"/>
                <w:color w:val="000000"/>
                <w:sz w:val="21"/>
                <w:szCs w:val="21"/>
                <w:lang w:val="zh-CN"/>
              </w:rPr>
              <w:t>治疗药物品种的质量评价</w:t>
            </w:r>
          </w:p>
        </w:tc>
        <w:tc>
          <w:tcPr>
            <w:tcW w:w="3969"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中国药品的质量现状，关注的要点</w:t>
            </w:r>
          </w:p>
        </w:tc>
      </w:tr>
      <w:tr w:rsidR="006A17F8" w:rsidRPr="00237D5D" w:rsidTr="006A17F8">
        <w:tc>
          <w:tcPr>
            <w:tcW w:w="959" w:type="dxa"/>
            <w:vMerge/>
          </w:tcPr>
          <w:p w:rsidR="006A17F8" w:rsidRPr="00237D5D" w:rsidRDefault="006A17F8" w:rsidP="00E67777">
            <w:pPr>
              <w:ind w:firstLineChars="0" w:firstLine="0"/>
              <w:rPr>
                <w:rFonts w:asciiTheme="minorEastAsia" w:eastAsiaTheme="minorEastAsia" w:hAnsiTheme="minorEastAsia"/>
                <w:szCs w:val="21"/>
              </w:rPr>
            </w:pPr>
          </w:p>
        </w:tc>
        <w:tc>
          <w:tcPr>
            <w:tcW w:w="1417" w:type="dxa"/>
          </w:tcPr>
          <w:p w:rsidR="006A17F8" w:rsidRPr="00237D5D" w:rsidRDefault="00871DBD"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二）药物基因组学</w:t>
            </w:r>
          </w:p>
        </w:tc>
        <w:tc>
          <w:tcPr>
            <w:tcW w:w="2268"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药物基因组学在个体化给药中的应用</w:t>
            </w:r>
          </w:p>
        </w:tc>
        <w:tc>
          <w:tcPr>
            <w:tcW w:w="3969" w:type="dxa"/>
          </w:tcPr>
          <w:p w:rsidR="00871DBD" w:rsidRPr="00237D5D" w:rsidRDefault="00871DBD" w:rsidP="00871DB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（1）药物基因组学的临床应用</w:t>
            </w:r>
          </w:p>
          <w:p w:rsidR="006A17F8" w:rsidRPr="00237D5D" w:rsidRDefault="00871DBD" w:rsidP="00871DB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（2）需要关注的重点药品及其说明书的变化</w:t>
            </w:r>
          </w:p>
        </w:tc>
      </w:tr>
      <w:tr w:rsidR="006A17F8" w:rsidRPr="00237D5D" w:rsidTr="006A17F8">
        <w:tc>
          <w:tcPr>
            <w:tcW w:w="959" w:type="dxa"/>
            <w:vMerge/>
          </w:tcPr>
          <w:p w:rsidR="006A17F8" w:rsidRPr="00237D5D" w:rsidRDefault="006A17F8" w:rsidP="00E67777">
            <w:pPr>
              <w:ind w:firstLineChars="0" w:firstLine="0"/>
              <w:rPr>
                <w:rFonts w:asciiTheme="minorEastAsia" w:eastAsiaTheme="minorEastAsia" w:hAnsiTheme="minorEastAsia"/>
                <w:szCs w:val="21"/>
              </w:rPr>
            </w:pPr>
          </w:p>
        </w:tc>
        <w:tc>
          <w:tcPr>
            <w:tcW w:w="1417" w:type="dxa"/>
          </w:tcPr>
          <w:p w:rsidR="006A17F8" w:rsidRPr="00237D5D" w:rsidRDefault="00871DBD" w:rsidP="00871DB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(三）循证医学与药物治疗</w:t>
            </w:r>
          </w:p>
        </w:tc>
        <w:tc>
          <w:tcPr>
            <w:tcW w:w="2268"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循证医学在药物治疗中的应用</w:t>
            </w:r>
          </w:p>
        </w:tc>
        <w:tc>
          <w:tcPr>
            <w:tcW w:w="3969" w:type="dxa"/>
          </w:tcPr>
          <w:p w:rsidR="006A17F8" w:rsidRPr="00237D5D" w:rsidRDefault="00871DBD"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循证医学证据分级和循证医学决策</w:t>
            </w:r>
          </w:p>
        </w:tc>
      </w:tr>
    </w:tbl>
    <w:p w:rsidR="00E527CE" w:rsidRPr="00237D5D" w:rsidRDefault="00E527CE">
      <w:pPr>
        <w:rPr>
          <w:rFonts w:asciiTheme="minorEastAsia" w:eastAsiaTheme="minorEastAsia" w:hAnsiTheme="minorEastAsia"/>
          <w:szCs w:val="21"/>
        </w:rPr>
      </w:pPr>
      <w:r w:rsidRPr="00237D5D">
        <w:rPr>
          <w:rFonts w:asciiTheme="minorEastAsia" w:eastAsiaTheme="minorEastAsia" w:hAnsiTheme="minorEastAsia"/>
          <w:szCs w:val="21"/>
        </w:rPr>
        <w:br w:type="page"/>
      </w:r>
    </w:p>
    <w:p w:rsidR="00E527CE" w:rsidRPr="00237D5D" w:rsidRDefault="00E527CE" w:rsidP="00703DF9">
      <w:pPr>
        <w:jc w:val="center"/>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下篇自我药疗与药物治疗</w:t>
      </w:r>
    </w:p>
    <w:tbl>
      <w:tblPr>
        <w:tblStyle w:val="a3"/>
        <w:tblW w:w="8613" w:type="dxa"/>
        <w:tblLook w:val="04A0"/>
      </w:tblPr>
      <w:tblGrid>
        <w:gridCol w:w="959"/>
        <w:gridCol w:w="1417"/>
        <w:gridCol w:w="2268"/>
        <w:gridCol w:w="3969"/>
      </w:tblGrid>
      <w:tr w:rsidR="00C657F3" w:rsidRPr="00237D5D" w:rsidTr="006A17F8">
        <w:tc>
          <w:tcPr>
            <w:tcW w:w="959" w:type="dxa"/>
            <w:vMerge w:val="restart"/>
          </w:tcPr>
          <w:p w:rsidR="00C657F3" w:rsidRPr="00237D5D" w:rsidRDefault="00C657F3"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六、药物治疗的基础知识</w:t>
            </w:r>
          </w:p>
        </w:tc>
        <w:tc>
          <w:tcPr>
            <w:tcW w:w="1417" w:type="dxa"/>
            <w:vMerge w:val="restart"/>
          </w:tcPr>
          <w:p w:rsidR="00C657F3" w:rsidRPr="00237D5D" w:rsidRDefault="00C657F3"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药物治疗方案</w:t>
            </w:r>
          </w:p>
        </w:tc>
        <w:tc>
          <w:tcPr>
            <w:tcW w:w="2268" w:type="dxa"/>
          </w:tcPr>
          <w:p w:rsidR="00C657F3" w:rsidRPr="00237D5D" w:rsidRDefault="00C657F3"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1.药物治疗方案制定的一般原则</w:t>
            </w:r>
          </w:p>
        </w:tc>
        <w:tc>
          <w:tcPr>
            <w:tcW w:w="3969" w:type="dxa"/>
          </w:tcPr>
          <w:p w:rsidR="00C657F3" w:rsidRPr="00237D5D" w:rsidRDefault="00C657F3"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安全性、有效性、经济性与规范性</w:t>
            </w:r>
          </w:p>
        </w:tc>
      </w:tr>
      <w:tr w:rsidR="00C657F3" w:rsidRPr="00237D5D" w:rsidTr="006A17F8">
        <w:tc>
          <w:tcPr>
            <w:tcW w:w="959" w:type="dxa"/>
            <w:vMerge/>
          </w:tcPr>
          <w:p w:rsidR="00C657F3" w:rsidRPr="00237D5D" w:rsidRDefault="00C657F3" w:rsidP="00E67777">
            <w:pPr>
              <w:ind w:firstLineChars="0" w:firstLine="0"/>
              <w:rPr>
                <w:rFonts w:asciiTheme="minorEastAsia" w:eastAsiaTheme="minorEastAsia" w:hAnsiTheme="minorEastAsia"/>
                <w:szCs w:val="21"/>
              </w:rPr>
            </w:pPr>
          </w:p>
        </w:tc>
        <w:tc>
          <w:tcPr>
            <w:tcW w:w="1417" w:type="dxa"/>
            <w:vMerge/>
          </w:tcPr>
          <w:p w:rsidR="00C657F3" w:rsidRPr="00237D5D" w:rsidRDefault="00C657F3" w:rsidP="00E67777">
            <w:pPr>
              <w:ind w:firstLineChars="0" w:firstLine="0"/>
              <w:rPr>
                <w:rFonts w:asciiTheme="minorEastAsia" w:eastAsiaTheme="minorEastAsia" w:hAnsiTheme="minorEastAsia"/>
                <w:szCs w:val="21"/>
              </w:rPr>
            </w:pPr>
          </w:p>
        </w:tc>
        <w:tc>
          <w:tcPr>
            <w:tcW w:w="2268" w:type="dxa"/>
          </w:tcPr>
          <w:p w:rsidR="00C657F3" w:rsidRPr="00237D5D" w:rsidRDefault="00C657F3"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2.药物治疗方案制定的基本过程</w:t>
            </w:r>
          </w:p>
        </w:tc>
        <w:tc>
          <w:tcPr>
            <w:tcW w:w="3969" w:type="dxa"/>
          </w:tcPr>
          <w:p w:rsidR="00C657F3" w:rsidRPr="00237D5D" w:rsidRDefault="00C657F3" w:rsidP="00E67777">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（1）识别和评估病人的症状和体征，给予非处方药物信息</w:t>
            </w:r>
          </w:p>
          <w:p w:rsidR="00C657F3" w:rsidRPr="00237D5D" w:rsidRDefault="00C657F3" w:rsidP="00E67777">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（2）治疗药物选择的基本原则及方法</w:t>
            </w:r>
          </w:p>
          <w:p w:rsidR="00C657F3" w:rsidRPr="00237D5D" w:rsidRDefault="00C657F3"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（3）给药方案制定和调整的基本步骤及方法</w:t>
            </w:r>
          </w:p>
        </w:tc>
      </w:tr>
      <w:tr w:rsidR="007F100A" w:rsidRPr="00237D5D" w:rsidTr="006A17F8">
        <w:tc>
          <w:tcPr>
            <w:tcW w:w="959" w:type="dxa"/>
            <w:vMerge w:val="restart"/>
          </w:tcPr>
          <w:p w:rsidR="007F100A" w:rsidRPr="00237D5D" w:rsidRDefault="007F100A"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七、常用医学检查</w:t>
            </w: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（一）血常规检查</w:t>
            </w:r>
          </w:p>
        </w:tc>
        <w:tc>
          <w:tcPr>
            <w:tcW w:w="2268"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常用指标及其临床意义</w:t>
            </w:r>
          </w:p>
        </w:tc>
        <w:tc>
          <w:tcPr>
            <w:tcW w:w="3969" w:type="dxa"/>
          </w:tcPr>
          <w:p w:rsidR="006C6290" w:rsidRPr="00237D5D" w:rsidRDefault="006C6290"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7F100A" w:rsidRPr="00237D5D">
              <w:rPr>
                <w:rFonts w:asciiTheme="minorEastAsia" w:eastAsiaTheme="minorEastAsia" w:hAnsiTheme="minorEastAsia" w:hint="eastAsia"/>
                <w:szCs w:val="21"/>
              </w:rPr>
              <w:t>红细胞计数</w:t>
            </w:r>
          </w:p>
          <w:p w:rsidR="007F100A" w:rsidRPr="00237D5D" w:rsidRDefault="006C6290"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7F100A" w:rsidRPr="00237D5D">
              <w:rPr>
                <w:rFonts w:asciiTheme="minorEastAsia" w:eastAsiaTheme="minorEastAsia" w:hAnsiTheme="minorEastAsia" w:hint="eastAsia"/>
                <w:szCs w:val="21"/>
              </w:rPr>
              <w:t>血红蛋白</w:t>
            </w:r>
          </w:p>
          <w:p w:rsidR="006C6290" w:rsidRPr="00237D5D" w:rsidRDefault="006C6290"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007F100A" w:rsidRPr="00237D5D">
              <w:rPr>
                <w:rFonts w:asciiTheme="minorEastAsia" w:eastAsiaTheme="minorEastAsia" w:hAnsiTheme="minorEastAsia" w:hint="eastAsia"/>
                <w:szCs w:val="21"/>
              </w:rPr>
              <w:t>白细胞计数与分类</w:t>
            </w:r>
          </w:p>
          <w:p w:rsidR="007F100A" w:rsidRPr="00237D5D" w:rsidRDefault="006C6290"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w:t>
            </w:r>
            <w:r w:rsidR="007F100A" w:rsidRPr="00237D5D">
              <w:rPr>
                <w:rFonts w:asciiTheme="minorEastAsia" w:eastAsiaTheme="minorEastAsia" w:hAnsiTheme="minorEastAsia" w:hint="eastAsia"/>
                <w:szCs w:val="21"/>
              </w:rPr>
              <w:t>血小板计数</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(二）尿常规检查</w:t>
            </w:r>
          </w:p>
        </w:tc>
        <w:tc>
          <w:tcPr>
            <w:tcW w:w="2268" w:type="dxa"/>
          </w:tcPr>
          <w:p w:rsidR="007F100A" w:rsidRPr="00237D5D" w:rsidRDefault="006E0934"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常用指标及其临床意义</w:t>
            </w:r>
          </w:p>
        </w:tc>
        <w:tc>
          <w:tcPr>
            <w:tcW w:w="3969" w:type="dxa"/>
          </w:tcPr>
          <w:p w:rsidR="006E0934" w:rsidRPr="00237D5D" w:rsidRDefault="006E0934" w:rsidP="006E093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（1）尿液酸碱度、尿比重</w:t>
            </w:r>
          </w:p>
          <w:p w:rsidR="006E0934" w:rsidRPr="00237D5D" w:rsidRDefault="006E0934" w:rsidP="006E093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（2）尿蛋白、尿隐血、尿中白细胞、尿沉渣管型、尿沉渣结晶</w:t>
            </w:r>
          </w:p>
          <w:p w:rsidR="006E0934" w:rsidRPr="00237D5D" w:rsidRDefault="006E0934" w:rsidP="006E093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（3）尿葡萄糖、尿酮体</w:t>
            </w:r>
          </w:p>
          <w:p w:rsidR="006E0934" w:rsidRPr="00237D5D" w:rsidRDefault="006E0934" w:rsidP="006E093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（4）尿胆红素、尿肌</w:t>
            </w:r>
            <w:r w:rsidR="00A5721A" w:rsidRPr="00237D5D">
              <w:rPr>
                <w:rFonts w:asciiTheme="minorEastAsia" w:eastAsiaTheme="minorEastAsia" w:hAnsiTheme="minorEastAsia" w:hint="eastAsia"/>
                <w:szCs w:val="21"/>
              </w:rPr>
              <w:t>酐</w:t>
            </w:r>
            <w:r w:rsidRPr="00237D5D">
              <w:rPr>
                <w:rFonts w:asciiTheme="minorEastAsia" w:eastAsiaTheme="minorEastAsia" w:hAnsiTheme="minorEastAsia" w:hint="eastAsia"/>
                <w:szCs w:val="21"/>
              </w:rPr>
              <w:t>、尿尿酸</w:t>
            </w:r>
          </w:p>
          <w:p w:rsidR="007F100A" w:rsidRPr="00237D5D" w:rsidRDefault="006E0934" w:rsidP="006E093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（5）尿淀粉酶</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(三）粪常规检查</w:t>
            </w:r>
          </w:p>
        </w:tc>
        <w:tc>
          <w:tcPr>
            <w:tcW w:w="2268" w:type="dxa"/>
          </w:tcPr>
          <w:p w:rsidR="007F100A" w:rsidRPr="00237D5D" w:rsidRDefault="00A5721A"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常用指标及其临床意义</w:t>
            </w:r>
          </w:p>
        </w:tc>
        <w:tc>
          <w:tcPr>
            <w:tcW w:w="3969" w:type="dxa"/>
          </w:tcPr>
          <w:p w:rsidR="00A5721A" w:rsidRPr="00237D5D" w:rsidRDefault="006C6290" w:rsidP="00A5721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A5721A"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A5721A" w:rsidRPr="00237D5D">
              <w:rPr>
                <w:rFonts w:asciiTheme="minorEastAsia" w:eastAsiaTheme="minorEastAsia" w:hAnsiTheme="minorEastAsia" w:hint="eastAsia"/>
                <w:szCs w:val="21"/>
              </w:rPr>
              <w:t>粪外观</w:t>
            </w:r>
          </w:p>
          <w:p w:rsidR="00A5721A" w:rsidRPr="00237D5D" w:rsidRDefault="00A5721A" w:rsidP="00A5721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（2）粪隐血</w:t>
            </w:r>
          </w:p>
          <w:p w:rsidR="00A5721A" w:rsidRPr="00237D5D" w:rsidRDefault="00A5721A" w:rsidP="00A5721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（3）粪胆原</w:t>
            </w:r>
          </w:p>
          <w:p w:rsidR="007F100A" w:rsidRPr="00237D5D" w:rsidRDefault="00A5721A" w:rsidP="00A5721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（4）粪便细胞显微镜检查</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(四）肝功能检查</w:t>
            </w:r>
          </w:p>
        </w:tc>
        <w:tc>
          <w:tcPr>
            <w:tcW w:w="2268" w:type="dxa"/>
          </w:tcPr>
          <w:p w:rsidR="007F100A" w:rsidRPr="00237D5D" w:rsidRDefault="00F06FE8"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常用指标及其临床意义</w:t>
            </w:r>
          </w:p>
        </w:tc>
        <w:tc>
          <w:tcPr>
            <w:tcW w:w="3969" w:type="dxa"/>
          </w:tcPr>
          <w:p w:rsidR="00F06FE8" w:rsidRPr="00237D5D" w:rsidRDefault="006C6290"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F06FE8"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F06FE8" w:rsidRPr="00237D5D">
              <w:rPr>
                <w:rFonts w:asciiTheme="minorEastAsia" w:eastAsiaTheme="minorEastAsia" w:hAnsiTheme="minorEastAsia" w:hint="eastAsia"/>
                <w:szCs w:val="21"/>
              </w:rPr>
              <w:t>丙氨酸氨基转移酶</w:t>
            </w:r>
          </w:p>
          <w:p w:rsidR="00F06FE8" w:rsidRPr="00237D5D" w:rsidRDefault="00F06FE8"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（2）天门冬氨酸氨基转移酶</w:t>
            </w:r>
          </w:p>
          <w:p w:rsidR="00F06FE8" w:rsidRPr="00237D5D" w:rsidRDefault="00F06FE8"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（3）γ-谷氨酰转移酶</w:t>
            </w:r>
          </w:p>
          <w:p w:rsidR="00F06FE8" w:rsidRPr="00237D5D" w:rsidRDefault="00F06FE8"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（4）碱性磷酸酶</w:t>
            </w:r>
          </w:p>
          <w:p w:rsidR="00F06FE8" w:rsidRPr="00237D5D" w:rsidRDefault="00F06FE8"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（5）总蛋白、白蛋白、球蛋白</w:t>
            </w:r>
          </w:p>
          <w:p w:rsidR="007F100A" w:rsidRPr="00237D5D" w:rsidRDefault="00F06FE8" w:rsidP="00F06FE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（6）直接胆红素、总胆红素</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(五）肾功能检查</w:t>
            </w:r>
          </w:p>
        </w:tc>
        <w:tc>
          <w:tcPr>
            <w:tcW w:w="2268" w:type="dxa"/>
          </w:tcPr>
          <w:p w:rsidR="007F100A" w:rsidRPr="00237D5D" w:rsidRDefault="00FE4975" w:rsidP="00E67777">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常用指标及其临床意义</w:t>
            </w:r>
          </w:p>
        </w:tc>
        <w:tc>
          <w:tcPr>
            <w:tcW w:w="3969" w:type="dxa"/>
          </w:tcPr>
          <w:p w:rsidR="00EF6962" w:rsidRPr="00237D5D" w:rsidRDefault="006C6290" w:rsidP="00EF696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EF6962"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EF6962" w:rsidRPr="00237D5D">
              <w:rPr>
                <w:rFonts w:asciiTheme="minorEastAsia" w:eastAsiaTheme="minorEastAsia" w:hAnsiTheme="minorEastAsia" w:hint="eastAsia"/>
                <w:szCs w:val="21"/>
              </w:rPr>
              <w:t>血尿素氮</w:t>
            </w:r>
          </w:p>
          <w:p w:rsidR="007F100A" w:rsidRPr="00237D5D" w:rsidRDefault="00EF6962" w:rsidP="00EF6962">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（2）血肌酐</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7F100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(六）其他常用血生化检查</w:t>
            </w:r>
          </w:p>
        </w:tc>
        <w:tc>
          <w:tcPr>
            <w:tcW w:w="2268" w:type="dxa"/>
          </w:tcPr>
          <w:p w:rsidR="007F100A" w:rsidRPr="00237D5D" w:rsidRDefault="00FE6A06"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常用指标及其临床意义</w:t>
            </w:r>
          </w:p>
        </w:tc>
        <w:tc>
          <w:tcPr>
            <w:tcW w:w="3969" w:type="dxa"/>
          </w:tcPr>
          <w:p w:rsidR="00FE6A06" w:rsidRPr="00237D5D" w:rsidRDefault="006C6290"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FE6A06"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FE6A06" w:rsidRPr="00237D5D">
              <w:rPr>
                <w:rFonts w:asciiTheme="minorEastAsia" w:eastAsiaTheme="minorEastAsia" w:hAnsiTheme="minorEastAsia" w:hint="eastAsia"/>
                <w:szCs w:val="21"/>
              </w:rPr>
              <w:t>淀粉酶</w:t>
            </w:r>
          </w:p>
          <w:p w:rsidR="00FE6A06"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（2）肌酸激酶</w:t>
            </w:r>
          </w:p>
          <w:p w:rsidR="00FE6A06"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（3）血尿酸</w:t>
            </w:r>
          </w:p>
          <w:p w:rsidR="00FE6A06"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（4）血糖</w:t>
            </w:r>
          </w:p>
          <w:p w:rsidR="00FE6A06"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（5）血脂</w:t>
            </w:r>
          </w:p>
          <w:p w:rsidR="00FE6A06"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（6）红细胞沉降率</w:t>
            </w:r>
          </w:p>
          <w:p w:rsidR="007F100A" w:rsidRPr="00237D5D" w:rsidRDefault="00FE6A06" w:rsidP="00FE6A0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（7）凝血酶原时间、国际标准化比值</w:t>
            </w:r>
          </w:p>
        </w:tc>
      </w:tr>
      <w:tr w:rsidR="007F100A" w:rsidRPr="00237D5D" w:rsidTr="007F100A">
        <w:tc>
          <w:tcPr>
            <w:tcW w:w="959" w:type="dxa"/>
            <w:vMerge/>
          </w:tcPr>
          <w:p w:rsidR="007F100A" w:rsidRPr="00237D5D" w:rsidRDefault="007F100A" w:rsidP="00E67777">
            <w:pPr>
              <w:ind w:firstLineChars="0" w:firstLine="0"/>
              <w:rPr>
                <w:rFonts w:asciiTheme="minorEastAsia" w:eastAsiaTheme="minorEastAsia" w:hAnsiTheme="minorEastAsia"/>
                <w:szCs w:val="21"/>
              </w:rPr>
            </w:pPr>
          </w:p>
        </w:tc>
        <w:tc>
          <w:tcPr>
            <w:tcW w:w="1417" w:type="dxa"/>
          </w:tcPr>
          <w:p w:rsidR="007F100A" w:rsidRPr="00237D5D" w:rsidRDefault="007F100A"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(七）乙型肝炎血清免疫学检查</w:t>
            </w:r>
          </w:p>
        </w:tc>
        <w:tc>
          <w:tcPr>
            <w:tcW w:w="2268" w:type="dxa"/>
          </w:tcPr>
          <w:p w:rsidR="007F100A" w:rsidRPr="00237D5D" w:rsidRDefault="00212927"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常用指标及其临床意义</w:t>
            </w:r>
          </w:p>
        </w:tc>
        <w:tc>
          <w:tcPr>
            <w:tcW w:w="3969" w:type="dxa"/>
          </w:tcPr>
          <w:p w:rsidR="00212927" w:rsidRPr="00237D5D" w:rsidRDefault="006C6290" w:rsidP="00212927">
            <w:pPr>
              <w:ind w:firstLineChars="0" w:firstLine="0"/>
              <w:rPr>
                <w:rStyle w:val="0pt1"/>
                <w:rFonts w:asciiTheme="minorEastAsia" w:eastAsiaTheme="minorEastAsia" w:hAnsiTheme="minorEastAsia"/>
                <w:color w:val="000000"/>
                <w:sz w:val="21"/>
                <w:szCs w:val="21"/>
              </w:rPr>
            </w:pPr>
            <w:r w:rsidRPr="00237D5D">
              <w:rPr>
                <w:rFonts w:asciiTheme="minorEastAsia" w:eastAsiaTheme="minorEastAsia" w:hAnsiTheme="minorEastAsia" w:hint="eastAsia"/>
                <w:szCs w:val="21"/>
              </w:rPr>
              <w:t>（</w:t>
            </w:r>
            <w:r w:rsidR="00212927" w:rsidRPr="00237D5D">
              <w:rPr>
                <w:rFonts w:asciiTheme="minorEastAsia" w:eastAsiaTheme="minorEastAsia" w:hAnsiTheme="minorEastAsia" w:hint="eastAsia"/>
                <w:szCs w:val="21"/>
              </w:rPr>
              <w:t>1</w:t>
            </w:r>
            <w:r w:rsidRPr="00237D5D">
              <w:rPr>
                <w:rFonts w:asciiTheme="minorEastAsia" w:eastAsiaTheme="minorEastAsia" w:hAnsiTheme="minorEastAsia" w:hint="eastAsia"/>
                <w:szCs w:val="21"/>
              </w:rPr>
              <w:t>）</w:t>
            </w:r>
            <w:r w:rsidR="00212927" w:rsidRPr="00237D5D">
              <w:rPr>
                <w:rStyle w:val="0pt1"/>
                <w:rFonts w:asciiTheme="minorEastAsia" w:eastAsiaTheme="minorEastAsia" w:hAnsiTheme="minorEastAsia" w:hint="eastAsia"/>
                <w:color w:val="000000"/>
                <w:sz w:val="21"/>
                <w:szCs w:val="21"/>
                <w:lang w:val="zh-CN"/>
              </w:rPr>
              <w:t>乙型肝炎病毒表面抗原</w:t>
            </w:r>
          </w:p>
          <w:p w:rsidR="00212927" w:rsidRPr="00237D5D" w:rsidRDefault="00212927" w:rsidP="00212927">
            <w:pPr>
              <w:ind w:firstLineChars="0" w:firstLine="0"/>
              <w:rPr>
                <w:rStyle w:val="0pt1"/>
                <w:rFonts w:asciiTheme="minorEastAsia" w:eastAsiaTheme="minorEastAsia" w:hAnsiTheme="minorEastAsia"/>
                <w:color w:val="000000"/>
                <w:sz w:val="21"/>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乙型肝炎病毒表面抗体</w:t>
            </w:r>
          </w:p>
          <w:p w:rsidR="00212927" w:rsidRPr="00237D5D" w:rsidRDefault="00212927" w:rsidP="00212927">
            <w:pPr>
              <w:ind w:firstLineChars="0" w:firstLine="0"/>
              <w:rPr>
                <w:rStyle w:val="0pt1"/>
                <w:rFonts w:asciiTheme="minorEastAsia" w:eastAsiaTheme="minorEastAsia" w:hAnsiTheme="minorEastAsia"/>
                <w:color w:val="000000"/>
                <w:sz w:val="21"/>
                <w:szCs w:val="21"/>
              </w:rPr>
            </w:pPr>
            <w:r w:rsidRPr="00237D5D">
              <w:rPr>
                <w:rFonts w:asciiTheme="minorEastAsia" w:eastAsiaTheme="minorEastAsia" w:hAnsiTheme="minorEastAsia" w:hint="eastAsia"/>
                <w:szCs w:val="21"/>
              </w:rPr>
              <w:t>（3）</w:t>
            </w:r>
            <w:r w:rsidRPr="00237D5D">
              <w:rPr>
                <w:rStyle w:val="0pt1"/>
                <w:rFonts w:asciiTheme="minorEastAsia" w:eastAsiaTheme="minorEastAsia" w:hAnsiTheme="minorEastAsia" w:hint="eastAsia"/>
                <w:color w:val="000000"/>
                <w:sz w:val="21"/>
                <w:szCs w:val="21"/>
                <w:lang w:val="zh-CN"/>
              </w:rPr>
              <w:t>乙型肝炎病毒</w:t>
            </w:r>
            <w:r w:rsidRPr="00237D5D">
              <w:rPr>
                <w:rStyle w:val="85pt2"/>
                <w:rFonts w:asciiTheme="minorEastAsia" w:eastAsiaTheme="minorEastAsia" w:hAnsiTheme="minorEastAsia" w:hint="eastAsia"/>
                <w:color w:val="000000"/>
                <w:sz w:val="21"/>
                <w:szCs w:val="21"/>
              </w:rPr>
              <w:t>e</w:t>
            </w:r>
            <w:r w:rsidRPr="00237D5D">
              <w:rPr>
                <w:rStyle w:val="0pt1"/>
                <w:rFonts w:asciiTheme="minorEastAsia" w:eastAsiaTheme="minorEastAsia" w:hAnsiTheme="minorEastAsia" w:hint="eastAsia"/>
                <w:color w:val="000000"/>
                <w:sz w:val="21"/>
                <w:szCs w:val="21"/>
                <w:lang w:val="zh-CN"/>
              </w:rPr>
              <w:t>抗原</w:t>
            </w:r>
          </w:p>
          <w:p w:rsidR="00212927" w:rsidRPr="00237D5D" w:rsidRDefault="00212927" w:rsidP="00212927">
            <w:pPr>
              <w:ind w:firstLineChars="0" w:firstLine="0"/>
              <w:rPr>
                <w:rStyle w:val="0pt1"/>
                <w:rFonts w:asciiTheme="minorEastAsia" w:eastAsiaTheme="minorEastAsia" w:hAnsiTheme="minorEastAsia"/>
                <w:color w:val="000000"/>
                <w:sz w:val="21"/>
                <w:szCs w:val="21"/>
              </w:rPr>
            </w:pPr>
            <w:r w:rsidRPr="00237D5D">
              <w:rPr>
                <w:rFonts w:asciiTheme="minorEastAsia" w:eastAsiaTheme="minorEastAsia" w:hAnsiTheme="minorEastAsia" w:hint="eastAsia"/>
                <w:szCs w:val="21"/>
              </w:rPr>
              <w:t>（4）</w:t>
            </w:r>
            <w:r w:rsidRPr="00237D5D">
              <w:rPr>
                <w:rStyle w:val="0pt1"/>
                <w:rFonts w:asciiTheme="minorEastAsia" w:eastAsiaTheme="minorEastAsia" w:hAnsiTheme="minorEastAsia" w:hint="eastAsia"/>
                <w:color w:val="000000"/>
                <w:sz w:val="21"/>
                <w:szCs w:val="21"/>
                <w:lang w:val="zh-CN"/>
              </w:rPr>
              <w:t>乙型肝炎病毒</w:t>
            </w:r>
            <w:r w:rsidRPr="00237D5D">
              <w:rPr>
                <w:rStyle w:val="85pt2"/>
                <w:rFonts w:asciiTheme="minorEastAsia" w:eastAsiaTheme="minorEastAsia" w:hAnsiTheme="minorEastAsia" w:hint="eastAsia"/>
                <w:color w:val="000000"/>
                <w:sz w:val="21"/>
                <w:szCs w:val="21"/>
              </w:rPr>
              <w:t>e</w:t>
            </w:r>
            <w:r w:rsidRPr="00237D5D">
              <w:rPr>
                <w:rStyle w:val="0pt1"/>
                <w:rFonts w:asciiTheme="minorEastAsia" w:eastAsiaTheme="minorEastAsia" w:hAnsiTheme="minorEastAsia" w:hint="eastAsia"/>
                <w:color w:val="000000"/>
                <w:sz w:val="21"/>
                <w:szCs w:val="21"/>
                <w:lang w:val="zh-CN"/>
              </w:rPr>
              <w:t>抗体</w:t>
            </w:r>
          </w:p>
          <w:p w:rsidR="007F100A" w:rsidRPr="00237D5D" w:rsidRDefault="00212927" w:rsidP="0021292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（5）</w:t>
            </w:r>
            <w:r w:rsidRPr="00237D5D">
              <w:rPr>
                <w:rStyle w:val="0pt1"/>
                <w:rFonts w:asciiTheme="minorEastAsia" w:eastAsiaTheme="minorEastAsia" w:hAnsiTheme="minorEastAsia" w:hint="eastAsia"/>
                <w:color w:val="000000"/>
                <w:sz w:val="21"/>
                <w:szCs w:val="21"/>
                <w:lang w:val="zh-CN"/>
              </w:rPr>
              <w:t>乙型肝炎病毒核心抗体</w:t>
            </w:r>
          </w:p>
        </w:tc>
      </w:tr>
      <w:tr w:rsidR="00FC7373" w:rsidRPr="00237D5D" w:rsidTr="006A17F8">
        <w:tc>
          <w:tcPr>
            <w:tcW w:w="959" w:type="dxa"/>
            <w:vMerge w:val="restart"/>
          </w:tcPr>
          <w:p w:rsidR="00FC7373" w:rsidRPr="00237D5D" w:rsidRDefault="00580179"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八、常见病症的</w:t>
            </w:r>
            <w:r w:rsidRPr="00237D5D">
              <w:rPr>
                <w:rFonts w:asciiTheme="minorEastAsia" w:eastAsiaTheme="minorEastAsia" w:hAnsiTheme="minorEastAsia" w:hint="eastAsia"/>
                <w:szCs w:val="21"/>
              </w:rPr>
              <w:lastRenderedPageBreak/>
              <w:t>药物治疗</w:t>
            </w:r>
          </w:p>
        </w:tc>
        <w:tc>
          <w:tcPr>
            <w:tcW w:w="1417" w:type="dxa"/>
            <w:vMerge w:val="restart"/>
          </w:tcPr>
          <w:p w:rsidR="00FC7373"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lastRenderedPageBreak/>
              <w:t>(</w:t>
            </w:r>
            <w:r w:rsidRPr="00237D5D">
              <w:rPr>
                <w:rStyle w:val="0pt1"/>
                <w:rFonts w:asciiTheme="minorEastAsia" w:eastAsiaTheme="minorEastAsia" w:hAnsiTheme="minorEastAsia" w:hint="eastAsia"/>
                <w:color w:val="000000"/>
                <w:sz w:val="21"/>
                <w:szCs w:val="21"/>
                <w:lang w:val="zh-CN"/>
              </w:rPr>
              <w:t>一）发热</w:t>
            </w:r>
          </w:p>
        </w:tc>
        <w:tc>
          <w:tcPr>
            <w:tcW w:w="2268" w:type="dxa"/>
          </w:tcPr>
          <w:p w:rsidR="00FC7373"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1</w:t>
            </w:r>
            <w:r w:rsidRPr="00237D5D">
              <w:rPr>
                <w:rStyle w:val="0pt1"/>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临床基础</w:t>
            </w:r>
          </w:p>
        </w:tc>
        <w:tc>
          <w:tcPr>
            <w:tcW w:w="3969" w:type="dxa"/>
          </w:tcPr>
          <w:p w:rsidR="00FC7373" w:rsidRPr="00237D5D" w:rsidRDefault="00410D90"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707F34" w:rsidRPr="00237D5D">
              <w:rPr>
                <w:rFonts w:asciiTheme="minorEastAsia" w:eastAsiaTheme="minorEastAsia" w:hAnsiTheme="minorEastAsia" w:hint="eastAsia"/>
                <w:szCs w:val="21"/>
              </w:rPr>
              <w:t>发热的指标与病因</w:t>
            </w:r>
          </w:p>
          <w:p w:rsidR="00707F34"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707F34" w:rsidRPr="00237D5D">
              <w:rPr>
                <w:rFonts w:asciiTheme="minorEastAsia" w:eastAsiaTheme="minorEastAsia" w:hAnsiTheme="minorEastAsia" w:hint="eastAsia"/>
                <w:szCs w:val="21"/>
              </w:rPr>
              <w:t>临床表现</w:t>
            </w:r>
          </w:p>
        </w:tc>
      </w:tr>
      <w:tr w:rsidR="00FC7373" w:rsidRPr="00237D5D" w:rsidTr="006A17F8">
        <w:tc>
          <w:tcPr>
            <w:tcW w:w="959" w:type="dxa"/>
            <w:vMerge/>
          </w:tcPr>
          <w:p w:rsidR="00FC7373" w:rsidRPr="00237D5D" w:rsidRDefault="00FC7373" w:rsidP="00E67777">
            <w:pPr>
              <w:ind w:firstLineChars="0" w:firstLine="0"/>
              <w:rPr>
                <w:rFonts w:asciiTheme="minorEastAsia" w:eastAsiaTheme="minorEastAsia" w:hAnsiTheme="minorEastAsia"/>
                <w:szCs w:val="21"/>
              </w:rPr>
            </w:pPr>
          </w:p>
        </w:tc>
        <w:tc>
          <w:tcPr>
            <w:tcW w:w="1417" w:type="dxa"/>
            <w:vMerge/>
          </w:tcPr>
          <w:p w:rsidR="00FC7373" w:rsidRPr="00237D5D" w:rsidRDefault="00FC7373" w:rsidP="00E67777">
            <w:pPr>
              <w:ind w:firstLineChars="0" w:firstLine="0"/>
              <w:rPr>
                <w:rFonts w:asciiTheme="minorEastAsia" w:eastAsiaTheme="minorEastAsia" w:hAnsiTheme="minorEastAsia"/>
                <w:szCs w:val="21"/>
              </w:rPr>
            </w:pPr>
          </w:p>
        </w:tc>
        <w:tc>
          <w:tcPr>
            <w:tcW w:w="2268" w:type="dxa"/>
          </w:tcPr>
          <w:p w:rsidR="00FC7373" w:rsidRPr="00237D5D" w:rsidRDefault="00D56EB1" w:rsidP="00D56EB1">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2</w:t>
            </w:r>
            <w:r w:rsidRPr="00237D5D">
              <w:rPr>
                <w:rStyle w:val="0pt1"/>
                <w:rFonts w:asciiTheme="minorEastAsia" w:eastAsiaTheme="minorEastAsia" w:hAnsiTheme="minorEastAsia" w:hint="eastAsia"/>
                <w:color w:val="000000"/>
                <w:sz w:val="21"/>
                <w:szCs w:val="21"/>
                <w:lang w:val="zh-CN"/>
              </w:rPr>
              <w:t>.药物治疗</w:t>
            </w:r>
          </w:p>
        </w:tc>
        <w:tc>
          <w:tcPr>
            <w:tcW w:w="3969" w:type="dxa"/>
          </w:tcPr>
          <w:p w:rsidR="00FC7373" w:rsidRPr="00237D5D" w:rsidRDefault="00410D90" w:rsidP="00E67777">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410D90"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6A17F8">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二）疼痛</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D97E32" w:rsidP="00F85AA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常见疼痛</w:t>
            </w:r>
            <w:r w:rsidR="00F85AAD">
              <w:rPr>
                <w:rFonts w:asciiTheme="minorEastAsia" w:eastAsiaTheme="minorEastAsia" w:hAnsiTheme="minorEastAsia" w:hint="eastAsia"/>
                <w:szCs w:val="21"/>
              </w:rPr>
              <w:t>（</w:t>
            </w:r>
            <w:r w:rsidRPr="00237D5D">
              <w:rPr>
                <w:rFonts w:asciiTheme="minorEastAsia" w:eastAsiaTheme="minorEastAsia" w:hAnsiTheme="minorEastAsia" w:hint="eastAsia"/>
                <w:szCs w:val="21"/>
              </w:rPr>
              <w:t>头痛、神经痛、牙痛、腹痛、颈肩痛、腰腿痛、关节痛等）的表现</w:t>
            </w:r>
          </w:p>
        </w:tc>
      </w:tr>
      <w:tr w:rsidR="00D56EB1" w:rsidRPr="00237D5D" w:rsidTr="006A17F8">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tcPr>
          <w:p w:rsidR="00D56EB1" w:rsidRPr="00237D5D" w:rsidRDefault="00D56EB1" w:rsidP="00E67777">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三）视疲劳</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D97E32"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tcPr>
          <w:p w:rsidR="00D56EB1" w:rsidRPr="00237D5D" w:rsidRDefault="00D56EB1" w:rsidP="00E67777">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D56EB1" w:rsidRPr="00237D5D" w:rsidRDefault="00D97E32"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治疗</w:t>
            </w:r>
            <w:r w:rsidR="00410D90" w:rsidRPr="00237D5D">
              <w:rPr>
                <w:rStyle w:val="0pt1"/>
                <w:rFonts w:asciiTheme="minorEastAsia" w:eastAsiaTheme="minorEastAsia" w:hAnsiTheme="minorEastAsia" w:hint="eastAsia"/>
                <w:color w:val="000000"/>
                <w:sz w:val="21"/>
                <w:szCs w:val="21"/>
                <w:lang w:val="zh-CN"/>
              </w:rPr>
              <w:t>与患者教育</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四）沙眼</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BC15BE"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临床表现和分期</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tcPr>
          <w:p w:rsidR="00D56EB1" w:rsidRPr="00237D5D" w:rsidRDefault="00D56EB1" w:rsidP="00E67777">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五）急性结膜炎</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BC15BE" w:rsidP="00E6777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临床表现和分型</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tcPr>
          <w:p w:rsidR="00D56EB1" w:rsidRPr="00237D5D" w:rsidRDefault="00D56EB1" w:rsidP="00E67777">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E67777">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六）鼻塞</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BC15BE" w:rsidRPr="00237D5D" w:rsidRDefault="00BC15BE" w:rsidP="00BC15B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（1）鼻塞的病因</w:t>
            </w:r>
          </w:p>
          <w:p w:rsidR="00D56EB1" w:rsidRPr="00237D5D" w:rsidRDefault="00BC15BE" w:rsidP="00BC15B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D56EB1" w:rsidRPr="00237D5D" w:rsidTr="00E67777">
        <w:tc>
          <w:tcPr>
            <w:tcW w:w="959" w:type="dxa"/>
            <w:vMerge/>
          </w:tcPr>
          <w:p w:rsidR="00D56EB1" w:rsidRPr="00237D5D" w:rsidRDefault="00D56EB1" w:rsidP="00E67777">
            <w:pPr>
              <w:ind w:firstLineChars="0" w:firstLine="0"/>
              <w:rPr>
                <w:rFonts w:asciiTheme="minorEastAsia" w:eastAsiaTheme="minorEastAsia" w:hAnsiTheme="minorEastAsia"/>
                <w:szCs w:val="21"/>
              </w:rPr>
            </w:pPr>
          </w:p>
        </w:tc>
        <w:tc>
          <w:tcPr>
            <w:tcW w:w="1417" w:type="dxa"/>
            <w:vMerge/>
          </w:tcPr>
          <w:p w:rsidR="00D56EB1" w:rsidRPr="00237D5D" w:rsidRDefault="00D56EB1" w:rsidP="00E67777">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七）过敏性鼻炎</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000438"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tcPr>
          <w:p w:rsidR="00D56EB1" w:rsidRPr="00237D5D" w:rsidRDefault="00D56EB1" w:rsidP="00573FE3">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八）咳嗽</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000438"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咳嗽的临床表现与分型</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tcPr>
          <w:p w:rsidR="00D56EB1" w:rsidRPr="00237D5D" w:rsidRDefault="00D56EB1" w:rsidP="00573FE3">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10D9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val="restart"/>
          </w:tcPr>
          <w:p w:rsidR="00D56EB1" w:rsidRPr="00237D5D" w:rsidRDefault="00D56EB1"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九）上感与流感</w:t>
            </w: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D56EB1" w:rsidRPr="00237D5D" w:rsidRDefault="003073CB"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上感与流感病原体的区别</w:t>
            </w:r>
          </w:p>
          <w:p w:rsidR="003073CB" w:rsidRPr="00237D5D" w:rsidRDefault="003073CB" w:rsidP="003073C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上感和流感的临床表现</w:t>
            </w:r>
          </w:p>
        </w:tc>
      </w:tr>
      <w:tr w:rsidR="00D56EB1" w:rsidRPr="00237D5D" w:rsidTr="00FC7373">
        <w:tc>
          <w:tcPr>
            <w:tcW w:w="959" w:type="dxa"/>
            <w:vMerge/>
          </w:tcPr>
          <w:p w:rsidR="00D56EB1" w:rsidRPr="00237D5D" w:rsidRDefault="00D56EB1" w:rsidP="00573FE3">
            <w:pPr>
              <w:ind w:firstLineChars="0" w:firstLine="0"/>
              <w:rPr>
                <w:rFonts w:asciiTheme="minorEastAsia" w:eastAsiaTheme="minorEastAsia" w:hAnsiTheme="minorEastAsia"/>
                <w:szCs w:val="21"/>
              </w:rPr>
            </w:pPr>
          </w:p>
        </w:tc>
        <w:tc>
          <w:tcPr>
            <w:tcW w:w="1417" w:type="dxa"/>
            <w:vMerge/>
          </w:tcPr>
          <w:p w:rsidR="00D56EB1" w:rsidRPr="00237D5D" w:rsidRDefault="00D56EB1" w:rsidP="00573FE3">
            <w:pPr>
              <w:ind w:firstLineChars="0" w:firstLine="0"/>
              <w:rPr>
                <w:rFonts w:asciiTheme="minorEastAsia" w:eastAsiaTheme="minorEastAsia" w:hAnsiTheme="minorEastAsia"/>
                <w:szCs w:val="21"/>
              </w:rPr>
            </w:pPr>
          </w:p>
        </w:tc>
        <w:tc>
          <w:tcPr>
            <w:tcW w:w="2268" w:type="dxa"/>
          </w:tcPr>
          <w:p w:rsidR="00D56EB1" w:rsidRPr="00237D5D" w:rsidRDefault="00D56EB1"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450D0" w:rsidRPr="00237D5D" w:rsidRDefault="004450D0" w:rsidP="004450D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感冒药的处方组成</w:t>
            </w:r>
          </w:p>
          <w:p w:rsidR="00410D90" w:rsidRPr="00237D5D" w:rsidRDefault="00410D90" w:rsidP="00410D9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w:t>
            </w:r>
            <w:r w:rsidR="004450D0" w:rsidRPr="00237D5D">
              <w:rPr>
                <w:rFonts w:asciiTheme="minorEastAsia" w:eastAsiaTheme="minorEastAsia" w:hAnsiTheme="minorEastAsia" w:hint="eastAsia"/>
                <w:szCs w:val="21"/>
              </w:rPr>
              <w:t>2</w:t>
            </w:r>
            <w:r w:rsidRPr="00237D5D">
              <w:rPr>
                <w:rFonts w:asciiTheme="minorEastAsia" w:eastAsiaTheme="minorEastAsia" w:hAnsiTheme="minorEastAsia" w:hint="eastAsia"/>
                <w:szCs w:val="21"/>
              </w:rPr>
              <w:t>）</w:t>
            </w:r>
            <w:r w:rsidRPr="00237D5D">
              <w:rPr>
                <w:rStyle w:val="0pt1"/>
                <w:rFonts w:asciiTheme="minorEastAsia" w:eastAsiaTheme="minorEastAsia" w:hAnsiTheme="minorEastAsia" w:hint="eastAsia"/>
                <w:color w:val="000000"/>
                <w:sz w:val="21"/>
                <w:szCs w:val="21"/>
                <w:lang w:val="zh-CN"/>
              </w:rPr>
              <w:t>非处方药和处方药</w:t>
            </w:r>
          </w:p>
          <w:p w:rsidR="00D56EB1" w:rsidRPr="00237D5D" w:rsidRDefault="00410D90" w:rsidP="004450D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w:t>
            </w:r>
            <w:r w:rsidR="004450D0" w:rsidRPr="00237D5D">
              <w:rPr>
                <w:rFonts w:asciiTheme="minorEastAsia" w:eastAsiaTheme="minorEastAsia" w:hAnsiTheme="minorEastAsia" w:hint="eastAsia"/>
                <w:szCs w:val="21"/>
              </w:rPr>
              <w:t>3</w:t>
            </w:r>
            <w:r w:rsidRPr="00237D5D">
              <w:rPr>
                <w:rFonts w:asciiTheme="minorEastAsia" w:eastAsiaTheme="minorEastAsia" w:hAnsiTheme="minorEastAsia" w:hint="eastAsia"/>
                <w:szCs w:val="21"/>
              </w:rPr>
              <w:t>）</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FC7373">
        <w:tc>
          <w:tcPr>
            <w:tcW w:w="959" w:type="dxa"/>
            <w:vMerge w:val="restart"/>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八、常见病症的药物治疗</w:t>
            </w:r>
          </w:p>
        </w:tc>
        <w:tc>
          <w:tcPr>
            <w:tcW w:w="1417" w:type="dxa"/>
            <w:vMerge w:val="restart"/>
          </w:tcPr>
          <w:p w:rsidR="00E27FFB" w:rsidRPr="00237D5D" w:rsidRDefault="00E27FFB" w:rsidP="00573FE3">
            <w:pPr>
              <w:ind w:firstLineChars="0" w:firstLine="0"/>
              <w:rPr>
                <w:rFonts w:asciiTheme="minorEastAsia" w:eastAsiaTheme="minorEastAsia" w:hAnsiTheme="minorEastAsia"/>
                <w:b/>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十）口腔溃疡</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27FF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E27FFB" w:rsidRPr="00237D5D" w:rsidTr="00FC7373">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val="restart"/>
          </w:tcPr>
          <w:p w:rsidR="00E27FFB" w:rsidRPr="00237D5D" w:rsidRDefault="00E27FFB" w:rsidP="008479B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(十一)消化不良</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27FFB" w:rsidRPr="00237D5D" w:rsidRDefault="0009008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（1）消化不良的病因</w:t>
            </w:r>
          </w:p>
          <w:p w:rsidR="0009008B" w:rsidRPr="00237D5D" w:rsidRDefault="0009008B" w:rsidP="0009008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val="restart"/>
          </w:tcPr>
          <w:p w:rsidR="00E27FFB" w:rsidRPr="00237D5D" w:rsidRDefault="00E27FFB" w:rsidP="008479BA">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十二)腹泻</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09008B" w:rsidRPr="00237D5D" w:rsidRDefault="0009008B" w:rsidP="0009008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（1）腹泻的分型</w:t>
            </w:r>
          </w:p>
          <w:p w:rsidR="00E27FFB" w:rsidRPr="00237D5D" w:rsidRDefault="0009008B" w:rsidP="0009008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E27FFB" w:rsidRPr="00237D5D" w:rsidTr="008479BA">
        <w:trPr>
          <w:trHeight w:val="391"/>
        </w:trPr>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val="restart"/>
          </w:tcPr>
          <w:p w:rsidR="00E27FFB" w:rsidRPr="00237D5D" w:rsidRDefault="00E27FFB" w:rsidP="008479BA">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十三)便秘</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AC5EE1" w:rsidRPr="00237D5D" w:rsidRDefault="00AC5EE1" w:rsidP="00AC5EE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（1）便秘的病因</w:t>
            </w:r>
          </w:p>
          <w:p w:rsidR="00E27FFB" w:rsidRPr="00237D5D" w:rsidRDefault="00AC5EE1" w:rsidP="00AC5EE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val="restart"/>
          </w:tcPr>
          <w:p w:rsidR="00E27FFB" w:rsidRPr="00237D5D" w:rsidRDefault="00E27FFB" w:rsidP="008479B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(十四)痔疮</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70392C" w:rsidRPr="00237D5D" w:rsidRDefault="0070392C" w:rsidP="0070392C">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（1）痔疮的病因</w:t>
            </w:r>
          </w:p>
          <w:p w:rsidR="00E27FFB" w:rsidRPr="00237D5D" w:rsidRDefault="0070392C" w:rsidP="0070392C">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val="restart"/>
          </w:tcPr>
          <w:p w:rsidR="00E27FFB" w:rsidRPr="00237D5D" w:rsidRDefault="00E27FFB" w:rsidP="00E27FFB">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十五)肠道寄生虫病</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27FFB" w:rsidRPr="00237D5D" w:rsidRDefault="0070392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vMerge/>
          </w:tcPr>
          <w:p w:rsidR="00E27FFB" w:rsidRPr="00237D5D" w:rsidRDefault="00E27FFB" w:rsidP="00573FE3">
            <w:pPr>
              <w:ind w:firstLineChars="0" w:firstLine="0"/>
              <w:rPr>
                <w:rFonts w:asciiTheme="minorEastAsia" w:eastAsiaTheme="minorEastAsia" w:hAnsiTheme="minorEastAsia"/>
                <w:szCs w:val="21"/>
              </w:rPr>
            </w:pP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27FF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27FFB" w:rsidRPr="00237D5D" w:rsidTr="00176A7E">
        <w:tc>
          <w:tcPr>
            <w:tcW w:w="959" w:type="dxa"/>
            <w:vMerge/>
          </w:tcPr>
          <w:p w:rsidR="00E27FFB" w:rsidRPr="00237D5D" w:rsidRDefault="00E27FFB" w:rsidP="00573FE3">
            <w:pPr>
              <w:ind w:firstLineChars="0" w:firstLine="0"/>
              <w:rPr>
                <w:rFonts w:asciiTheme="minorEastAsia" w:eastAsiaTheme="minorEastAsia" w:hAnsiTheme="minorEastAsia"/>
                <w:szCs w:val="21"/>
              </w:rPr>
            </w:pPr>
          </w:p>
        </w:tc>
        <w:tc>
          <w:tcPr>
            <w:tcW w:w="1417" w:type="dxa"/>
          </w:tcPr>
          <w:p w:rsidR="00E27FFB" w:rsidRPr="00237D5D" w:rsidRDefault="00E27FFB" w:rsidP="00E27FF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(十六)营养不良</w:t>
            </w:r>
          </w:p>
        </w:tc>
        <w:tc>
          <w:tcPr>
            <w:tcW w:w="2268" w:type="dxa"/>
          </w:tcPr>
          <w:p w:rsidR="00E27FFB" w:rsidRPr="00237D5D" w:rsidRDefault="00E27FF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临床基础与患者教育</w:t>
            </w:r>
          </w:p>
        </w:tc>
        <w:tc>
          <w:tcPr>
            <w:tcW w:w="3969" w:type="dxa"/>
          </w:tcPr>
          <w:p w:rsidR="00E27FFB" w:rsidRPr="00237D5D" w:rsidRDefault="0070392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临床表现与处理、患者教育</w:t>
            </w:r>
          </w:p>
        </w:tc>
      </w:tr>
      <w:tr w:rsidR="00410C0B" w:rsidRPr="00237D5D" w:rsidTr="00410C0B">
        <w:trPr>
          <w:trHeight w:val="338"/>
        </w:trPr>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val="restart"/>
          </w:tcPr>
          <w:p w:rsidR="00410C0B" w:rsidRPr="00237D5D" w:rsidRDefault="00410C0B" w:rsidP="00E27FF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(十七)阴道炎</w:t>
            </w: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类型和临床表现</w:t>
            </w:r>
          </w:p>
        </w:tc>
      </w:tr>
      <w:tr w:rsidR="00410C0B" w:rsidRPr="00237D5D" w:rsidTr="00176A7E">
        <w:trPr>
          <w:trHeight w:val="288"/>
        </w:trPr>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tcPr>
          <w:p w:rsidR="00410C0B" w:rsidRPr="00237D5D" w:rsidRDefault="00410C0B" w:rsidP="00E27FFB">
            <w:pPr>
              <w:ind w:firstLineChars="0" w:firstLine="0"/>
              <w:rPr>
                <w:rFonts w:asciiTheme="minorEastAsia" w:eastAsiaTheme="minorEastAsia" w:hAnsiTheme="minorEastAsia"/>
                <w:szCs w:val="21"/>
              </w:rPr>
            </w:pP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410C0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410C0B" w:rsidRPr="00237D5D" w:rsidTr="00176A7E">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val="restart"/>
          </w:tcPr>
          <w:p w:rsidR="00410C0B" w:rsidRPr="00237D5D" w:rsidRDefault="00410C0B" w:rsidP="00E27FFB">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十八)痛经</w:t>
            </w: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410C0B" w:rsidRPr="00237D5D" w:rsidTr="00176A7E">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tcPr>
          <w:p w:rsidR="00410C0B" w:rsidRPr="00237D5D" w:rsidRDefault="00410C0B" w:rsidP="00573FE3">
            <w:pPr>
              <w:ind w:firstLineChars="0" w:firstLine="0"/>
              <w:rPr>
                <w:rFonts w:asciiTheme="minorEastAsia" w:eastAsiaTheme="minorEastAsia" w:hAnsiTheme="minorEastAsia"/>
                <w:szCs w:val="21"/>
              </w:rPr>
            </w:pP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410C0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410C0B" w:rsidRPr="00237D5D" w:rsidTr="00176A7E">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val="restart"/>
          </w:tcPr>
          <w:p w:rsidR="00410C0B" w:rsidRPr="00237D5D" w:rsidRDefault="00410C0B" w:rsidP="00E27FFB">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十九)痤疮</w:t>
            </w: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BC61F7" w:rsidRPr="00237D5D" w:rsidRDefault="00BC61F7" w:rsidP="00BC61F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（1）病因</w:t>
            </w:r>
          </w:p>
          <w:p w:rsidR="00410C0B" w:rsidRPr="00237D5D" w:rsidRDefault="00BC61F7" w:rsidP="00BC61F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410C0B" w:rsidRPr="00237D5D" w:rsidTr="00176A7E">
        <w:tc>
          <w:tcPr>
            <w:tcW w:w="959" w:type="dxa"/>
            <w:vMerge/>
          </w:tcPr>
          <w:p w:rsidR="00410C0B" w:rsidRPr="00237D5D" w:rsidRDefault="00410C0B" w:rsidP="00573FE3">
            <w:pPr>
              <w:ind w:firstLineChars="0" w:firstLine="0"/>
              <w:rPr>
                <w:rFonts w:asciiTheme="minorEastAsia" w:eastAsiaTheme="minorEastAsia" w:hAnsiTheme="minorEastAsia"/>
                <w:szCs w:val="21"/>
              </w:rPr>
            </w:pPr>
          </w:p>
        </w:tc>
        <w:tc>
          <w:tcPr>
            <w:tcW w:w="1417" w:type="dxa"/>
            <w:vMerge/>
          </w:tcPr>
          <w:p w:rsidR="00410C0B" w:rsidRPr="00237D5D" w:rsidRDefault="00410C0B" w:rsidP="00573FE3">
            <w:pPr>
              <w:ind w:firstLineChars="0" w:firstLine="0"/>
              <w:rPr>
                <w:rFonts w:asciiTheme="minorEastAsia" w:eastAsiaTheme="minorEastAsia" w:hAnsiTheme="minorEastAsia"/>
                <w:szCs w:val="21"/>
              </w:rPr>
            </w:pPr>
          </w:p>
        </w:tc>
        <w:tc>
          <w:tcPr>
            <w:tcW w:w="2268" w:type="dxa"/>
          </w:tcPr>
          <w:p w:rsidR="00410C0B" w:rsidRPr="00237D5D" w:rsidRDefault="00410C0B"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410C0B" w:rsidRPr="00237D5D" w:rsidRDefault="00410C0B" w:rsidP="00410C0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410C0B" w:rsidRPr="00237D5D" w:rsidRDefault="00410C0B" w:rsidP="00410C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1323F3" w:rsidRPr="00237D5D" w:rsidTr="00176A7E">
        <w:tc>
          <w:tcPr>
            <w:tcW w:w="959" w:type="dxa"/>
            <w:vMerge/>
          </w:tcPr>
          <w:p w:rsidR="001323F3" w:rsidRPr="00237D5D" w:rsidRDefault="001323F3" w:rsidP="00573FE3">
            <w:pPr>
              <w:ind w:firstLineChars="0" w:firstLine="0"/>
              <w:rPr>
                <w:rFonts w:asciiTheme="minorEastAsia" w:eastAsiaTheme="minorEastAsia" w:hAnsiTheme="minorEastAsia"/>
                <w:szCs w:val="21"/>
              </w:rPr>
            </w:pPr>
          </w:p>
        </w:tc>
        <w:tc>
          <w:tcPr>
            <w:tcW w:w="1417" w:type="dxa"/>
            <w:vMerge w:val="restart"/>
          </w:tcPr>
          <w:p w:rsidR="001323F3" w:rsidRPr="00237D5D" w:rsidRDefault="00C454C5" w:rsidP="00C454C5">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二十)荨麻疹</w:t>
            </w:r>
          </w:p>
        </w:tc>
        <w:tc>
          <w:tcPr>
            <w:tcW w:w="2268" w:type="dxa"/>
          </w:tcPr>
          <w:p w:rsidR="001323F3" w:rsidRPr="00237D5D" w:rsidRDefault="001323F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C454C5" w:rsidRPr="00237D5D" w:rsidRDefault="00C454C5" w:rsidP="00C454C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（1）病因</w:t>
            </w:r>
          </w:p>
          <w:p w:rsidR="001323F3" w:rsidRPr="00237D5D" w:rsidRDefault="00C454C5" w:rsidP="00C454C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（2）临床表现</w:t>
            </w:r>
          </w:p>
        </w:tc>
      </w:tr>
      <w:tr w:rsidR="00EE0AB9" w:rsidRPr="00237D5D" w:rsidTr="00176A7E">
        <w:tc>
          <w:tcPr>
            <w:tcW w:w="959" w:type="dxa"/>
            <w:vMerge/>
          </w:tcPr>
          <w:p w:rsidR="00EE0AB9" w:rsidRPr="00237D5D" w:rsidRDefault="00EE0AB9" w:rsidP="00573FE3">
            <w:pPr>
              <w:ind w:firstLineChars="0" w:firstLine="0"/>
              <w:rPr>
                <w:rFonts w:asciiTheme="minorEastAsia" w:eastAsiaTheme="minorEastAsia" w:hAnsiTheme="minorEastAsia"/>
                <w:szCs w:val="21"/>
              </w:rPr>
            </w:pPr>
          </w:p>
        </w:tc>
        <w:tc>
          <w:tcPr>
            <w:tcW w:w="1417" w:type="dxa"/>
            <w:vMerge/>
          </w:tcPr>
          <w:p w:rsidR="00EE0AB9" w:rsidRPr="00237D5D" w:rsidRDefault="00EE0AB9" w:rsidP="00573FE3">
            <w:pPr>
              <w:ind w:firstLineChars="0" w:firstLine="0"/>
              <w:rPr>
                <w:rFonts w:asciiTheme="minorEastAsia" w:eastAsiaTheme="minorEastAsia" w:hAnsiTheme="minorEastAsia"/>
                <w:szCs w:val="21"/>
              </w:rPr>
            </w:pPr>
          </w:p>
        </w:tc>
        <w:tc>
          <w:tcPr>
            <w:tcW w:w="2268" w:type="dxa"/>
          </w:tcPr>
          <w:p w:rsidR="00EE0AB9" w:rsidRPr="00237D5D" w:rsidRDefault="00EE0AB9"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EE0AB9" w:rsidRPr="00237D5D" w:rsidRDefault="00EE0AB9"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EE0AB9" w:rsidRPr="00237D5D" w:rsidRDefault="00EE0AB9"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EE0AB9" w:rsidRPr="00237D5D" w:rsidTr="00176A7E">
        <w:tc>
          <w:tcPr>
            <w:tcW w:w="959" w:type="dxa"/>
            <w:vMerge/>
          </w:tcPr>
          <w:p w:rsidR="00EE0AB9" w:rsidRPr="00237D5D" w:rsidRDefault="00EE0AB9" w:rsidP="00573FE3">
            <w:pPr>
              <w:ind w:firstLineChars="0" w:firstLine="0"/>
              <w:rPr>
                <w:rFonts w:asciiTheme="minorEastAsia" w:eastAsiaTheme="minorEastAsia" w:hAnsiTheme="minorEastAsia"/>
                <w:szCs w:val="21"/>
              </w:rPr>
            </w:pPr>
          </w:p>
        </w:tc>
        <w:tc>
          <w:tcPr>
            <w:tcW w:w="1417" w:type="dxa"/>
            <w:vMerge w:val="restart"/>
          </w:tcPr>
          <w:p w:rsidR="00EE0AB9"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(二十一）湿瘆</w:t>
            </w:r>
          </w:p>
        </w:tc>
        <w:tc>
          <w:tcPr>
            <w:tcW w:w="2268" w:type="dxa"/>
          </w:tcPr>
          <w:p w:rsidR="00EE0AB9" w:rsidRPr="00237D5D" w:rsidRDefault="00EE0AB9"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E0AB9"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C454C5" w:rsidRPr="00237D5D" w:rsidTr="00176A7E">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tcPr>
          <w:p w:rsidR="00C454C5" w:rsidRPr="00237D5D" w:rsidRDefault="00C454C5" w:rsidP="00573FE3">
            <w:pPr>
              <w:ind w:firstLineChars="0" w:firstLine="0"/>
              <w:rPr>
                <w:rFonts w:asciiTheme="minorEastAsia" w:eastAsiaTheme="minorEastAsia" w:hAnsiTheme="minorEastAsia"/>
                <w:szCs w:val="21"/>
              </w:rPr>
            </w:pP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C454C5" w:rsidRPr="00237D5D" w:rsidRDefault="00C454C5"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C454C5" w:rsidRPr="00237D5D" w:rsidTr="00176A7E">
        <w:tc>
          <w:tcPr>
            <w:tcW w:w="959" w:type="dxa"/>
            <w:vMerge w:val="restart"/>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八、常见病症的药物治疗</w:t>
            </w:r>
          </w:p>
        </w:tc>
        <w:tc>
          <w:tcPr>
            <w:tcW w:w="1417" w:type="dxa"/>
            <w:vMerge w:val="restart"/>
          </w:tcPr>
          <w:p w:rsidR="00C454C5" w:rsidRPr="00237D5D" w:rsidRDefault="00D01AF8"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二十二）烫伤</w:t>
            </w: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C454C5" w:rsidRPr="00237D5D" w:rsidTr="00176A7E">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tcPr>
          <w:p w:rsidR="00C454C5" w:rsidRPr="00237D5D" w:rsidRDefault="00C454C5" w:rsidP="00573FE3">
            <w:pPr>
              <w:ind w:firstLineChars="0" w:firstLine="0"/>
              <w:rPr>
                <w:rFonts w:asciiTheme="minorEastAsia" w:eastAsiaTheme="minorEastAsia" w:hAnsiTheme="minorEastAsia"/>
                <w:szCs w:val="21"/>
              </w:rPr>
            </w:pP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C454C5" w:rsidRPr="00237D5D" w:rsidRDefault="00C454C5"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C454C5" w:rsidRPr="00237D5D" w:rsidTr="00176A7E">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val="restart"/>
          </w:tcPr>
          <w:p w:rsidR="00C454C5" w:rsidRPr="00237D5D" w:rsidRDefault="00D01AF8"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(二十三）冻伤(疮）</w:t>
            </w: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C454C5" w:rsidRPr="00237D5D" w:rsidRDefault="00C454C5" w:rsidP="00D01AF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C454C5" w:rsidRPr="00237D5D" w:rsidTr="001323F3">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tcPr>
          <w:p w:rsidR="00C454C5" w:rsidRPr="00237D5D" w:rsidRDefault="00C454C5" w:rsidP="00573FE3">
            <w:pPr>
              <w:ind w:firstLineChars="0" w:firstLine="0"/>
              <w:rPr>
                <w:rFonts w:asciiTheme="minorEastAsia" w:eastAsiaTheme="minorEastAsia" w:hAnsiTheme="minorEastAsia"/>
                <w:szCs w:val="21"/>
              </w:rPr>
            </w:pP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C454C5" w:rsidRPr="00237D5D" w:rsidRDefault="00C454C5"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C454C5" w:rsidRPr="00237D5D" w:rsidTr="001323F3">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val="restart"/>
          </w:tcPr>
          <w:p w:rsidR="00C454C5" w:rsidRPr="00237D5D" w:rsidRDefault="00D01AF8"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rPr>
              <w:t>(</w:t>
            </w:r>
            <w:r w:rsidRPr="00237D5D">
              <w:rPr>
                <w:rStyle w:val="0pt1"/>
                <w:rFonts w:asciiTheme="minorEastAsia" w:eastAsiaTheme="minorEastAsia" w:hAnsiTheme="minorEastAsia" w:hint="eastAsia"/>
                <w:color w:val="000000"/>
                <w:sz w:val="21"/>
                <w:szCs w:val="21"/>
                <w:lang w:val="zh-CN"/>
              </w:rPr>
              <w:t>二十四</w:t>
            </w:r>
            <w:r w:rsidRPr="00237D5D">
              <w:rPr>
                <w:rStyle w:val="0pt1"/>
                <w:rFonts w:asciiTheme="minorEastAsia" w:eastAsiaTheme="minorEastAsia" w:hAnsiTheme="minorEastAsia" w:hint="eastAsia"/>
                <w:color w:val="000000"/>
                <w:sz w:val="21"/>
                <w:szCs w:val="21"/>
              </w:rPr>
              <w:t>）</w:t>
            </w:r>
            <w:r w:rsidRPr="00237D5D">
              <w:rPr>
                <w:rStyle w:val="0pt1"/>
                <w:rFonts w:asciiTheme="minorEastAsia" w:eastAsiaTheme="minorEastAsia" w:hAnsiTheme="minorEastAsia" w:hint="eastAsia"/>
                <w:color w:val="000000"/>
                <w:sz w:val="21"/>
                <w:szCs w:val="21"/>
                <w:lang w:val="zh-CN"/>
              </w:rPr>
              <w:t>手足真菌感染</w:t>
            </w: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r w:rsidR="00D01AF8" w:rsidRPr="00237D5D">
              <w:rPr>
                <w:rFonts w:asciiTheme="minorEastAsia" w:eastAsiaTheme="minorEastAsia" w:hAnsiTheme="minorEastAsia" w:hint="eastAsia"/>
                <w:szCs w:val="21"/>
              </w:rPr>
              <w:t>和分型</w:t>
            </w:r>
          </w:p>
        </w:tc>
      </w:tr>
      <w:tr w:rsidR="00C454C5" w:rsidRPr="00237D5D" w:rsidTr="001323F3">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tcPr>
          <w:p w:rsidR="00C454C5" w:rsidRPr="00237D5D" w:rsidRDefault="00C454C5" w:rsidP="00573FE3">
            <w:pPr>
              <w:ind w:firstLineChars="0" w:firstLine="0"/>
              <w:rPr>
                <w:rFonts w:asciiTheme="minorEastAsia" w:eastAsiaTheme="minorEastAsia" w:hAnsiTheme="minorEastAsia"/>
                <w:szCs w:val="21"/>
              </w:rPr>
            </w:pP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C454C5" w:rsidRPr="00237D5D" w:rsidRDefault="00C454C5"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非处方药和处方药</w:t>
            </w:r>
          </w:p>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C454C5" w:rsidRPr="00237D5D" w:rsidTr="001323F3">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val="restart"/>
          </w:tcPr>
          <w:p w:rsidR="00C454C5" w:rsidRPr="00237D5D" w:rsidRDefault="00D01AF8"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二十五）昆虫叮咬</w:t>
            </w: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C454C5" w:rsidRPr="00237D5D" w:rsidRDefault="008A012E"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临床表现</w:t>
            </w:r>
          </w:p>
        </w:tc>
      </w:tr>
      <w:tr w:rsidR="00C454C5" w:rsidRPr="00237D5D" w:rsidTr="001323F3">
        <w:tc>
          <w:tcPr>
            <w:tcW w:w="959" w:type="dxa"/>
            <w:vMerge/>
          </w:tcPr>
          <w:p w:rsidR="00C454C5" w:rsidRPr="00237D5D" w:rsidRDefault="00C454C5" w:rsidP="00573FE3">
            <w:pPr>
              <w:ind w:firstLineChars="0" w:firstLine="0"/>
              <w:rPr>
                <w:rFonts w:asciiTheme="minorEastAsia" w:eastAsiaTheme="minorEastAsia" w:hAnsiTheme="minorEastAsia"/>
                <w:szCs w:val="21"/>
              </w:rPr>
            </w:pPr>
          </w:p>
        </w:tc>
        <w:tc>
          <w:tcPr>
            <w:tcW w:w="1417" w:type="dxa"/>
            <w:vMerge/>
          </w:tcPr>
          <w:p w:rsidR="00C454C5" w:rsidRPr="00237D5D" w:rsidRDefault="00C454C5" w:rsidP="00573FE3">
            <w:pPr>
              <w:ind w:firstLineChars="0" w:firstLine="0"/>
              <w:rPr>
                <w:rFonts w:asciiTheme="minorEastAsia" w:eastAsiaTheme="minorEastAsia" w:hAnsiTheme="minorEastAsia"/>
                <w:szCs w:val="21"/>
              </w:rPr>
            </w:pPr>
          </w:p>
        </w:tc>
        <w:tc>
          <w:tcPr>
            <w:tcW w:w="2268" w:type="dxa"/>
          </w:tcPr>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C454C5" w:rsidRPr="00237D5D" w:rsidRDefault="00C454C5"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007F030A">
              <w:rPr>
                <w:rStyle w:val="0pt1"/>
                <w:rFonts w:asciiTheme="minorEastAsia" w:eastAsiaTheme="minorEastAsia" w:hAnsiTheme="minorEastAsia" w:hint="eastAsia"/>
                <w:color w:val="000000"/>
                <w:sz w:val="21"/>
                <w:szCs w:val="21"/>
                <w:lang w:val="zh-CN"/>
              </w:rPr>
              <w:t>药物治疗</w:t>
            </w:r>
          </w:p>
          <w:p w:rsidR="00C454C5" w:rsidRPr="00237D5D" w:rsidRDefault="00C454C5"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B35A00" w:rsidRPr="00237D5D" w:rsidTr="001323F3">
        <w:tc>
          <w:tcPr>
            <w:tcW w:w="959" w:type="dxa"/>
            <w:vMerge w:val="restart"/>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九、呼吸系统常见病</w:t>
            </w:r>
          </w:p>
        </w:tc>
        <w:tc>
          <w:tcPr>
            <w:tcW w:w="1417" w:type="dxa"/>
            <w:vMerge w:val="restart"/>
          </w:tcPr>
          <w:p w:rsidR="00B35A00" w:rsidRPr="00237D5D" w:rsidRDefault="00B35A00"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一）肺炎</w:t>
            </w: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662E3B" w:rsidRPr="00237D5D" w:rsidRDefault="005E65CA" w:rsidP="00573FE3">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肺炎的临床表现与分类</w:t>
            </w:r>
          </w:p>
        </w:tc>
      </w:tr>
      <w:tr w:rsidR="00B35A00" w:rsidRPr="00237D5D" w:rsidTr="001323F3">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tcPr>
          <w:p w:rsidR="00B35A00" w:rsidRPr="00237D5D" w:rsidRDefault="00B35A00" w:rsidP="00573FE3">
            <w:pPr>
              <w:ind w:firstLineChars="0" w:firstLine="0"/>
              <w:rPr>
                <w:rFonts w:asciiTheme="minorEastAsia" w:eastAsiaTheme="minorEastAsia" w:hAnsiTheme="minorEastAsia"/>
                <w:szCs w:val="21"/>
              </w:rPr>
            </w:pP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5E65CA" w:rsidRPr="00237D5D" w:rsidRDefault="005E65CA" w:rsidP="005E65C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8E4063" w:rsidRPr="00237D5D">
              <w:rPr>
                <w:rStyle w:val="0pt1"/>
                <w:rFonts w:asciiTheme="minorEastAsia" w:eastAsiaTheme="minorEastAsia" w:hAnsiTheme="minorEastAsia" w:hint="eastAsia"/>
                <w:color w:val="000000"/>
                <w:sz w:val="21"/>
                <w:szCs w:val="21"/>
                <w:lang w:val="zh-CN"/>
              </w:rPr>
              <w:t>抗菌药物的合理应用原则</w:t>
            </w:r>
          </w:p>
          <w:p w:rsidR="00B35A00" w:rsidRPr="00237D5D" w:rsidRDefault="005E65CA" w:rsidP="005E65C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8E4063" w:rsidRPr="00237D5D">
              <w:rPr>
                <w:rStyle w:val="0pt1"/>
                <w:rFonts w:asciiTheme="minorEastAsia" w:eastAsiaTheme="minorEastAsia" w:hAnsiTheme="minorEastAsia" w:hint="eastAsia"/>
                <w:color w:val="000000"/>
                <w:sz w:val="21"/>
                <w:szCs w:val="21"/>
                <w:lang w:val="zh-CN"/>
              </w:rPr>
              <w:t>社区获得性肺炎治疗药物的选择</w:t>
            </w:r>
          </w:p>
          <w:p w:rsidR="005E65CA" w:rsidRPr="00237D5D" w:rsidRDefault="005E65CA" w:rsidP="005E65C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008E4063" w:rsidRPr="00237D5D">
              <w:rPr>
                <w:rStyle w:val="0pt1"/>
                <w:rFonts w:asciiTheme="minorEastAsia" w:eastAsiaTheme="minorEastAsia" w:hAnsiTheme="minorEastAsia" w:hint="eastAsia"/>
                <w:color w:val="000000"/>
                <w:sz w:val="21"/>
                <w:szCs w:val="21"/>
                <w:lang w:val="zh-CN"/>
              </w:rPr>
              <w:t>医院获得性肺炎治疗药物的选择和</w:t>
            </w:r>
            <w:r w:rsidR="008E4063" w:rsidRPr="00237D5D">
              <w:rPr>
                <w:rStyle w:val="0pt1"/>
                <w:rFonts w:asciiTheme="minorEastAsia" w:eastAsiaTheme="minorEastAsia" w:hAnsiTheme="minorEastAsia" w:hint="eastAsia"/>
                <w:color w:val="000000"/>
                <w:sz w:val="21"/>
                <w:szCs w:val="21"/>
                <w:lang w:val="zh-CN"/>
              </w:rPr>
              <w:lastRenderedPageBreak/>
              <w:t>合理使用</w:t>
            </w:r>
          </w:p>
          <w:p w:rsidR="005E65CA" w:rsidRPr="00237D5D" w:rsidRDefault="005E65CA" w:rsidP="005E65C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w:t>
            </w:r>
            <w:r w:rsidR="008E4063" w:rsidRPr="00237D5D">
              <w:rPr>
                <w:rStyle w:val="0pt1"/>
                <w:rFonts w:asciiTheme="minorEastAsia" w:eastAsiaTheme="minorEastAsia" w:hAnsiTheme="minorEastAsia" w:hint="eastAsia"/>
                <w:color w:val="000000"/>
                <w:sz w:val="21"/>
                <w:szCs w:val="21"/>
                <w:lang w:val="zh-CN"/>
              </w:rPr>
              <w:t>用药注意事项与患者教育</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val="restart"/>
          </w:tcPr>
          <w:p w:rsidR="00B35A00" w:rsidRPr="00237D5D" w:rsidRDefault="00B35A00" w:rsidP="003318C5">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二）支气管哮喘</w:t>
            </w: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F6350" w:rsidRPr="00237D5D" w:rsidRDefault="001F635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哮喘的临床表现与分期</w:t>
            </w:r>
          </w:p>
          <w:p w:rsidR="00B35A00" w:rsidRPr="00237D5D" w:rsidRDefault="001F6350" w:rsidP="001F635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治疗原则</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tcPr>
          <w:p w:rsidR="00B35A00" w:rsidRPr="00237D5D" w:rsidRDefault="00B35A00" w:rsidP="00573FE3">
            <w:pPr>
              <w:ind w:firstLineChars="0" w:firstLine="0"/>
              <w:rPr>
                <w:rFonts w:asciiTheme="minorEastAsia" w:eastAsiaTheme="minorEastAsia" w:hAnsiTheme="minorEastAsia"/>
                <w:szCs w:val="21"/>
              </w:rPr>
            </w:pP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B35A00" w:rsidRPr="00237D5D" w:rsidRDefault="001F6350"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急性发作期用药和合理使用</w:t>
            </w:r>
          </w:p>
          <w:p w:rsidR="001F6350" w:rsidRPr="00237D5D" w:rsidRDefault="001F6350"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慢性持续期治疗和合理用药</w:t>
            </w:r>
          </w:p>
          <w:p w:rsidR="001F6350" w:rsidRPr="00237D5D" w:rsidRDefault="001F6350" w:rsidP="001F635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Pr="00237D5D">
              <w:rPr>
                <w:rStyle w:val="0pt1"/>
                <w:rFonts w:asciiTheme="minorEastAsia" w:eastAsiaTheme="minorEastAsia" w:hAnsiTheme="minorEastAsia" w:hint="eastAsia"/>
                <w:color w:val="000000"/>
                <w:sz w:val="21"/>
                <w:szCs w:val="21"/>
                <w:lang w:val="zh-CN"/>
              </w:rPr>
              <w:t>用药注意事项与患者教育</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val="restart"/>
          </w:tcPr>
          <w:p w:rsidR="00B35A00" w:rsidRPr="00237D5D" w:rsidRDefault="00B35A00" w:rsidP="003318C5">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三）慢性阻塞性肺病</w:t>
            </w: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B35A00" w:rsidRPr="00237D5D" w:rsidRDefault="001F6350" w:rsidP="00573FE3">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临床表现与分期</w:t>
            </w:r>
          </w:p>
          <w:p w:rsidR="001F6350" w:rsidRPr="00237D5D" w:rsidRDefault="001F6350" w:rsidP="001F635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（2）治疗原则</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tcPr>
          <w:p w:rsidR="00B35A00" w:rsidRPr="00237D5D" w:rsidRDefault="00B35A00" w:rsidP="00573FE3">
            <w:pPr>
              <w:ind w:firstLineChars="0" w:firstLine="0"/>
              <w:rPr>
                <w:rFonts w:asciiTheme="minorEastAsia" w:eastAsiaTheme="minorEastAsia" w:hAnsiTheme="minorEastAsia"/>
                <w:szCs w:val="21"/>
              </w:rPr>
            </w:pP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B35A00" w:rsidRPr="00237D5D" w:rsidRDefault="001F635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EC580E" w:rsidRPr="00237D5D">
              <w:rPr>
                <w:rStyle w:val="0pt1"/>
                <w:rFonts w:asciiTheme="minorEastAsia" w:eastAsiaTheme="minorEastAsia" w:hAnsiTheme="minorEastAsia" w:hint="eastAsia"/>
                <w:color w:val="000000"/>
                <w:sz w:val="21"/>
                <w:szCs w:val="21"/>
                <w:lang w:val="zh-CN"/>
              </w:rPr>
              <w:t>治疗药物的合理使用</w:t>
            </w:r>
          </w:p>
          <w:p w:rsidR="001F6350" w:rsidRPr="00237D5D" w:rsidRDefault="001F6350" w:rsidP="001F635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EC580E" w:rsidRPr="00237D5D">
              <w:rPr>
                <w:rStyle w:val="0pt1"/>
                <w:rFonts w:asciiTheme="minorEastAsia" w:eastAsiaTheme="minorEastAsia" w:hAnsiTheme="minorEastAsia" w:hint="eastAsia"/>
                <w:color w:val="000000"/>
                <w:sz w:val="21"/>
                <w:szCs w:val="21"/>
                <w:lang w:val="zh-CN"/>
              </w:rPr>
              <w:t>用药注意事项与患者教育</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val="restart"/>
          </w:tcPr>
          <w:p w:rsidR="00B35A00" w:rsidRPr="00237D5D" w:rsidRDefault="00B35A00" w:rsidP="003318C5">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四）肺结核</w:t>
            </w: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C580E" w:rsidRPr="00237D5D" w:rsidRDefault="00EC580E" w:rsidP="00EC580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临床表现与分型</w:t>
            </w:r>
          </w:p>
          <w:p w:rsidR="00B35A00" w:rsidRPr="00237D5D" w:rsidRDefault="00EC580E" w:rsidP="00EC580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治疗原则</w:t>
            </w:r>
          </w:p>
        </w:tc>
      </w:tr>
      <w:tr w:rsidR="00B35A00" w:rsidRPr="00237D5D" w:rsidTr="0026214A">
        <w:tc>
          <w:tcPr>
            <w:tcW w:w="959" w:type="dxa"/>
            <w:vMerge/>
          </w:tcPr>
          <w:p w:rsidR="00B35A00" w:rsidRPr="00237D5D" w:rsidRDefault="00B35A00" w:rsidP="00573FE3">
            <w:pPr>
              <w:ind w:firstLineChars="0" w:firstLine="0"/>
              <w:rPr>
                <w:rFonts w:asciiTheme="minorEastAsia" w:eastAsiaTheme="minorEastAsia" w:hAnsiTheme="minorEastAsia"/>
                <w:szCs w:val="21"/>
              </w:rPr>
            </w:pPr>
          </w:p>
        </w:tc>
        <w:tc>
          <w:tcPr>
            <w:tcW w:w="1417" w:type="dxa"/>
            <w:vMerge/>
          </w:tcPr>
          <w:p w:rsidR="00B35A00" w:rsidRPr="00237D5D" w:rsidRDefault="00B35A00" w:rsidP="00573FE3">
            <w:pPr>
              <w:ind w:firstLineChars="0" w:firstLine="0"/>
              <w:rPr>
                <w:rFonts w:asciiTheme="minorEastAsia" w:eastAsiaTheme="minorEastAsia" w:hAnsiTheme="minorEastAsia"/>
                <w:szCs w:val="21"/>
              </w:rPr>
            </w:pPr>
          </w:p>
        </w:tc>
        <w:tc>
          <w:tcPr>
            <w:tcW w:w="2268" w:type="dxa"/>
          </w:tcPr>
          <w:p w:rsidR="00B35A00" w:rsidRPr="00237D5D" w:rsidRDefault="00B35A00"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B35A00" w:rsidRPr="00237D5D" w:rsidRDefault="00EC580E" w:rsidP="00573FE3">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用药注意事项与患者教育</w:t>
            </w:r>
          </w:p>
        </w:tc>
      </w:tr>
      <w:tr w:rsidR="00F21DBC" w:rsidRPr="00237D5D" w:rsidTr="0026214A">
        <w:tc>
          <w:tcPr>
            <w:tcW w:w="959" w:type="dxa"/>
            <w:vMerge w:val="restart"/>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十、心血管系统常见病</w:t>
            </w:r>
          </w:p>
        </w:tc>
        <w:tc>
          <w:tcPr>
            <w:tcW w:w="1417" w:type="dxa"/>
            <w:vMerge w:val="restart"/>
          </w:tcPr>
          <w:p w:rsidR="00F21DBC" w:rsidRPr="00237D5D" w:rsidRDefault="00F21DBC" w:rsidP="00F21DBC">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一）高血压</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定义、分类及不良预后</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治疗原则</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tcPr>
          <w:p w:rsidR="00F21DBC" w:rsidRPr="00237D5D" w:rsidRDefault="00F21DBC" w:rsidP="00573FE3">
            <w:pPr>
              <w:ind w:firstLineChars="0" w:firstLine="0"/>
              <w:rPr>
                <w:rFonts w:asciiTheme="minorEastAsia" w:eastAsiaTheme="minorEastAsia" w:hAnsiTheme="minorEastAsia"/>
                <w:szCs w:val="21"/>
              </w:rPr>
            </w:pP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降压药物的合理使用</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val="restart"/>
          </w:tcPr>
          <w:p w:rsidR="00F21DBC" w:rsidRPr="00237D5D" w:rsidRDefault="00F21DBC"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二）冠状动脉粥样硬化性心脏病</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心绞痛的分类（稳定型与不稳定型</w:t>
            </w:r>
            <w:r w:rsidR="00D24BE0">
              <w:rPr>
                <w:rStyle w:val="0pt1"/>
                <w:rFonts w:asciiTheme="minorEastAsia" w:eastAsiaTheme="minorEastAsia" w:hAnsiTheme="minorEastAsia" w:hint="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与临床表现</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急性心肌梗死的临床表现</w:t>
            </w:r>
          </w:p>
          <w:p w:rsidR="00F659AF"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（3）</w:t>
            </w:r>
            <w:r w:rsidRPr="00237D5D">
              <w:rPr>
                <w:rStyle w:val="0pt1"/>
                <w:rFonts w:asciiTheme="minorEastAsia" w:eastAsiaTheme="minorEastAsia" w:hAnsiTheme="minorEastAsia" w:hint="eastAsia"/>
                <w:color w:val="000000"/>
                <w:sz w:val="21"/>
                <w:szCs w:val="21"/>
                <w:lang w:val="zh-CN"/>
              </w:rPr>
              <w:t>急性心肌梗死的治疗原则</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tcPr>
          <w:p w:rsidR="00F21DBC" w:rsidRPr="00237D5D" w:rsidRDefault="00F21DBC" w:rsidP="00573FE3">
            <w:pPr>
              <w:ind w:firstLineChars="0" w:firstLine="0"/>
              <w:rPr>
                <w:rFonts w:asciiTheme="minorEastAsia" w:eastAsiaTheme="minorEastAsia" w:hAnsiTheme="minorEastAsia"/>
                <w:szCs w:val="21"/>
              </w:rPr>
            </w:pP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心绞痛的药物治疗原则</w:t>
            </w:r>
          </w:p>
          <w:p w:rsidR="00F659AF"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治疗稳定型心绞痛的药物合理使用</w:t>
            </w:r>
          </w:p>
          <w:p w:rsidR="00F659AF"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（3）</w:t>
            </w:r>
            <w:r w:rsidRPr="00237D5D">
              <w:rPr>
                <w:rStyle w:val="0pt1"/>
                <w:rFonts w:asciiTheme="minorEastAsia" w:eastAsiaTheme="minorEastAsia" w:hAnsiTheme="minorEastAsia" w:hint="eastAsia"/>
                <w:color w:val="000000"/>
                <w:sz w:val="21"/>
                <w:szCs w:val="21"/>
                <w:lang w:val="zh-CN"/>
              </w:rPr>
              <w:t>用药注意事项与患者教育</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（4）</w:t>
            </w:r>
            <w:r w:rsidRPr="00237D5D">
              <w:rPr>
                <w:rStyle w:val="0pt1"/>
                <w:rFonts w:asciiTheme="minorEastAsia" w:eastAsiaTheme="minorEastAsia" w:hAnsiTheme="minorEastAsia" w:hint="eastAsia"/>
                <w:color w:val="000000"/>
                <w:sz w:val="21"/>
                <w:szCs w:val="21"/>
                <w:lang w:val="zh-CN"/>
              </w:rPr>
              <w:t>一级预防和二级预防</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val="restart"/>
          </w:tcPr>
          <w:p w:rsidR="00F21DBC" w:rsidRPr="00237D5D" w:rsidRDefault="00F21DBC"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三）血脂异常</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F21DBC" w:rsidRPr="00237D5D" w:rsidRDefault="00C72E27" w:rsidP="00F659AF">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分型及治疗原则</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tcPr>
          <w:p w:rsidR="00F21DBC" w:rsidRPr="00237D5D" w:rsidRDefault="00F21DBC" w:rsidP="00573FE3">
            <w:pPr>
              <w:ind w:firstLineChars="0" w:firstLine="0"/>
              <w:rPr>
                <w:rFonts w:asciiTheme="minorEastAsia" w:eastAsiaTheme="minorEastAsia" w:hAnsiTheme="minorEastAsia"/>
                <w:szCs w:val="21"/>
              </w:rPr>
            </w:pP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C72E27" w:rsidRPr="00237D5D">
              <w:rPr>
                <w:rStyle w:val="0pt1"/>
                <w:rFonts w:asciiTheme="minorEastAsia" w:eastAsiaTheme="minorEastAsia" w:hAnsiTheme="minorEastAsia" w:hint="eastAsia"/>
                <w:color w:val="000000"/>
                <w:sz w:val="21"/>
                <w:szCs w:val="21"/>
                <w:lang w:val="zh-CN"/>
              </w:rPr>
              <w:t>治疗药物的选择</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00C72E27" w:rsidRPr="00237D5D">
              <w:rPr>
                <w:rStyle w:val="0pt1"/>
                <w:rFonts w:asciiTheme="minorEastAsia" w:eastAsiaTheme="minorEastAsia" w:hAnsiTheme="minorEastAsia" w:hint="eastAsia"/>
                <w:color w:val="000000"/>
                <w:sz w:val="21"/>
                <w:szCs w:val="21"/>
                <w:lang w:val="zh-CN"/>
              </w:rPr>
              <w:t>用药注意事项与患者教育</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val="restart"/>
          </w:tcPr>
          <w:p w:rsidR="00F21DBC" w:rsidRPr="00237D5D" w:rsidRDefault="00F21DBC"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四）心力衰竭</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F21DBC" w:rsidRPr="00237D5D" w:rsidRDefault="00C72E27" w:rsidP="00F659AF">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不同类型心衰临床表现及治疗原则</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tcPr>
          <w:p w:rsidR="00F21DBC" w:rsidRPr="00237D5D" w:rsidRDefault="00F21DBC" w:rsidP="00573FE3">
            <w:pPr>
              <w:ind w:firstLineChars="0" w:firstLine="0"/>
              <w:rPr>
                <w:rFonts w:asciiTheme="minorEastAsia" w:eastAsiaTheme="minorEastAsia" w:hAnsiTheme="minorEastAsia"/>
                <w:szCs w:val="21"/>
              </w:rPr>
            </w:pP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C72E27" w:rsidRPr="00237D5D">
              <w:rPr>
                <w:rStyle w:val="0pt1"/>
                <w:rFonts w:asciiTheme="minorEastAsia" w:eastAsiaTheme="minorEastAsia" w:hAnsiTheme="minorEastAsia" w:hint="eastAsia"/>
                <w:color w:val="000000"/>
                <w:sz w:val="21"/>
                <w:szCs w:val="21"/>
                <w:lang w:val="zh-CN"/>
              </w:rPr>
              <w:t>治疗药物的合理使用</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00C72E27" w:rsidRPr="00237D5D">
              <w:rPr>
                <w:rStyle w:val="0pt1"/>
                <w:rFonts w:asciiTheme="minorEastAsia" w:eastAsiaTheme="minorEastAsia" w:hAnsiTheme="minorEastAsia" w:hint="eastAsia"/>
                <w:color w:val="000000"/>
                <w:sz w:val="21"/>
                <w:szCs w:val="21"/>
                <w:lang w:val="zh-CN"/>
              </w:rPr>
              <w:t>用药注意事项与患者教育</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val="restart"/>
          </w:tcPr>
          <w:p w:rsidR="00F21DBC" w:rsidRPr="00237D5D" w:rsidRDefault="00F21DBC"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五）心房颤动</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F21DBC" w:rsidRPr="00237D5D" w:rsidRDefault="00C72E27" w:rsidP="00A826EC">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房颤的临床表现与不良预后</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vMerge/>
          </w:tcPr>
          <w:p w:rsidR="00F21DBC" w:rsidRPr="00237D5D" w:rsidRDefault="00F21DBC" w:rsidP="00573FE3">
            <w:pPr>
              <w:ind w:firstLineChars="0" w:firstLine="0"/>
              <w:rPr>
                <w:rFonts w:asciiTheme="minorEastAsia" w:eastAsiaTheme="minorEastAsia" w:hAnsiTheme="minorEastAsia"/>
                <w:szCs w:val="21"/>
              </w:rPr>
            </w:pP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F659AF" w:rsidRPr="00237D5D" w:rsidRDefault="00F659AF" w:rsidP="00F659AF">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A826EC" w:rsidRPr="00237D5D">
              <w:rPr>
                <w:rStyle w:val="0pt1"/>
                <w:rFonts w:asciiTheme="minorEastAsia" w:eastAsiaTheme="minorEastAsia" w:hAnsiTheme="minorEastAsia" w:hint="eastAsia"/>
                <w:color w:val="000000"/>
                <w:sz w:val="21"/>
                <w:szCs w:val="21"/>
                <w:lang w:val="zh-CN"/>
              </w:rPr>
              <w:t>治疗药物的合理使用和监测</w:t>
            </w:r>
          </w:p>
          <w:p w:rsidR="00F21DBC" w:rsidRPr="00237D5D" w:rsidRDefault="00F659AF" w:rsidP="00F659AF">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00A826EC" w:rsidRPr="00237D5D">
              <w:rPr>
                <w:rStyle w:val="0pt1"/>
                <w:rFonts w:asciiTheme="minorEastAsia" w:eastAsiaTheme="minorEastAsia" w:hAnsiTheme="minorEastAsia" w:hint="eastAsia"/>
                <w:color w:val="000000"/>
                <w:sz w:val="21"/>
                <w:szCs w:val="21"/>
                <w:lang w:val="zh-CN"/>
              </w:rPr>
              <w:t>用药注意事项与患者教育</w:t>
            </w:r>
          </w:p>
        </w:tc>
      </w:tr>
      <w:tr w:rsidR="00F21DBC" w:rsidRPr="00237D5D" w:rsidTr="0026214A">
        <w:tc>
          <w:tcPr>
            <w:tcW w:w="959" w:type="dxa"/>
            <w:vMerge/>
          </w:tcPr>
          <w:p w:rsidR="00F21DBC" w:rsidRPr="00237D5D" w:rsidRDefault="00F21DBC" w:rsidP="00573FE3">
            <w:pPr>
              <w:ind w:firstLineChars="0" w:firstLine="0"/>
              <w:rPr>
                <w:rFonts w:asciiTheme="minorEastAsia" w:eastAsiaTheme="minorEastAsia" w:hAnsiTheme="minorEastAsia"/>
                <w:szCs w:val="21"/>
              </w:rPr>
            </w:pPr>
          </w:p>
        </w:tc>
        <w:tc>
          <w:tcPr>
            <w:tcW w:w="1417" w:type="dxa"/>
          </w:tcPr>
          <w:p w:rsidR="00F21DBC" w:rsidRPr="00237D5D" w:rsidRDefault="00F21DBC" w:rsidP="00573FE3">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六）深静脉血栓形成</w:t>
            </w:r>
          </w:p>
        </w:tc>
        <w:tc>
          <w:tcPr>
            <w:tcW w:w="2268" w:type="dxa"/>
          </w:tcPr>
          <w:p w:rsidR="00F21DBC" w:rsidRPr="00237D5D" w:rsidRDefault="00F21DBC"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w:t>
            </w:r>
          </w:p>
        </w:tc>
        <w:tc>
          <w:tcPr>
            <w:tcW w:w="3969" w:type="dxa"/>
          </w:tcPr>
          <w:p w:rsidR="00A826EC" w:rsidRPr="00237D5D" w:rsidRDefault="00A826EC" w:rsidP="00A826EC">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深静脉血栓的药物治疗与预防</w:t>
            </w:r>
          </w:p>
          <w:p w:rsidR="00F21DBC" w:rsidRPr="00237D5D" w:rsidRDefault="00A826EC" w:rsidP="00A826EC">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573FE3" w:rsidRPr="00237D5D" w:rsidTr="0026214A">
        <w:tc>
          <w:tcPr>
            <w:tcW w:w="959" w:type="dxa"/>
            <w:vMerge w:val="restart"/>
          </w:tcPr>
          <w:p w:rsidR="00573FE3" w:rsidRPr="00237D5D" w:rsidRDefault="00573FE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十一、神经系统常见病</w:t>
            </w:r>
          </w:p>
        </w:tc>
        <w:tc>
          <w:tcPr>
            <w:tcW w:w="1417" w:type="dxa"/>
            <w:vMerge w:val="restart"/>
          </w:tcPr>
          <w:p w:rsidR="00573FE3" w:rsidRPr="00237D5D" w:rsidRDefault="00573FE3"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一）缺血性脑血管病</w:t>
            </w:r>
          </w:p>
        </w:tc>
        <w:tc>
          <w:tcPr>
            <w:tcW w:w="2268" w:type="dxa"/>
          </w:tcPr>
          <w:p w:rsidR="00573FE3" w:rsidRPr="00237D5D" w:rsidRDefault="00573FE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9608B0" w:rsidRPr="00237D5D" w:rsidRDefault="009608B0" w:rsidP="009608B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短暂性脑缺血发作的临床表现</w:t>
            </w:r>
          </w:p>
          <w:p w:rsidR="00573FE3" w:rsidRPr="00237D5D" w:rsidRDefault="009608B0" w:rsidP="009608B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0324FD">
              <w:rPr>
                <w:rFonts w:asciiTheme="minorEastAsia" w:eastAsiaTheme="minorEastAsia" w:hAnsiTheme="minorEastAsia" w:hint="eastAsia"/>
                <w:szCs w:val="21"/>
              </w:rPr>
              <w:t>缺血性脑卒中的临床表现及分期治疗原则</w:t>
            </w:r>
          </w:p>
        </w:tc>
      </w:tr>
      <w:tr w:rsidR="00573FE3" w:rsidRPr="00237D5D" w:rsidTr="0026214A">
        <w:tc>
          <w:tcPr>
            <w:tcW w:w="959" w:type="dxa"/>
            <w:vMerge/>
          </w:tcPr>
          <w:p w:rsidR="00573FE3" w:rsidRPr="00237D5D" w:rsidRDefault="00573FE3" w:rsidP="00573FE3">
            <w:pPr>
              <w:ind w:firstLineChars="0" w:firstLine="0"/>
              <w:rPr>
                <w:rFonts w:asciiTheme="minorEastAsia" w:eastAsiaTheme="minorEastAsia" w:hAnsiTheme="minorEastAsia"/>
                <w:szCs w:val="21"/>
              </w:rPr>
            </w:pPr>
          </w:p>
        </w:tc>
        <w:tc>
          <w:tcPr>
            <w:tcW w:w="1417" w:type="dxa"/>
            <w:vMerge/>
          </w:tcPr>
          <w:p w:rsidR="00573FE3" w:rsidRPr="00237D5D" w:rsidRDefault="00573FE3"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573FE3" w:rsidRPr="00237D5D" w:rsidRDefault="00573FE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608B0" w:rsidRPr="00237D5D" w:rsidRDefault="009608B0" w:rsidP="009608B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00494086">
              <w:rPr>
                <w:rStyle w:val="0pt1"/>
                <w:rFonts w:asciiTheme="minorEastAsia" w:eastAsiaTheme="minorEastAsia" w:hAnsiTheme="minorEastAsia" w:hint="eastAsia"/>
                <w:color w:val="000000"/>
                <w:sz w:val="21"/>
                <w:szCs w:val="21"/>
                <w:lang w:val="zh-CN"/>
              </w:rPr>
              <w:t>治疗药物的合理使用</w:t>
            </w:r>
          </w:p>
          <w:p w:rsidR="00573FE3" w:rsidRPr="00237D5D" w:rsidRDefault="009608B0" w:rsidP="0049408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494086">
              <w:rPr>
                <w:rStyle w:val="0pt1"/>
                <w:rFonts w:hint="eastAsia"/>
                <w:color w:val="000000"/>
                <w:lang w:val="zh-CN"/>
              </w:rPr>
              <w:t>患者教育</w:t>
            </w:r>
          </w:p>
        </w:tc>
      </w:tr>
      <w:tr w:rsidR="00573FE3" w:rsidRPr="00237D5D" w:rsidTr="0026214A">
        <w:tc>
          <w:tcPr>
            <w:tcW w:w="959" w:type="dxa"/>
            <w:vMerge/>
          </w:tcPr>
          <w:p w:rsidR="00573FE3" w:rsidRPr="00237D5D" w:rsidRDefault="00573FE3" w:rsidP="00573FE3">
            <w:pPr>
              <w:ind w:firstLineChars="0" w:firstLine="0"/>
              <w:rPr>
                <w:rFonts w:asciiTheme="minorEastAsia" w:eastAsiaTheme="minorEastAsia" w:hAnsiTheme="minorEastAsia"/>
                <w:szCs w:val="21"/>
              </w:rPr>
            </w:pPr>
          </w:p>
        </w:tc>
        <w:tc>
          <w:tcPr>
            <w:tcW w:w="1417" w:type="dxa"/>
          </w:tcPr>
          <w:p w:rsidR="00573FE3" w:rsidRPr="00237D5D" w:rsidRDefault="00573FE3"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二）脑出血</w:t>
            </w:r>
          </w:p>
        </w:tc>
        <w:tc>
          <w:tcPr>
            <w:tcW w:w="2268" w:type="dxa"/>
          </w:tcPr>
          <w:p w:rsidR="00573FE3" w:rsidRPr="00237D5D" w:rsidRDefault="006B26E4"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临床基础</w:t>
            </w:r>
          </w:p>
        </w:tc>
        <w:tc>
          <w:tcPr>
            <w:tcW w:w="3969" w:type="dxa"/>
          </w:tcPr>
          <w:p w:rsidR="00EB360B" w:rsidRPr="00237D5D" w:rsidRDefault="00416343" w:rsidP="00EB360B">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脑出血治疗原则与患者教育</w:t>
            </w:r>
          </w:p>
        </w:tc>
      </w:tr>
      <w:tr w:rsidR="00573FE3" w:rsidRPr="00237D5D" w:rsidTr="0026214A">
        <w:tc>
          <w:tcPr>
            <w:tcW w:w="959" w:type="dxa"/>
            <w:vMerge/>
          </w:tcPr>
          <w:p w:rsidR="00573FE3" w:rsidRPr="00237D5D" w:rsidRDefault="00573FE3" w:rsidP="00573FE3">
            <w:pPr>
              <w:ind w:firstLineChars="0" w:firstLine="0"/>
              <w:rPr>
                <w:rFonts w:asciiTheme="minorEastAsia" w:eastAsiaTheme="minorEastAsia" w:hAnsiTheme="minorEastAsia"/>
                <w:szCs w:val="21"/>
              </w:rPr>
            </w:pPr>
          </w:p>
        </w:tc>
        <w:tc>
          <w:tcPr>
            <w:tcW w:w="1417" w:type="dxa"/>
            <w:vMerge w:val="restart"/>
          </w:tcPr>
          <w:p w:rsidR="00573FE3" w:rsidRPr="00237D5D" w:rsidRDefault="00573FE3"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三）癫痫</w:t>
            </w:r>
          </w:p>
        </w:tc>
        <w:tc>
          <w:tcPr>
            <w:tcW w:w="2268" w:type="dxa"/>
          </w:tcPr>
          <w:p w:rsidR="00573FE3" w:rsidRPr="00237D5D" w:rsidRDefault="00573FE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9608B0" w:rsidRPr="00237D5D" w:rsidRDefault="009608B0" w:rsidP="009608B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临床表现</w:t>
            </w:r>
          </w:p>
          <w:p w:rsidR="00573FE3" w:rsidRPr="00237D5D" w:rsidRDefault="009608B0" w:rsidP="009608B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（2）治疗原则</w:t>
            </w:r>
          </w:p>
        </w:tc>
      </w:tr>
      <w:tr w:rsidR="00573FE3" w:rsidRPr="00237D5D" w:rsidTr="0026214A">
        <w:tc>
          <w:tcPr>
            <w:tcW w:w="959" w:type="dxa"/>
            <w:vMerge/>
          </w:tcPr>
          <w:p w:rsidR="00573FE3" w:rsidRPr="00237D5D" w:rsidRDefault="00573FE3" w:rsidP="00573FE3">
            <w:pPr>
              <w:ind w:firstLineChars="0" w:firstLine="0"/>
              <w:rPr>
                <w:rFonts w:asciiTheme="minorEastAsia" w:eastAsiaTheme="minorEastAsia" w:hAnsiTheme="minorEastAsia"/>
                <w:szCs w:val="21"/>
              </w:rPr>
            </w:pPr>
          </w:p>
        </w:tc>
        <w:tc>
          <w:tcPr>
            <w:tcW w:w="1417" w:type="dxa"/>
            <w:vMerge/>
          </w:tcPr>
          <w:p w:rsidR="00573FE3" w:rsidRPr="00237D5D" w:rsidRDefault="00573FE3"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573FE3" w:rsidRPr="00237D5D" w:rsidRDefault="00573FE3"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573FE3" w:rsidRPr="00237D5D" w:rsidRDefault="0008157B" w:rsidP="00EB360B">
            <w:pPr>
              <w:ind w:firstLineChars="0" w:firstLine="0"/>
              <w:rPr>
                <w:rFonts w:asciiTheme="minorEastAsia" w:eastAsiaTheme="minorEastAsia" w:hAnsiTheme="minorEastAsia"/>
                <w:szCs w:val="21"/>
              </w:rPr>
            </w:pPr>
            <w:r>
              <w:rPr>
                <w:rStyle w:val="0pt1"/>
                <w:rFonts w:asciiTheme="minorEastAsia" w:eastAsiaTheme="minorEastAsia" w:hAnsiTheme="minorEastAsia" w:hint="eastAsia"/>
                <w:color w:val="000000"/>
                <w:sz w:val="21"/>
                <w:szCs w:val="21"/>
                <w:lang w:val="zh-CN"/>
              </w:rPr>
              <w:t>用药注意事项</w:t>
            </w:r>
            <w:r w:rsidR="00416343" w:rsidRPr="00237D5D">
              <w:rPr>
                <w:rStyle w:val="0pt1"/>
                <w:rFonts w:asciiTheme="minorEastAsia" w:eastAsiaTheme="minorEastAsia" w:hAnsiTheme="minorEastAsia" w:hint="eastAsia"/>
                <w:color w:val="000000"/>
                <w:sz w:val="21"/>
                <w:szCs w:val="21"/>
                <w:lang w:val="zh-CN"/>
              </w:rPr>
              <w:t>与患者教育</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val="restart"/>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hint="eastAsia"/>
                <w:color w:val="000000"/>
                <w:sz w:val="21"/>
                <w:szCs w:val="21"/>
                <w:lang w:val="zh-CN"/>
              </w:rPr>
              <w:t>(四）帕金森病</w:t>
            </w: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6B26E4" w:rsidRPr="00237D5D" w:rsidRDefault="00416343" w:rsidP="00EB360B">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6B26E4" w:rsidRPr="00237D5D" w:rsidRDefault="00416343" w:rsidP="00EB360B">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治疗药物的合理使用</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val="restart"/>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五）痴呆</w:t>
            </w: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6B26E4" w:rsidRPr="00237D5D" w:rsidRDefault="00416343" w:rsidP="00EB360B">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痴呆的分类与临床表现</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EB360B" w:rsidRPr="00237D5D" w:rsidRDefault="00EB360B" w:rsidP="00EB36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416343" w:rsidRPr="00237D5D">
              <w:rPr>
                <w:rStyle w:val="0pt1"/>
                <w:rFonts w:asciiTheme="minorEastAsia" w:eastAsiaTheme="minorEastAsia" w:hAnsiTheme="minorEastAsia" w:hint="eastAsia"/>
                <w:color w:val="000000"/>
                <w:sz w:val="21"/>
                <w:szCs w:val="21"/>
                <w:lang w:val="zh-CN"/>
              </w:rPr>
              <w:t>治疗药物</w:t>
            </w:r>
          </w:p>
          <w:p w:rsidR="006B26E4" w:rsidRPr="00237D5D" w:rsidRDefault="00EB360B" w:rsidP="00EB36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416343" w:rsidRPr="00237D5D">
              <w:rPr>
                <w:rStyle w:val="0pt1"/>
                <w:rFonts w:asciiTheme="minorEastAsia" w:eastAsiaTheme="minorEastAsia" w:hAnsiTheme="minorEastAsia" w:hint="eastAsia"/>
                <w:color w:val="000000"/>
                <w:sz w:val="21"/>
                <w:szCs w:val="21"/>
                <w:lang w:val="zh-CN"/>
              </w:rPr>
              <w:t>患者教育</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六）焦虑障碍</w:t>
            </w: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w:t>
            </w:r>
          </w:p>
        </w:tc>
        <w:tc>
          <w:tcPr>
            <w:tcW w:w="3969" w:type="dxa"/>
          </w:tcPr>
          <w:p w:rsidR="00EB360B" w:rsidRPr="00237D5D" w:rsidRDefault="00EB360B" w:rsidP="00EB36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316ED4" w:rsidRPr="00237D5D">
              <w:rPr>
                <w:rStyle w:val="0pt1"/>
                <w:rFonts w:asciiTheme="minorEastAsia" w:eastAsiaTheme="minorEastAsia" w:hAnsiTheme="minorEastAsia" w:hint="eastAsia"/>
                <w:color w:val="000000"/>
                <w:sz w:val="21"/>
                <w:szCs w:val="21"/>
                <w:lang w:val="zh-CN"/>
              </w:rPr>
              <w:t>治疗药物的合理使用</w:t>
            </w:r>
          </w:p>
          <w:p w:rsidR="006B26E4" w:rsidRPr="00237D5D" w:rsidRDefault="00EB360B" w:rsidP="00EB360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316ED4" w:rsidRPr="00237D5D">
              <w:rPr>
                <w:rStyle w:val="0pt1"/>
                <w:rFonts w:asciiTheme="minorEastAsia" w:eastAsiaTheme="minorEastAsia" w:hAnsiTheme="minorEastAsia" w:hint="eastAsia"/>
                <w:color w:val="000000"/>
                <w:sz w:val="21"/>
                <w:szCs w:val="21"/>
                <w:lang w:val="zh-CN"/>
              </w:rPr>
              <w:t>用药注意事项与患者教育</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val="restart"/>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七）抑郁症</w:t>
            </w: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6B26E4" w:rsidRPr="00237D5D" w:rsidRDefault="00316ED4" w:rsidP="00A826EC">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6B26E4" w:rsidRPr="00237D5D" w:rsidTr="0026214A">
        <w:tc>
          <w:tcPr>
            <w:tcW w:w="959" w:type="dxa"/>
            <w:vMerge/>
          </w:tcPr>
          <w:p w:rsidR="006B26E4" w:rsidRPr="00237D5D" w:rsidRDefault="006B26E4" w:rsidP="00573FE3">
            <w:pPr>
              <w:ind w:firstLineChars="0" w:firstLine="0"/>
              <w:rPr>
                <w:rFonts w:asciiTheme="minorEastAsia" w:eastAsiaTheme="minorEastAsia" w:hAnsiTheme="minorEastAsia"/>
                <w:szCs w:val="21"/>
              </w:rPr>
            </w:pPr>
          </w:p>
        </w:tc>
        <w:tc>
          <w:tcPr>
            <w:tcW w:w="1417" w:type="dxa"/>
            <w:vMerge/>
          </w:tcPr>
          <w:p w:rsidR="006B26E4" w:rsidRPr="00237D5D" w:rsidRDefault="006B26E4"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6B26E4" w:rsidRPr="00237D5D" w:rsidRDefault="006B26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316ED4" w:rsidRPr="00237D5D" w:rsidRDefault="00316ED4" w:rsidP="00316ED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6B26E4" w:rsidRPr="00237D5D" w:rsidRDefault="00316ED4" w:rsidP="00316ED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5C61E4" w:rsidRPr="00237D5D" w:rsidTr="0026214A">
        <w:tc>
          <w:tcPr>
            <w:tcW w:w="959" w:type="dxa"/>
            <w:vMerge/>
          </w:tcPr>
          <w:p w:rsidR="005C61E4" w:rsidRPr="00237D5D" w:rsidRDefault="005C61E4" w:rsidP="00573FE3">
            <w:pPr>
              <w:ind w:firstLineChars="0" w:firstLine="0"/>
              <w:rPr>
                <w:rFonts w:asciiTheme="minorEastAsia" w:eastAsiaTheme="minorEastAsia" w:hAnsiTheme="minorEastAsia"/>
                <w:szCs w:val="21"/>
              </w:rPr>
            </w:pPr>
          </w:p>
        </w:tc>
        <w:tc>
          <w:tcPr>
            <w:tcW w:w="1417" w:type="dxa"/>
            <w:vMerge w:val="restart"/>
          </w:tcPr>
          <w:p w:rsidR="005C61E4" w:rsidRPr="00237D5D" w:rsidRDefault="005C61E4"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八）失眠症</w:t>
            </w:r>
          </w:p>
        </w:tc>
        <w:tc>
          <w:tcPr>
            <w:tcW w:w="2268" w:type="dxa"/>
          </w:tcPr>
          <w:p w:rsidR="005C61E4" w:rsidRPr="00237D5D" w:rsidRDefault="005C61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9608B0" w:rsidRPr="00237D5D" w:rsidRDefault="009608B0" w:rsidP="009608B0">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临床表现</w:t>
            </w:r>
          </w:p>
          <w:p w:rsidR="005C61E4" w:rsidRPr="00237D5D" w:rsidRDefault="009608B0" w:rsidP="009608B0">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（2）治疗原则</w:t>
            </w:r>
          </w:p>
        </w:tc>
      </w:tr>
      <w:tr w:rsidR="005C61E4" w:rsidRPr="00237D5D" w:rsidTr="0026214A">
        <w:tc>
          <w:tcPr>
            <w:tcW w:w="959" w:type="dxa"/>
            <w:vMerge/>
          </w:tcPr>
          <w:p w:rsidR="005C61E4" w:rsidRPr="00237D5D" w:rsidRDefault="005C61E4" w:rsidP="00573FE3">
            <w:pPr>
              <w:ind w:firstLineChars="0" w:firstLine="0"/>
              <w:rPr>
                <w:rFonts w:asciiTheme="minorEastAsia" w:eastAsiaTheme="minorEastAsia" w:hAnsiTheme="minorEastAsia"/>
                <w:szCs w:val="21"/>
              </w:rPr>
            </w:pPr>
          </w:p>
        </w:tc>
        <w:tc>
          <w:tcPr>
            <w:tcW w:w="1417" w:type="dxa"/>
            <w:vMerge/>
          </w:tcPr>
          <w:p w:rsidR="005C61E4" w:rsidRPr="00237D5D" w:rsidRDefault="005C61E4"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5C61E4" w:rsidRPr="00237D5D" w:rsidRDefault="005C61E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5C61E4" w:rsidRPr="00237D5D" w:rsidRDefault="00316ED4" w:rsidP="00EB360B">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用药注意事项</w:t>
            </w:r>
          </w:p>
        </w:tc>
      </w:tr>
      <w:tr w:rsidR="00713A4E" w:rsidRPr="00237D5D" w:rsidTr="0026214A">
        <w:tc>
          <w:tcPr>
            <w:tcW w:w="959" w:type="dxa"/>
            <w:vMerge w:val="restart"/>
          </w:tcPr>
          <w:p w:rsidR="00713A4E" w:rsidRPr="00237D5D" w:rsidRDefault="00713A4E"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十二、消化系统常见病</w:t>
            </w:r>
          </w:p>
        </w:tc>
        <w:tc>
          <w:tcPr>
            <w:tcW w:w="1417" w:type="dxa"/>
            <w:vMerge w:val="restart"/>
          </w:tcPr>
          <w:p w:rsidR="00713A4E" w:rsidRPr="00237D5D" w:rsidRDefault="00713A4E"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hint="eastAsia"/>
                <w:color w:val="000000"/>
                <w:sz w:val="21"/>
                <w:szCs w:val="21"/>
                <w:lang w:val="zh-CN"/>
              </w:rPr>
              <w:t>（一）</w:t>
            </w:r>
            <w:r w:rsidRPr="00C7388C">
              <w:rPr>
                <w:rFonts w:hint="eastAsia"/>
              </w:rPr>
              <w:t>胃食管反流病</w:t>
            </w: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6D3764" w:rsidRPr="00237D5D" w:rsidRDefault="00850BA5" w:rsidP="006D3764">
            <w:pPr>
              <w:ind w:firstLineChars="0" w:firstLine="0"/>
              <w:rPr>
                <w:rStyle w:val="0pt1"/>
                <w:rFonts w:asciiTheme="minorEastAsia" w:eastAsiaTheme="minorEastAsia" w:hAnsiTheme="minorEastAsia"/>
                <w:color w:val="000000"/>
                <w:sz w:val="21"/>
                <w:szCs w:val="21"/>
                <w:lang w:val="zh-CN"/>
              </w:rPr>
            </w:pPr>
            <w:r w:rsidRPr="00237D5D">
              <w:rPr>
                <w:rStyle w:val="0pt1"/>
                <w:rFonts w:asciiTheme="minorEastAsia" w:eastAsiaTheme="minorEastAsia" w:hAnsiTheme="minorEastAsia" w:hint="eastAsia"/>
                <w:color w:val="000000"/>
                <w:sz w:val="21"/>
                <w:szCs w:val="21"/>
                <w:lang w:val="zh-CN"/>
              </w:rPr>
              <w:t>临床表现</w:t>
            </w:r>
          </w:p>
        </w:tc>
      </w:tr>
      <w:tr w:rsidR="00713A4E" w:rsidRPr="00237D5D" w:rsidTr="0026214A">
        <w:tc>
          <w:tcPr>
            <w:tcW w:w="959" w:type="dxa"/>
            <w:vMerge/>
          </w:tcPr>
          <w:p w:rsidR="00713A4E" w:rsidRPr="00237D5D" w:rsidRDefault="00713A4E" w:rsidP="00573FE3">
            <w:pPr>
              <w:ind w:firstLineChars="0" w:firstLine="0"/>
              <w:rPr>
                <w:rFonts w:asciiTheme="minorEastAsia" w:eastAsiaTheme="minorEastAsia" w:hAnsiTheme="minorEastAsia"/>
                <w:szCs w:val="21"/>
              </w:rPr>
            </w:pPr>
          </w:p>
        </w:tc>
        <w:tc>
          <w:tcPr>
            <w:tcW w:w="1417" w:type="dxa"/>
            <w:vMerge/>
          </w:tcPr>
          <w:p w:rsidR="00713A4E" w:rsidRPr="00237D5D" w:rsidRDefault="00713A4E"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850BA5" w:rsidRPr="00237D5D" w:rsidRDefault="00850BA5" w:rsidP="00850BA5">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713A4E" w:rsidRPr="00237D5D" w:rsidRDefault="00850BA5" w:rsidP="00850BA5">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713A4E" w:rsidRPr="00237D5D" w:rsidTr="0026214A">
        <w:tc>
          <w:tcPr>
            <w:tcW w:w="959" w:type="dxa"/>
            <w:vMerge/>
          </w:tcPr>
          <w:p w:rsidR="00713A4E" w:rsidRPr="00237D5D" w:rsidRDefault="00713A4E" w:rsidP="00573FE3">
            <w:pPr>
              <w:ind w:firstLineChars="0" w:firstLine="0"/>
              <w:rPr>
                <w:rFonts w:asciiTheme="minorEastAsia" w:eastAsiaTheme="minorEastAsia" w:hAnsiTheme="minorEastAsia"/>
                <w:szCs w:val="21"/>
              </w:rPr>
            </w:pPr>
          </w:p>
        </w:tc>
        <w:tc>
          <w:tcPr>
            <w:tcW w:w="1417" w:type="dxa"/>
            <w:vMerge w:val="restart"/>
          </w:tcPr>
          <w:p w:rsidR="00713A4E" w:rsidRPr="00237D5D" w:rsidRDefault="00713A4E" w:rsidP="00713A4E">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二）消化性溃疡</w:t>
            </w: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80718"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病因和发病机制</w:t>
            </w:r>
          </w:p>
          <w:p w:rsidR="00713A4E"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（2）临床表现</w:t>
            </w:r>
          </w:p>
        </w:tc>
      </w:tr>
      <w:tr w:rsidR="00713A4E" w:rsidRPr="00237D5D" w:rsidTr="0026214A">
        <w:tc>
          <w:tcPr>
            <w:tcW w:w="959" w:type="dxa"/>
            <w:vMerge/>
          </w:tcPr>
          <w:p w:rsidR="00713A4E" w:rsidRPr="00237D5D" w:rsidRDefault="00713A4E" w:rsidP="00573FE3">
            <w:pPr>
              <w:ind w:firstLineChars="0" w:firstLine="0"/>
              <w:rPr>
                <w:rFonts w:asciiTheme="minorEastAsia" w:eastAsiaTheme="minorEastAsia" w:hAnsiTheme="minorEastAsia"/>
                <w:szCs w:val="21"/>
              </w:rPr>
            </w:pPr>
          </w:p>
        </w:tc>
        <w:tc>
          <w:tcPr>
            <w:tcW w:w="1417" w:type="dxa"/>
            <w:vMerge/>
          </w:tcPr>
          <w:p w:rsidR="00713A4E" w:rsidRPr="00237D5D" w:rsidRDefault="00713A4E"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180718" w:rsidRPr="00237D5D" w:rsidRDefault="00180718" w:rsidP="001807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713A4E"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713A4E" w:rsidRPr="00237D5D" w:rsidTr="0026214A">
        <w:tc>
          <w:tcPr>
            <w:tcW w:w="959" w:type="dxa"/>
            <w:vMerge/>
          </w:tcPr>
          <w:p w:rsidR="00713A4E" w:rsidRPr="00237D5D" w:rsidRDefault="00713A4E" w:rsidP="00573FE3">
            <w:pPr>
              <w:ind w:firstLineChars="0" w:firstLine="0"/>
              <w:rPr>
                <w:rFonts w:asciiTheme="minorEastAsia" w:eastAsiaTheme="minorEastAsia" w:hAnsiTheme="minorEastAsia"/>
                <w:szCs w:val="21"/>
              </w:rPr>
            </w:pPr>
          </w:p>
        </w:tc>
        <w:tc>
          <w:tcPr>
            <w:tcW w:w="1417" w:type="dxa"/>
            <w:vMerge w:val="restart"/>
          </w:tcPr>
          <w:p w:rsidR="00713A4E" w:rsidRPr="00237D5D" w:rsidRDefault="00713A4E"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三）胆石症和胆囊炎</w:t>
            </w: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80718"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临床表现</w:t>
            </w:r>
          </w:p>
          <w:p w:rsidR="00713A4E"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（2）治疗原则</w:t>
            </w:r>
          </w:p>
        </w:tc>
      </w:tr>
      <w:tr w:rsidR="00713A4E" w:rsidRPr="00237D5D" w:rsidTr="0026214A">
        <w:tc>
          <w:tcPr>
            <w:tcW w:w="959" w:type="dxa"/>
            <w:vMerge/>
          </w:tcPr>
          <w:p w:rsidR="00713A4E" w:rsidRPr="00237D5D" w:rsidRDefault="00713A4E" w:rsidP="00573FE3">
            <w:pPr>
              <w:ind w:firstLineChars="0" w:firstLine="0"/>
              <w:rPr>
                <w:rFonts w:asciiTheme="minorEastAsia" w:eastAsiaTheme="minorEastAsia" w:hAnsiTheme="minorEastAsia"/>
                <w:szCs w:val="21"/>
              </w:rPr>
            </w:pPr>
          </w:p>
        </w:tc>
        <w:tc>
          <w:tcPr>
            <w:tcW w:w="1417" w:type="dxa"/>
            <w:vMerge/>
          </w:tcPr>
          <w:p w:rsidR="00713A4E" w:rsidRPr="00237D5D" w:rsidRDefault="00713A4E"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713A4E" w:rsidRPr="00237D5D" w:rsidRDefault="00713A4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180718" w:rsidRPr="00237D5D" w:rsidRDefault="00180718" w:rsidP="00180718">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713A4E" w:rsidRPr="00237D5D" w:rsidRDefault="00180718" w:rsidP="00180718">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6214A">
        <w:tc>
          <w:tcPr>
            <w:tcW w:w="959" w:type="dxa"/>
            <w:vMerge w:val="restart"/>
          </w:tcPr>
          <w:p w:rsidR="00204A38" w:rsidRPr="00237D5D" w:rsidRDefault="00204A38" w:rsidP="00573FE3">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十三、内分泌及代谢性病</w:t>
            </w:r>
          </w:p>
        </w:tc>
        <w:tc>
          <w:tcPr>
            <w:tcW w:w="1417" w:type="dxa"/>
            <w:vMerge w:val="restart"/>
          </w:tcPr>
          <w:p w:rsidR="00204A38" w:rsidRPr="00237D5D" w:rsidRDefault="008E2E0D" w:rsidP="008E2E0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一）甲状腺功能亢进症</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04A38" w:rsidRPr="00237D5D" w:rsidRDefault="00204A38" w:rsidP="00180718">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04A38" w:rsidRPr="00237D5D" w:rsidTr="0026214A">
        <w:tc>
          <w:tcPr>
            <w:tcW w:w="959" w:type="dxa"/>
            <w:vMerge/>
          </w:tcPr>
          <w:p w:rsidR="00204A38" w:rsidRPr="00237D5D" w:rsidRDefault="00204A38" w:rsidP="00573FE3">
            <w:pPr>
              <w:ind w:firstLineChars="0" w:firstLine="0"/>
              <w:rPr>
                <w:rFonts w:asciiTheme="minorEastAsia" w:eastAsiaTheme="minorEastAsia" w:hAnsiTheme="minorEastAsia"/>
                <w:szCs w:val="21"/>
              </w:rPr>
            </w:pPr>
          </w:p>
        </w:tc>
        <w:tc>
          <w:tcPr>
            <w:tcW w:w="1417" w:type="dxa"/>
            <w:vMerge/>
          </w:tcPr>
          <w:p w:rsidR="00204A38" w:rsidRPr="00237D5D" w:rsidRDefault="00204A38"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6214A">
        <w:tc>
          <w:tcPr>
            <w:tcW w:w="959" w:type="dxa"/>
            <w:vMerge/>
          </w:tcPr>
          <w:p w:rsidR="00204A38" w:rsidRPr="00237D5D" w:rsidRDefault="00204A38" w:rsidP="00573FE3">
            <w:pPr>
              <w:ind w:firstLineChars="0" w:firstLine="0"/>
              <w:rPr>
                <w:rFonts w:asciiTheme="minorEastAsia" w:eastAsiaTheme="minorEastAsia" w:hAnsiTheme="minorEastAsia"/>
                <w:szCs w:val="21"/>
              </w:rPr>
            </w:pPr>
          </w:p>
        </w:tc>
        <w:tc>
          <w:tcPr>
            <w:tcW w:w="1417" w:type="dxa"/>
            <w:vMerge w:val="restart"/>
          </w:tcPr>
          <w:p w:rsidR="00204A38" w:rsidRPr="00237D5D" w:rsidRDefault="00343997" w:rsidP="00573FE3">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二）甲状腺功能减退症</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04A38" w:rsidRPr="00237D5D" w:rsidRDefault="00204A38" w:rsidP="00180718">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04A38" w:rsidRPr="00237D5D" w:rsidTr="0026214A">
        <w:tc>
          <w:tcPr>
            <w:tcW w:w="959" w:type="dxa"/>
            <w:vMerge/>
          </w:tcPr>
          <w:p w:rsidR="00204A38" w:rsidRPr="00237D5D" w:rsidRDefault="00204A38" w:rsidP="00573FE3">
            <w:pPr>
              <w:ind w:firstLineChars="0" w:firstLine="0"/>
              <w:rPr>
                <w:rFonts w:asciiTheme="minorEastAsia" w:eastAsiaTheme="minorEastAsia" w:hAnsiTheme="minorEastAsia"/>
                <w:szCs w:val="21"/>
              </w:rPr>
            </w:pPr>
          </w:p>
        </w:tc>
        <w:tc>
          <w:tcPr>
            <w:tcW w:w="1417" w:type="dxa"/>
            <w:vMerge/>
          </w:tcPr>
          <w:p w:rsidR="00204A38" w:rsidRPr="00237D5D" w:rsidRDefault="00204A38" w:rsidP="00573FE3">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val="restart"/>
          </w:tcPr>
          <w:p w:rsidR="00204A38" w:rsidRPr="00237D5D" w:rsidRDefault="00343997"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三）糖尿病</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E760DB" w:rsidRPr="00237D5D" w:rsidRDefault="00E760DB" w:rsidP="00E760DB">
            <w:pPr>
              <w:ind w:firstLineChars="0" w:firstLine="0"/>
              <w:rPr>
                <w:rStyle w:val="0pt1"/>
                <w:rFonts w:asciiTheme="minorEastAsia" w:eastAsiaTheme="minorEastAsia" w:hAnsiTheme="minorEastAsia"/>
                <w:color w:val="000000"/>
                <w:sz w:val="21"/>
                <w:szCs w:val="21"/>
                <w:lang w:val="zh-CN"/>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分型及诊断依据</w:t>
            </w:r>
          </w:p>
          <w:p w:rsidR="00204A38" w:rsidRPr="00237D5D" w:rsidRDefault="00E760DB" w:rsidP="00E760DB">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（2）并发症</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tcPr>
          <w:p w:rsidR="00204A38" w:rsidRPr="00237D5D" w:rsidRDefault="00204A38"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val="restart"/>
          </w:tcPr>
          <w:p w:rsidR="00204A38" w:rsidRPr="00237D5D" w:rsidRDefault="00343997"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四）骨质疏松症</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04A38" w:rsidRPr="00237D5D" w:rsidRDefault="00E760DB"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骨质疏松的并发症</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tcPr>
          <w:p w:rsidR="00204A38" w:rsidRPr="00237D5D" w:rsidRDefault="00204A38"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val="restart"/>
          </w:tcPr>
          <w:p w:rsidR="00204A38" w:rsidRPr="00237D5D" w:rsidRDefault="00343997" w:rsidP="00343997">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五）佝偻病</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04A38" w:rsidRPr="00237D5D" w:rsidRDefault="00204A38"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tcPr>
          <w:p w:rsidR="00204A38" w:rsidRPr="00237D5D" w:rsidRDefault="00204A38"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（1）预防和</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val="restart"/>
          </w:tcPr>
          <w:p w:rsidR="00204A38" w:rsidRPr="00237D5D" w:rsidRDefault="001C7335" w:rsidP="001C7335">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六）高尿酸</w:t>
            </w:r>
            <w:r w:rsidRPr="00237D5D">
              <w:rPr>
                <w:rStyle w:val="0pt1"/>
                <w:rFonts w:asciiTheme="minorEastAsia" w:eastAsiaTheme="minorEastAsia" w:hAnsiTheme="minorEastAsia" w:hint="eastAsia"/>
                <w:color w:val="000000"/>
                <w:sz w:val="21"/>
                <w:szCs w:val="21"/>
                <w:lang w:val="zh-CN"/>
              </w:rPr>
              <w:lastRenderedPageBreak/>
              <w:t>血症与痛风</w:t>
            </w: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1.临床基础</w:t>
            </w:r>
          </w:p>
        </w:tc>
        <w:tc>
          <w:tcPr>
            <w:tcW w:w="3969" w:type="dxa"/>
          </w:tcPr>
          <w:p w:rsidR="00204A38" w:rsidRPr="00237D5D" w:rsidRDefault="00204A38"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临床表现和分期</w:t>
            </w:r>
          </w:p>
        </w:tc>
      </w:tr>
      <w:tr w:rsidR="00204A38" w:rsidRPr="00237D5D" w:rsidTr="00204A38">
        <w:tc>
          <w:tcPr>
            <w:tcW w:w="959" w:type="dxa"/>
            <w:vMerge/>
          </w:tcPr>
          <w:p w:rsidR="00204A38" w:rsidRPr="00237D5D" w:rsidRDefault="00204A38" w:rsidP="001B14ED">
            <w:pPr>
              <w:ind w:firstLineChars="0" w:firstLine="0"/>
              <w:rPr>
                <w:rFonts w:asciiTheme="minorEastAsia" w:eastAsiaTheme="minorEastAsia" w:hAnsiTheme="minorEastAsia"/>
                <w:szCs w:val="21"/>
              </w:rPr>
            </w:pPr>
          </w:p>
        </w:tc>
        <w:tc>
          <w:tcPr>
            <w:tcW w:w="1417" w:type="dxa"/>
            <w:vMerge/>
          </w:tcPr>
          <w:p w:rsidR="00204A38" w:rsidRPr="00237D5D" w:rsidRDefault="00204A38"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04A38" w:rsidRPr="00237D5D" w:rsidRDefault="00204A38"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9D6FC1"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04A38" w:rsidRPr="00237D5D" w:rsidRDefault="009D6FC1" w:rsidP="009D6FC1">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839F4" w:rsidRPr="00237D5D" w:rsidTr="00204A38">
        <w:tc>
          <w:tcPr>
            <w:tcW w:w="959" w:type="dxa"/>
            <w:vMerge w:val="restart"/>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lastRenderedPageBreak/>
              <w:t>十四、泌尿系统常见病</w:t>
            </w:r>
          </w:p>
        </w:tc>
        <w:tc>
          <w:tcPr>
            <w:tcW w:w="1417" w:type="dxa"/>
            <w:vMerge w:val="restart"/>
          </w:tcPr>
          <w:p w:rsidR="002839F4" w:rsidRPr="00237D5D" w:rsidRDefault="002839F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一）尿路感染</w:t>
            </w: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839F4" w:rsidRPr="00237D5D" w:rsidTr="00204A38">
        <w:tc>
          <w:tcPr>
            <w:tcW w:w="959" w:type="dxa"/>
            <w:vMerge/>
          </w:tcPr>
          <w:p w:rsidR="002839F4" w:rsidRPr="00237D5D" w:rsidRDefault="002839F4" w:rsidP="001B14ED">
            <w:pPr>
              <w:ind w:firstLineChars="0" w:firstLine="0"/>
              <w:rPr>
                <w:rFonts w:asciiTheme="minorEastAsia" w:eastAsiaTheme="minorEastAsia" w:hAnsiTheme="minorEastAsia"/>
                <w:szCs w:val="21"/>
              </w:rPr>
            </w:pPr>
          </w:p>
        </w:tc>
        <w:tc>
          <w:tcPr>
            <w:tcW w:w="1417" w:type="dxa"/>
            <w:vMerge/>
          </w:tcPr>
          <w:p w:rsidR="002839F4" w:rsidRPr="00237D5D" w:rsidRDefault="002839F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839F4" w:rsidRPr="00237D5D" w:rsidTr="00204A38">
        <w:tc>
          <w:tcPr>
            <w:tcW w:w="959" w:type="dxa"/>
            <w:vMerge/>
          </w:tcPr>
          <w:p w:rsidR="002839F4" w:rsidRPr="00237D5D" w:rsidRDefault="002839F4" w:rsidP="001B14ED">
            <w:pPr>
              <w:ind w:firstLineChars="0" w:firstLine="0"/>
              <w:rPr>
                <w:rFonts w:asciiTheme="minorEastAsia" w:eastAsiaTheme="minorEastAsia" w:hAnsiTheme="minorEastAsia"/>
                <w:szCs w:val="21"/>
              </w:rPr>
            </w:pPr>
          </w:p>
        </w:tc>
        <w:tc>
          <w:tcPr>
            <w:tcW w:w="1417" w:type="dxa"/>
            <w:vMerge w:val="restart"/>
          </w:tcPr>
          <w:p w:rsidR="002839F4" w:rsidRPr="00237D5D" w:rsidRDefault="002839F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二）尿失禁</w:t>
            </w: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839F4" w:rsidRPr="00237D5D" w:rsidTr="00204A38">
        <w:tc>
          <w:tcPr>
            <w:tcW w:w="959" w:type="dxa"/>
            <w:vMerge/>
          </w:tcPr>
          <w:p w:rsidR="002839F4" w:rsidRPr="00237D5D" w:rsidRDefault="002839F4" w:rsidP="001B14ED">
            <w:pPr>
              <w:ind w:firstLineChars="0" w:firstLine="0"/>
              <w:rPr>
                <w:rFonts w:asciiTheme="minorEastAsia" w:eastAsiaTheme="minorEastAsia" w:hAnsiTheme="minorEastAsia"/>
                <w:szCs w:val="21"/>
              </w:rPr>
            </w:pPr>
          </w:p>
        </w:tc>
        <w:tc>
          <w:tcPr>
            <w:tcW w:w="1417" w:type="dxa"/>
            <w:vMerge/>
          </w:tcPr>
          <w:p w:rsidR="002839F4" w:rsidRPr="00237D5D" w:rsidRDefault="002839F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2839F4" w:rsidRPr="00237D5D" w:rsidTr="00204A38">
        <w:tc>
          <w:tcPr>
            <w:tcW w:w="959" w:type="dxa"/>
            <w:vMerge/>
          </w:tcPr>
          <w:p w:rsidR="002839F4" w:rsidRPr="00237D5D" w:rsidRDefault="002839F4" w:rsidP="001B14ED">
            <w:pPr>
              <w:ind w:firstLineChars="0" w:firstLine="0"/>
              <w:rPr>
                <w:rFonts w:asciiTheme="minorEastAsia" w:eastAsiaTheme="minorEastAsia" w:hAnsiTheme="minorEastAsia"/>
                <w:szCs w:val="21"/>
              </w:rPr>
            </w:pPr>
          </w:p>
        </w:tc>
        <w:tc>
          <w:tcPr>
            <w:tcW w:w="1417" w:type="dxa"/>
            <w:vMerge w:val="restart"/>
          </w:tcPr>
          <w:p w:rsidR="002839F4" w:rsidRPr="00237D5D" w:rsidRDefault="002839F4" w:rsidP="00CB7978">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三）下尿路症状/良性前列腺增生</w:t>
            </w: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2839F4" w:rsidRPr="00237D5D" w:rsidTr="00204A38">
        <w:tc>
          <w:tcPr>
            <w:tcW w:w="959" w:type="dxa"/>
            <w:vMerge/>
          </w:tcPr>
          <w:p w:rsidR="002839F4" w:rsidRPr="00237D5D" w:rsidRDefault="002839F4" w:rsidP="001B14ED">
            <w:pPr>
              <w:ind w:firstLineChars="0" w:firstLine="0"/>
              <w:rPr>
                <w:rFonts w:asciiTheme="minorEastAsia" w:eastAsiaTheme="minorEastAsia" w:hAnsiTheme="minorEastAsia"/>
                <w:szCs w:val="21"/>
              </w:rPr>
            </w:pPr>
          </w:p>
        </w:tc>
        <w:tc>
          <w:tcPr>
            <w:tcW w:w="1417" w:type="dxa"/>
            <w:vMerge/>
          </w:tcPr>
          <w:p w:rsidR="002839F4" w:rsidRPr="00237D5D" w:rsidRDefault="002839F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2839F4" w:rsidRPr="00237D5D" w:rsidRDefault="002839F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AB6441" w:rsidRPr="00237D5D" w:rsidTr="00204A38">
        <w:tc>
          <w:tcPr>
            <w:tcW w:w="959" w:type="dxa"/>
            <w:vMerge w:val="restart"/>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十五、血液系统疾病</w:t>
            </w:r>
          </w:p>
        </w:tc>
        <w:tc>
          <w:tcPr>
            <w:tcW w:w="1417" w:type="dxa"/>
            <w:vMerge w:val="restart"/>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一）缺铁性贫血</w:t>
            </w: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AB6441" w:rsidRPr="00237D5D" w:rsidRDefault="00AB6441"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临床表现及诊断依据</w:t>
            </w:r>
          </w:p>
        </w:tc>
      </w:tr>
      <w:tr w:rsidR="00AB6441" w:rsidRPr="00237D5D" w:rsidTr="00204A38">
        <w:tc>
          <w:tcPr>
            <w:tcW w:w="959" w:type="dxa"/>
            <w:vMerge/>
          </w:tcPr>
          <w:p w:rsidR="00AB6441" w:rsidRPr="00237D5D" w:rsidRDefault="00AB6441" w:rsidP="001B14ED">
            <w:pPr>
              <w:ind w:firstLineChars="0" w:firstLine="0"/>
              <w:rPr>
                <w:rFonts w:asciiTheme="minorEastAsia" w:eastAsiaTheme="minorEastAsia" w:hAnsiTheme="minorEastAsia"/>
                <w:szCs w:val="21"/>
              </w:rPr>
            </w:pPr>
          </w:p>
        </w:tc>
        <w:tc>
          <w:tcPr>
            <w:tcW w:w="1417" w:type="dxa"/>
            <w:vMerge/>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AB6441" w:rsidRPr="00237D5D" w:rsidTr="00204A38">
        <w:tc>
          <w:tcPr>
            <w:tcW w:w="959" w:type="dxa"/>
            <w:vMerge/>
          </w:tcPr>
          <w:p w:rsidR="00AB6441" w:rsidRPr="00237D5D" w:rsidRDefault="00AB6441" w:rsidP="001B14ED">
            <w:pPr>
              <w:ind w:firstLineChars="0" w:firstLine="0"/>
              <w:rPr>
                <w:rFonts w:asciiTheme="minorEastAsia" w:eastAsiaTheme="minorEastAsia" w:hAnsiTheme="minorEastAsia"/>
                <w:szCs w:val="21"/>
              </w:rPr>
            </w:pPr>
          </w:p>
        </w:tc>
        <w:tc>
          <w:tcPr>
            <w:tcW w:w="1417" w:type="dxa"/>
            <w:vMerge w:val="restart"/>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二）巨幼细胞性贫血</w:t>
            </w: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AB6441" w:rsidRPr="00237D5D" w:rsidRDefault="00AB6441"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临床表现及诊断依据</w:t>
            </w:r>
          </w:p>
        </w:tc>
      </w:tr>
      <w:tr w:rsidR="00AB6441" w:rsidRPr="00237D5D" w:rsidTr="00204A38">
        <w:tc>
          <w:tcPr>
            <w:tcW w:w="959" w:type="dxa"/>
            <w:vMerge/>
          </w:tcPr>
          <w:p w:rsidR="00AB6441" w:rsidRPr="00237D5D" w:rsidRDefault="00AB6441" w:rsidP="001B14ED">
            <w:pPr>
              <w:ind w:firstLineChars="0" w:firstLine="0"/>
              <w:rPr>
                <w:rFonts w:asciiTheme="minorEastAsia" w:eastAsiaTheme="minorEastAsia" w:hAnsiTheme="minorEastAsia"/>
                <w:szCs w:val="21"/>
              </w:rPr>
            </w:pPr>
          </w:p>
        </w:tc>
        <w:tc>
          <w:tcPr>
            <w:tcW w:w="1417" w:type="dxa"/>
            <w:vMerge/>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AB6441" w:rsidRPr="00237D5D" w:rsidTr="00204A38">
        <w:tc>
          <w:tcPr>
            <w:tcW w:w="959" w:type="dxa"/>
            <w:vMerge w:val="restart"/>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十六、恶性肿瘤</w:t>
            </w:r>
          </w:p>
        </w:tc>
        <w:tc>
          <w:tcPr>
            <w:tcW w:w="1417" w:type="dxa"/>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一）治疗原则与注意事项</w:t>
            </w: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w:t>
            </w:r>
          </w:p>
        </w:tc>
        <w:tc>
          <w:tcPr>
            <w:tcW w:w="3969" w:type="dxa"/>
          </w:tcPr>
          <w:p w:rsidR="00AB6441" w:rsidRPr="00237D5D" w:rsidRDefault="0066185E"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常见药物不良反应及处理</w:t>
            </w:r>
          </w:p>
        </w:tc>
      </w:tr>
      <w:tr w:rsidR="00AB6441" w:rsidRPr="00237D5D" w:rsidTr="00204A38">
        <w:tc>
          <w:tcPr>
            <w:tcW w:w="959" w:type="dxa"/>
            <w:vMerge/>
          </w:tcPr>
          <w:p w:rsidR="00AB6441" w:rsidRPr="00237D5D" w:rsidRDefault="00AB6441" w:rsidP="001B14ED">
            <w:pPr>
              <w:ind w:firstLineChars="0" w:firstLine="0"/>
              <w:rPr>
                <w:rFonts w:asciiTheme="minorEastAsia" w:eastAsiaTheme="minorEastAsia" w:hAnsiTheme="minorEastAsia"/>
                <w:szCs w:val="21"/>
              </w:rPr>
            </w:pPr>
          </w:p>
        </w:tc>
        <w:tc>
          <w:tcPr>
            <w:tcW w:w="1417" w:type="dxa"/>
          </w:tcPr>
          <w:p w:rsidR="00AB6441" w:rsidRPr="00237D5D" w:rsidRDefault="00AB6441"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二）和缓医疗</w:t>
            </w:r>
          </w:p>
        </w:tc>
        <w:tc>
          <w:tcPr>
            <w:tcW w:w="2268" w:type="dxa"/>
          </w:tcPr>
          <w:p w:rsidR="00AB6441" w:rsidRPr="00237D5D" w:rsidRDefault="00AB6441"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临床基础</w:t>
            </w:r>
          </w:p>
        </w:tc>
        <w:tc>
          <w:tcPr>
            <w:tcW w:w="3969" w:type="dxa"/>
          </w:tcPr>
          <w:p w:rsidR="001819D6" w:rsidRPr="00237D5D" w:rsidRDefault="001819D6" w:rsidP="001819D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原则</w:t>
            </w:r>
          </w:p>
          <w:p w:rsidR="00AB6441" w:rsidRPr="00237D5D" w:rsidRDefault="001819D6" w:rsidP="00EE203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常见</w:t>
            </w:r>
            <w:r w:rsidR="00EE203A" w:rsidRPr="00237D5D">
              <w:rPr>
                <w:rStyle w:val="0pt1"/>
                <w:rFonts w:asciiTheme="minorEastAsia" w:eastAsiaTheme="minorEastAsia" w:hAnsiTheme="minorEastAsia" w:hint="eastAsia"/>
                <w:color w:val="000000"/>
                <w:sz w:val="21"/>
                <w:szCs w:val="21"/>
                <w:lang w:val="zh-CN"/>
              </w:rPr>
              <w:t>症状</w:t>
            </w:r>
            <w:r w:rsidRPr="00237D5D">
              <w:rPr>
                <w:rStyle w:val="0pt1"/>
                <w:rFonts w:asciiTheme="minorEastAsia" w:eastAsiaTheme="minorEastAsia" w:hAnsiTheme="minorEastAsia" w:hint="eastAsia"/>
                <w:color w:val="000000"/>
                <w:sz w:val="21"/>
                <w:szCs w:val="21"/>
                <w:lang w:val="zh-CN"/>
              </w:rPr>
              <w:t>处理</w:t>
            </w:r>
          </w:p>
        </w:tc>
      </w:tr>
      <w:tr w:rsidR="001819D6" w:rsidRPr="00237D5D" w:rsidTr="00204A38">
        <w:tc>
          <w:tcPr>
            <w:tcW w:w="959" w:type="dxa"/>
            <w:vMerge w:val="restart"/>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十七、常见骨关节疾病</w:t>
            </w:r>
          </w:p>
        </w:tc>
        <w:tc>
          <w:tcPr>
            <w:tcW w:w="1417" w:type="dxa"/>
            <w:vMerge w:val="restart"/>
          </w:tcPr>
          <w:p w:rsidR="001819D6" w:rsidRPr="00237D5D" w:rsidRDefault="001819D6"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一）类风湿关节炎</w:t>
            </w:r>
          </w:p>
        </w:tc>
        <w:tc>
          <w:tcPr>
            <w:tcW w:w="2268"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819D6" w:rsidRPr="00237D5D" w:rsidRDefault="001819D6"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1819D6" w:rsidRPr="00237D5D" w:rsidTr="00204A38">
        <w:tc>
          <w:tcPr>
            <w:tcW w:w="959" w:type="dxa"/>
            <w:vMerge/>
          </w:tcPr>
          <w:p w:rsidR="001819D6" w:rsidRPr="00237D5D" w:rsidRDefault="001819D6" w:rsidP="001B14ED">
            <w:pPr>
              <w:ind w:firstLineChars="0" w:firstLine="0"/>
              <w:rPr>
                <w:rFonts w:asciiTheme="minorEastAsia" w:eastAsiaTheme="minorEastAsia" w:hAnsiTheme="minorEastAsia"/>
                <w:szCs w:val="21"/>
              </w:rPr>
            </w:pPr>
          </w:p>
        </w:tc>
        <w:tc>
          <w:tcPr>
            <w:tcW w:w="1417" w:type="dxa"/>
            <w:vMerge/>
          </w:tcPr>
          <w:p w:rsidR="001819D6" w:rsidRPr="00237D5D" w:rsidRDefault="001819D6"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1819D6" w:rsidRPr="00237D5D" w:rsidTr="00204A38">
        <w:tc>
          <w:tcPr>
            <w:tcW w:w="959" w:type="dxa"/>
            <w:vMerge/>
          </w:tcPr>
          <w:p w:rsidR="001819D6" w:rsidRPr="00237D5D" w:rsidRDefault="001819D6" w:rsidP="001B14ED">
            <w:pPr>
              <w:ind w:firstLineChars="0" w:firstLine="0"/>
              <w:rPr>
                <w:rFonts w:asciiTheme="minorEastAsia" w:eastAsiaTheme="minorEastAsia" w:hAnsiTheme="minorEastAsia"/>
                <w:szCs w:val="21"/>
              </w:rPr>
            </w:pPr>
          </w:p>
        </w:tc>
        <w:tc>
          <w:tcPr>
            <w:tcW w:w="1417" w:type="dxa"/>
            <w:vMerge w:val="restart"/>
          </w:tcPr>
          <w:p w:rsidR="001819D6" w:rsidRPr="00237D5D" w:rsidRDefault="001819D6"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二）骨性关节炎</w:t>
            </w:r>
          </w:p>
        </w:tc>
        <w:tc>
          <w:tcPr>
            <w:tcW w:w="2268"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819D6" w:rsidRPr="00237D5D" w:rsidRDefault="001819D6"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1819D6" w:rsidRPr="00237D5D" w:rsidTr="00204A38">
        <w:tc>
          <w:tcPr>
            <w:tcW w:w="959" w:type="dxa"/>
            <w:vMerge/>
          </w:tcPr>
          <w:p w:rsidR="001819D6" w:rsidRPr="00237D5D" w:rsidRDefault="001819D6" w:rsidP="001B14ED">
            <w:pPr>
              <w:ind w:firstLineChars="0" w:firstLine="0"/>
              <w:rPr>
                <w:rFonts w:asciiTheme="minorEastAsia" w:eastAsiaTheme="minorEastAsia" w:hAnsiTheme="minorEastAsia"/>
                <w:szCs w:val="21"/>
              </w:rPr>
            </w:pPr>
          </w:p>
        </w:tc>
        <w:tc>
          <w:tcPr>
            <w:tcW w:w="1417" w:type="dxa"/>
            <w:vMerge/>
          </w:tcPr>
          <w:p w:rsidR="001819D6" w:rsidRPr="00237D5D" w:rsidRDefault="001819D6"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1819D6" w:rsidRPr="00237D5D" w:rsidRDefault="00582455" w:rsidP="00582455">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常用NSAIDs类药物的用法及不良反应</w:t>
            </w:r>
          </w:p>
        </w:tc>
      </w:tr>
      <w:tr w:rsidR="001819D6" w:rsidRPr="00237D5D" w:rsidTr="00204A38">
        <w:tc>
          <w:tcPr>
            <w:tcW w:w="959" w:type="dxa"/>
            <w:vMerge w:val="restart"/>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十八、病毒性疾病</w:t>
            </w:r>
          </w:p>
        </w:tc>
        <w:tc>
          <w:tcPr>
            <w:tcW w:w="1417" w:type="dxa"/>
            <w:vMerge w:val="restart"/>
          </w:tcPr>
          <w:p w:rsidR="001819D6" w:rsidRPr="00237D5D" w:rsidRDefault="001819D6"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一）病毒性肝炎</w:t>
            </w:r>
          </w:p>
        </w:tc>
        <w:tc>
          <w:tcPr>
            <w:tcW w:w="2268" w:type="dxa"/>
          </w:tcPr>
          <w:p w:rsidR="001819D6" w:rsidRPr="00237D5D" w:rsidRDefault="001819D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1819D6" w:rsidRPr="00237D5D" w:rsidRDefault="00FF3ACE"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分型及诊断依据</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B71D74" w:rsidRPr="00237D5D" w:rsidRDefault="00B71D74" w:rsidP="00B71D7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患者教育和健康宣传</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二）艾滋病</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w:t>
            </w:r>
          </w:p>
        </w:tc>
        <w:tc>
          <w:tcPr>
            <w:tcW w:w="3969" w:type="dxa"/>
          </w:tcPr>
          <w:p w:rsidR="00682637" w:rsidRPr="00237D5D" w:rsidRDefault="00682637" w:rsidP="0068263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B71D74" w:rsidRPr="00237D5D" w:rsidRDefault="00682637" w:rsidP="00682637">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患者教育和健康宣传</w:t>
            </w:r>
          </w:p>
        </w:tc>
      </w:tr>
      <w:tr w:rsidR="00B71D74" w:rsidRPr="00237D5D" w:rsidTr="007E7A59">
        <w:trPr>
          <w:trHeight w:val="455"/>
        </w:trPr>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三）带状疱疹</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药物治疗</w:t>
            </w:r>
          </w:p>
        </w:tc>
        <w:tc>
          <w:tcPr>
            <w:tcW w:w="3969" w:type="dxa"/>
          </w:tcPr>
          <w:p w:rsidR="00B71D74" w:rsidRPr="00237D5D" w:rsidRDefault="00682637"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用药注意事项与患者教育</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四）单纯性疱疹</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临床基础</w:t>
            </w:r>
          </w:p>
        </w:tc>
        <w:tc>
          <w:tcPr>
            <w:tcW w:w="3969" w:type="dxa"/>
          </w:tcPr>
          <w:p w:rsidR="00B71D74" w:rsidRPr="00237D5D" w:rsidRDefault="0027493E" w:rsidP="0027493E">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分型及治疗</w:t>
            </w:r>
          </w:p>
        </w:tc>
      </w:tr>
      <w:tr w:rsidR="00B71D74" w:rsidRPr="00237D5D" w:rsidTr="00204A38">
        <w:tc>
          <w:tcPr>
            <w:tcW w:w="959" w:type="dxa"/>
            <w:vMerge w:val="restart"/>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十九、妇科疾病与计划生育</w:t>
            </w:r>
          </w:p>
        </w:tc>
        <w:tc>
          <w:tcPr>
            <w:tcW w:w="1417" w:type="dxa"/>
            <w:vMerge w:val="restart"/>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一）围绝经期综合征</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B71D74" w:rsidRPr="00237D5D" w:rsidRDefault="00E14E76" w:rsidP="001B14ED">
            <w:pPr>
              <w:ind w:firstLineChars="0" w:firstLine="0"/>
              <w:rPr>
                <w:rFonts w:asciiTheme="minorEastAsia" w:eastAsiaTheme="minorEastAsia" w:hAnsiTheme="minorEastAsia"/>
                <w:szCs w:val="21"/>
              </w:rPr>
            </w:pPr>
            <w:r w:rsidRPr="00237D5D">
              <w:rPr>
                <w:rStyle w:val="0pt1"/>
                <w:rFonts w:asciiTheme="minorEastAsia" w:eastAsiaTheme="minorEastAsia" w:hAnsiTheme="minorEastAsia" w:hint="eastAsia"/>
                <w:color w:val="000000"/>
                <w:sz w:val="21"/>
                <w:szCs w:val="21"/>
                <w:lang w:val="zh-CN"/>
              </w:rPr>
              <w:t>临床表现</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E14E76" w:rsidRPr="00237D5D" w:rsidRDefault="00E14E76" w:rsidP="00E14E7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Pr="00237D5D">
              <w:rPr>
                <w:rStyle w:val="0pt1"/>
                <w:rFonts w:asciiTheme="minorEastAsia" w:eastAsiaTheme="minorEastAsia" w:hAnsiTheme="minorEastAsia" w:hint="eastAsia"/>
                <w:color w:val="000000"/>
                <w:sz w:val="21"/>
                <w:szCs w:val="21"/>
                <w:lang w:val="zh-CN"/>
              </w:rPr>
              <w:t>治疗药物的合理使用</w:t>
            </w:r>
          </w:p>
          <w:p w:rsidR="00B71D74" w:rsidRPr="00237D5D" w:rsidRDefault="00E14E76" w:rsidP="00E14E76">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Style w:val="0pt1"/>
                <w:rFonts w:asciiTheme="minorEastAsia" w:eastAsiaTheme="minorEastAsia" w:hAnsiTheme="minorEastAsia" w:hint="eastAsia"/>
                <w:color w:val="000000"/>
                <w:sz w:val="21"/>
                <w:szCs w:val="21"/>
                <w:lang w:val="zh-CN"/>
              </w:rPr>
              <w:t>用药注意事项与患者教育</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val="restart"/>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二）计划生育与避孕</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1.临床基础</w:t>
            </w:r>
          </w:p>
        </w:tc>
        <w:tc>
          <w:tcPr>
            <w:tcW w:w="3969" w:type="dxa"/>
          </w:tcPr>
          <w:p w:rsidR="00B71D74" w:rsidRPr="00237D5D" w:rsidRDefault="00E14E7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避孕措施</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2.药物治疗</w:t>
            </w:r>
          </w:p>
        </w:tc>
        <w:tc>
          <w:tcPr>
            <w:tcW w:w="3969" w:type="dxa"/>
          </w:tcPr>
          <w:p w:rsidR="00B71D74" w:rsidRPr="00237D5D" w:rsidRDefault="00E14E76"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避孕药物的不良反应及注意事项</w:t>
            </w:r>
          </w:p>
        </w:tc>
      </w:tr>
      <w:tr w:rsidR="00B71D74" w:rsidRPr="00237D5D" w:rsidTr="00204A38">
        <w:tc>
          <w:tcPr>
            <w:tcW w:w="959" w:type="dxa"/>
            <w:vMerge w:val="restart"/>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二十、中毒解救</w:t>
            </w:r>
          </w:p>
        </w:tc>
        <w:tc>
          <w:tcPr>
            <w:tcW w:w="1417" w:type="dxa"/>
            <w:vMerge w:val="restart"/>
          </w:tcPr>
          <w:p w:rsidR="00B71D74" w:rsidRPr="00237D5D" w:rsidRDefault="00B71D74" w:rsidP="008F694A">
            <w:pPr>
              <w:ind w:firstLineChars="0" w:firstLine="0"/>
              <w:rPr>
                <w:rStyle w:val="85pt2"/>
                <w:rFonts w:asciiTheme="minorEastAsia" w:eastAsiaTheme="minorEastAsia" w:hAnsiTheme="minorEastAsia"/>
                <w:color w:val="000000"/>
                <w:sz w:val="21"/>
                <w:szCs w:val="21"/>
                <w:lang w:val="zh-CN"/>
              </w:rPr>
            </w:pPr>
            <w:r w:rsidRPr="00237D5D">
              <w:rPr>
                <w:rStyle w:val="85pt2"/>
                <w:rFonts w:asciiTheme="minorEastAsia" w:eastAsiaTheme="minorEastAsia" w:hAnsiTheme="minorEastAsia" w:hint="eastAsia"/>
                <w:color w:val="000000"/>
                <w:sz w:val="21"/>
                <w:szCs w:val="21"/>
                <w:lang w:val="zh-CN"/>
              </w:rPr>
              <w:t>临床常见中毒物质与解</w:t>
            </w:r>
            <w:r w:rsidRPr="00237D5D">
              <w:rPr>
                <w:rStyle w:val="85pt2"/>
                <w:rFonts w:asciiTheme="minorEastAsia" w:eastAsiaTheme="minorEastAsia" w:hAnsiTheme="minorEastAsia" w:hint="eastAsia"/>
                <w:color w:val="000000"/>
                <w:sz w:val="21"/>
                <w:szCs w:val="21"/>
                <w:lang w:val="zh-CN"/>
              </w:rPr>
              <w:lastRenderedPageBreak/>
              <w:t>救</w:t>
            </w: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lastRenderedPageBreak/>
              <w:t>1.</w:t>
            </w:r>
            <w:r w:rsidRPr="00237D5D">
              <w:rPr>
                <w:rStyle w:val="0pt1"/>
                <w:rFonts w:asciiTheme="minorEastAsia" w:eastAsiaTheme="minorEastAsia" w:hAnsiTheme="minorEastAsia" w:hint="eastAsia"/>
                <w:color w:val="000000"/>
                <w:sz w:val="21"/>
                <w:szCs w:val="21"/>
                <w:lang w:val="zh-CN"/>
              </w:rPr>
              <w:t>一般救治措施</w:t>
            </w:r>
          </w:p>
        </w:tc>
        <w:tc>
          <w:tcPr>
            <w:tcW w:w="3969" w:type="dxa"/>
          </w:tcPr>
          <w:p w:rsidR="00B71D74" w:rsidRPr="00237D5D" w:rsidRDefault="002B377A"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A43319" w:rsidRPr="00237D5D">
              <w:rPr>
                <w:rStyle w:val="0pt1"/>
                <w:rFonts w:asciiTheme="minorEastAsia" w:eastAsiaTheme="minorEastAsia" w:hAnsiTheme="minorEastAsia" w:hint="eastAsia"/>
                <w:color w:val="000000"/>
                <w:sz w:val="21"/>
                <w:szCs w:val="21"/>
                <w:lang w:val="zh-CN"/>
              </w:rPr>
              <w:t>减少吸收，加速毒物排泄</w:t>
            </w:r>
          </w:p>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A43319" w:rsidRPr="00237D5D">
              <w:rPr>
                <w:rStyle w:val="0pt1"/>
                <w:rFonts w:asciiTheme="minorEastAsia" w:eastAsiaTheme="minorEastAsia" w:hAnsiTheme="minorEastAsia" w:hint="eastAsia"/>
                <w:color w:val="000000"/>
                <w:sz w:val="21"/>
                <w:szCs w:val="21"/>
                <w:lang w:val="zh-CN"/>
              </w:rPr>
              <w:t>药物拮抗解毒</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1B14ED">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2.催眠药、镇静药、阿片类及其他常用药物中毒</w:t>
            </w:r>
          </w:p>
        </w:tc>
        <w:tc>
          <w:tcPr>
            <w:tcW w:w="3969" w:type="dxa"/>
          </w:tcPr>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A43319" w:rsidRPr="00237D5D">
              <w:rPr>
                <w:rStyle w:val="0pt1"/>
                <w:rFonts w:asciiTheme="minorEastAsia" w:eastAsiaTheme="minorEastAsia" w:hAnsiTheme="minorEastAsia" w:hint="eastAsia"/>
                <w:color w:val="000000"/>
                <w:sz w:val="21"/>
                <w:szCs w:val="21"/>
                <w:lang w:val="zh-CN"/>
              </w:rPr>
              <w:t>中毒药物确认的方法</w:t>
            </w:r>
          </w:p>
          <w:p w:rsidR="00B71D74"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A43319" w:rsidRPr="00237D5D">
              <w:rPr>
                <w:rStyle w:val="0pt1"/>
                <w:rFonts w:asciiTheme="minorEastAsia" w:eastAsiaTheme="minorEastAsia" w:hAnsiTheme="minorEastAsia" w:hint="eastAsia"/>
                <w:color w:val="000000"/>
                <w:sz w:val="21"/>
                <w:szCs w:val="21"/>
                <w:lang w:val="zh-CN"/>
              </w:rPr>
              <w:t>急性中毒表现</w:t>
            </w:r>
          </w:p>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00A43319" w:rsidRPr="00237D5D">
              <w:rPr>
                <w:rStyle w:val="0pt1"/>
                <w:rFonts w:asciiTheme="minorEastAsia" w:eastAsiaTheme="minorEastAsia" w:hAnsiTheme="minorEastAsia" w:hint="eastAsia"/>
                <w:color w:val="000000"/>
                <w:sz w:val="21"/>
                <w:szCs w:val="21"/>
                <w:lang w:val="zh-CN"/>
              </w:rPr>
              <w:t>救治措施</w:t>
            </w:r>
          </w:p>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（4）</w:t>
            </w:r>
            <w:r w:rsidR="00A43319" w:rsidRPr="00237D5D">
              <w:rPr>
                <w:rStyle w:val="0pt1"/>
                <w:rFonts w:asciiTheme="minorEastAsia" w:eastAsiaTheme="minorEastAsia" w:hAnsiTheme="minorEastAsia" w:hint="eastAsia"/>
                <w:color w:val="000000"/>
                <w:sz w:val="21"/>
                <w:szCs w:val="21"/>
                <w:lang w:val="zh-CN"/>
              </w:rPr>
              <w:t>常用解毒药和拮抗药的作用原理、选择和临床应用</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BF269B">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3</w:t>
            </w:r>
            <w:r w:rsidRPr="00237D5D">
              <w:rPr>
                <w:rStyle w:val="85pt2"/>
                <w:rFonts w:asciiTheme="minorEastAsia" w:eastAsiaTheme="minorEastAsia" w:hAnsiTheme="minorEastAsia" w:hint="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有机磷、香豆素类杀鼠药、氟乙酰胺、氰化物、磷化锌以及各种重金属中毒</w:t>
            </w:r>
          </w:p>
        </w:tc>
        <w:tc>
          <w:tcPr>
            <w:tcW w:w="3969" w:type="dxa"/>
          </w:tcPr>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C40D74" w:rsidRPr="00237D5D">
              <w:rPr>
                <w:rStyle w:val="0pt1"/>
                <w:rFonts w:asciiTheme="minorEastAsia" w:eastAsiaTheme="minorEastAsia" w:hAnsiTheme="minorEastAsia" w:hint="eastAsia"/>
                <w:color w:val="000000"/>
                <w:sz w:val="21"/>
                <w:szCs w:val="21"/>
                <w:lang w:val="zh-CN"/>
              </w:rPr>
              <w:t>中毒表现</w:t>
            </w:r>
          </w:p>
          <w:p w:rsidR="00B71D74"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00C40D74" w:rsidRPr="00237D5D">
              <w:rPr>
                <w:rFonts w:asciiTheme="minorEastAsia" w:eastAsiaTheme="minorEastAsia" w:hAnsiTheme="minorEastAsia" w:cs="宋体" w:hint="eastAsia"/>
                <w:color w:val="000000"/>
                <w:spacing w:val="25"/>
                <w:kern w:val="0"/>
                <w:szCs w:val="21"/>
                <w:lang w:val="zh-CN"/>
              </w:rPr>
              <w:t>治疗原则</w:t>
            </w:r>
          </w:p>
          <w:p w:rsidR="002B377A" w:rsidRPr="00237D5D" w:rsidRDefault="002B377A" w:rsidP="00C40D7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00C40D74" w:rsidRPr="00237D5D">
              <w:rPr>
                <w:rStyle w:val="0pt1"/>
                <w:rFonts w:asciiTheme="minorEastAsia" w:eastAsiaTheme="minorEastAsia" w:hAnsiTheme="minorEastAsia" w:hint="eastAsia"/>
                <w:color w:val="000000"/>
                <w:sz w:val="21"/>
                <w:szCs w:val="21"/>
                <w:lang w:val="zh-CN"/>
              </w:rPr>
              <w:t>治疗药物选择和合理使用</w:t>
            </w:r>
          </w:p>
        </w:tc>
      </w:tr>
      <w:tr w:rsidR="00B71D74" w:rsidRPr="00237D5D" w:rsidTr="00204A38">
        <w:tc>
          <w:tcPr>
            <w:tcW w:w="959" w:type="dxa"/>
            <w:vMerge/>
          </w:tcPr>
          <w:p w:rsidR="00B71D74" w:rsidRPr="00237D5D" w:rsidRDefault="00B71D74" w:rsidP="001B14ED">
            <w:pPr>
              <w:ind w:firstLineChars="0" w:firstLine="0"/>
              <w:rPr>
                <w:rFonts w:asciiTheme="minorEastAsia" w:eastAsiaTheme="minorEastAsia" w:hAnsiTheme="minorEastAsia"/>
                <w:szCs w:val="21"/>
              </w:rPr>
            </w:pPr>
          </w:p>
        </w:tc>
        <w:tc>
          <w:tcPr>
            <w:tcW w:w="1417" w:type="dxa"/>
            <w:vMerge/>
          </w:tcPr>
          <w:p w:rsidR="00B71D74" w:rsidRPr="00237D5D" w:rsidRDefault="00B71D74" w:rsidP="001B14ED">
            <w:pPr>
              <w:ind w:firstLineChars="0" w:firstLine="0"/>
              <w:rPr>
                <w:rStyle w:val="85pt2"/>
                <w:rFonts w:asciiTheme="minorEastAsia" w:eastAsiaTheme="minorEastAsia" w:hAnsiTheme="minorEastAsia"/>
                <w:color w:val="000000"/>
                <w:sz w:val="21"/>
                <w:szCs w:val="21"/>
                <w:lang w:val="zh-CN"/>
              </w:rPr>
            </w:pPr>
          </w:p>
        </w:tc>
        <w:tc>
          <w:tcPr>
            <w:tcW w:w="2268" w:type="dxa"/>
          </w:tcPr>
          <w:p w:rsidR="00B71D74" w:rsidRPr="00237D5D" w:rsidRDefault="00B71D74" w:rsidP="00BF269B">
            <w:pPr>
              <w:ind w:firstLineChars="0" w:firstLine="0"/>
              <w:rPr>
                <w:rFonts w:asciiTheme="minorEastAsia" w:eastAsiaTheme="minorEastAsia" w:hAnsiTheme="minorEastAsia"/>
                <w:szCs w:val="21"/>
              </w:rPr>
            </w:pPr>
            <w:r w:rsidRPr="00237D5D">
              <w:rPr>
                <w:rStyle w:val="85pt2"/>
                <w:rFonts w:asciiTheme="minorEastAsia" w:eastAsiaTheme="minorEastAsia" w:hAnsiTheme="minorEastAsia"/>
                <w:color w:val="000000"/>
                <w:sz w:val="21"/>
                <w:szCs w:val="21"/>
                <w:lang w:val="zh-CN"/>
              </w:rPr>
              <w:t>4</w:t>
            </w:r>
            <w:r w:rsidRPr="00237D5D">
              <w:rPr>
                <w:rStyle w:val="85pt2"/>
                <w:rFonts w:asciiTheme="minorEastAsia" w:eastAsiaTheme="minorEastAsia" w:hAnsiTheme="minorEastAsia" w:hint="eastAsia"/>
                <w:color w:val="000000"/>
                <w:sz w:val="21"/>
                <w:szCs w:val="21"/>
                <w:lang w:val="zh-CN"/>
              </w:rPr>
              <w:t>.</w:t>
            </w:r>
            <w:r w:rsidRPr="00237D5D">
              <w:rPr>
                <w:rStyle w:val="0pt1"/>
                <w:rFonts w:asciiTheme="minorEastAsia" w:eastAsiaTheme="minorEastAsia" w:hAnsiTheme="minorEastAsia" w:hint="eastAsia"/>
                <w:color w:val="000000"/>
                <w:sz w:val="21"/>
                <w:szCs w:val="21"/>
                <w:lang w:val="zh-CN"/>
              </w:rPr>
              <w:t>蛇咬伤中毒</w:t>
            </w:r>
          </w:p>
        </w:tc>
        <w:tc>
          <w:tcPr>
            <w:tcW w:w="3969" w:type="dxa"/>
          </w:tcPr>
          <w:p w:rsidR="002B377A" w:rsidRPr="00237D5D" w:rsidRDefault="002B377A" w:rsidP="002B377A">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（1）</w:t>
            </w:r>
            <w:r w:rsidR="00C40D74" w:rsidRPr="00237D5D">
              <w:rPr>
                <w:rStyle w:val="0pt1"/>
                <w:rFonts w:asciiTheme="minorEastAsia" w:eastAsiaTheme="minorEastAsia" w:hAnsiTheme="minorEastAsia" w:hint="eastAsia"/>
                <w:color w:val="000000"/>
                <w:sz w:val="21"/>
                <w:szCs w:val="21"/>
                <w:lang w:val="zh-CN"/>
              </w:rPr>
              <w:t>中毒表现</w:t>
            </w:r>
          </w:p>
          <w:p w:rsidR="00C40D74" w:rsidRPr="00237D5D" w:rsidRDefault="00C40D74" w:rsidP="00C40D7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（2）</w:t>
            </w:r>
            <w:r w:rsidRPr="00237D5D">
              <w:rPr>
                <w:rFonts w:asciiTheme="minorEastAsia" w:eastAsiaTheme="minorEastAsia" w:hAnsiTheme="minorEastAsia" w:cs="宋体" w:hint="eastAsia"/>
                <w:color w:val="000000"/>
                <w:spacing w:val="25"/>
                <w:kern w:val="0"/>
                <w:szCs w:val="21"/>
                <w:lang w:val="zh-CN"/>
              </w:rPr>
              <w:t>治疗原则</w:t>
            </w:r>
          </w:p>
          <w:p w:rsidR="002B377A" w:rsidRPr="00237D5D" w:rsidRDefault="00C40D74" w:rsidP="00C40D74">
            <w:pPr>
              <w:ind w:firstLineChars="0" w:firstLine="0"/>
              <w:rPr>
                <w:rFonts w:asciiTheme="minorEastAsia" w:eastAsiaTheme="minorEastAsia" w:hAnsiTheme="minorEastAsia"/>
                <w:szCs w:val="21"/>
              </w:rPr>
            </w:pPr>
            <w:r w:rsidRPr="00237D5D">
              <w:rPr>
                <w:rFonts w:asciiTheme="minorEastAsia" w:eastAsiaTheme="minorEastAsia" w:hAnsiTheme="minorEastAsia" w:hint="eastAsia"/>
                <w:szCs w:val="21"/>
              </w:rPr>
              <w:t>（3）</w:t>
            </w:r>
            <w:r w:rsidRPr="00237D5D">
              <w:rPr>
                <w:rStyle w:val="0pt1"/>
                <w:rFonts w:asciiTheme="minorEastAsia" w:eastAsiaTheme="minorEastAsia" w:hAnsiTheme="minorEastAsia" w:hint="eastAsia"/>
                <w:color w:val="000000"/>
                <w:sz w:val="21"/>
                <w:szCs w:val="21"/>
                <w:lang w:val="zh-CN"/>
              </w:rPr>
              <w:t>治疗药物选择</w:t>
            </w:r>
          </w:p>
        </w:tc>
      </w:tr>
    </w:tbl>
    <w:p w:rsidR="006002E6" w:rsidRPr="00237D5D" w:rsidRDefault="006002E6" w:rsidP="00686FC2">
      <w:pPr>
        <w:rPr>
          <w:rFonts w:asciiTheme="minorEastAsia" w:eastAsiaTheme="minorEastAsia" w:hAnsiTheme="minorEastAsia"/>
          <w:szCs w:val="21"/>
        </w:rPr>
      </w:pPr>
    </w:p>
    <w:sectPr w:rsidR="006002E6" w:rsidRPr="00237D5D" w:rsidSect="008B7B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D7" w:rsidRDefault="00C440D7" w:rsidP="00AE4685">
      <w:r>
        <w:separator/>
      </w:r>
    </w:p>
  </w:endnote>
  <w:endnote w:type="continuationSeparator" w:id="0">
    <w:p w:rsidR="00C440D7" w:rsidRDefault="00C440D7" w:rsidP="00AE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D7" w:rsidRDefault="00C440D7" w:rsidP="00AE4685">
      <w:r>
        <w:separator/>
      </w:r>
    </w:p>
  </w:footnote>
  <w:footnote w:type="continuationSeparator" w:id="0">
    <w:p w:rsidR="00C440D7" w:rsidRDefault="00C440D7" w:rsidP="00AE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E3" w:rsidRDefault="00573FE3" w:rsidP="00AE4685">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2E6"/>
    <w:rsid w:val="00000438"/>
    <w:rsid w:val="000121AE"/>
    <w:rsid w:val="000324FD"/>
    <w:rsid w:val="00041522"/>
    <w:rsid w:val="00050653"/>
    <w:rsid w:val="00077401"/>
    <w:rsid w:val="0008157B"/>
    <w:rsid w:val="00082F14"/>
    <w:rsid w:val="0009008B"/>
    <w:rsid w:val="000A6920"/>
    <w:rsid w:val="000F5759"/>
    <w:rsid w:val="00107CED"/>
    <w:rsid w:val="00125F7B"/>
    <w:rsid w:val="00126157"/>
    <w:rsid w:val="001323F3"/>
    <w:rsid w:val="00145610"/>
    <w:rsid w:val="001609C0"/>
    <w:rsid w:val="00176A7E"/>
    <w:rsid w:val="00180718"/>
    <w:rsid w:val="001819D6"/>
    <w:rsid w:val="001C7335"/>
    <w:rsid w:val="001D756C"/>
    <w:rsid w:val="001F6350"/>
    <w:rsid w:val="001F7827"/>
    <w:rsid w:val="00204A38"/>
    <w:rsid w:val="00212927"/>
    <w:rsid w:val="00215450"/>
    <w:rsid w:val="0022054B"/>
    <w:rsid w:val="00233FF9"/>
    <w:rsid w:val="00237D5D"/>
    <w:rsid w:val="0026214A"/>
    <w:rsid w:val="002656FD"/>
    <w:rsid w:val="002739D7"/>
    <w:rsid w:val="00273A17"/>
    <w:rsid w:val="0027493E"/>
    <w:rsid w:val="002839F4"/>
    <w:rsid w:val="00286D53"/>
    <w:rsid w:val="002900EA"/>
    <w:rsid w:val="002A0917"/>
    <w:rsid w:val="002B377A"/>
    <w:rsid w:val="002F2A65"/>
    <w:rsid w:val="003073CB"/>
    <w:rsid w:val="00316295"/>
    <w:rsid w:val="00316ED4"/>
    <w:rsid w:val="003263AA"/>
    <w:rsid w:val="003318C5"/>
    <w:rsid w:val="003320D6"/>
    <w:rsid w:val="00334EE7"/>
    <w:rsid w:val="00343997"/>
    <w:rsid w:val="00357E52"/>
    <w:rsid w:val="00365BB1"/>
    <w:rsid w:val="00366D0F"/>
    <w:rsid w:val="003A10FC"/>
    <w:rsid w:val="003B355A"/>
    <w:rsid w:val="00410C0B"/>
    <w:rsid w:val="00410D90"/>
    <w:rsid w:val="00416343"/>
    <w:rsid w:val="00434D86"/>
    <w:rsid w:val="004450D0"/>
    <w:rsid w:val="00457D3C"/>
    <w:rsid w:val="00494086"/>
    <w:rsid w:val="0050324D"/>
    <w:rsid w:val="00504282"/>
    <w:rsid w:val="00511FAC"/>
    <w:rsid w:val="005266C8"/>
    <w:rsid w:val="005426C9"/>
    <w:rsid w:val="00573FE3"/>
    <w:rsid w:val="00576C63"/>
    <w:rsid w:val="00580179"/>
    <w:rsid w:val="00582455"/>
    <w:rsid w:val="005C184F"/>
    <w:rsid w:val="005C61E4"/>
    <w:rsid w:val="005D7661"/>
    <w:rsid w:val="005E65CA"/>
    <w:rsid w:val="005F602E"/>
    <w:rsid w:val="006002E6"/>
    <w:rsid w:val="00654830"/>
    <w:rsid w:val="0066185E"/>
    <w:rsid w:val="00662E3B"/>
    <w:rsid w:val="0066529E"/>
    <w:rsid w:val="00676B4F"/>
    <w:rsid w:val="00682637"/>
    <w:rsid w:val="00686FC2"/>
    <w:rsid w:val="006A0E52"/>
    <w:rsid w:val="006A17F8"/>
    <w:rsid w:val="006A45D5"/>
    <w:rsid w:val="006B26E4"/>
    <w:rsid w:val="006C6290"/>
    <w:rsid w:val="006D3764"/>
    <w:rsid w:val="006E0934"/>
    <w:rsid w:val="006F3C4C"/>
    <w:rsid w:val="0070392C"/>
    <w:rsid w:val="00703DF9"/>
    <w:rsid w:val="00707F34"/>
    <w:rsid w:val="00713A4E"/>
    <w:rsid w:val="007151D1"/>
    <w:rsid w:val="0071728D"/>
    <w:rsid w:val="00731A94"/>
    <w:rsid w:val="00753547"/>
    <w:rsid w:val="007549E0"/>
    <w:rsid w:val="00760E66"/>
    <w:rsid w:val="007A419E"/>
    <w:rsid w:val="007E6E00"/>
    <w:rsid w:val="007E7A59"/>
    <w:rsid w:val="007F030A"/>
    <w:rsid w:val="007F100A"/>
    <w:rsid w:val="008263A6"/>
    <w:rsid w:val="00833CF0"/>
    <w:rsid w:val="00837218"/>
    <w:rsid w:val="008479BA"/>
    <w:rsid w:val="00850997"/>
    <w:rsid w:val="00850BA5"/>
    <w:rsid w:val="0086004A"/>
    <w:rsid w:val="00871DBD"/>
    <w:rsid w:val="008A012E"/>
    <w:rsid w:val="008B43DD"/>
    <w:rsid w:val="008B7BDC"/>
    <w:rsid w:val="008D3237"/>
    <w:rsid w:val="008E2E0D"/>
    <w:rsid w:val="008E3C4F"/>
    <w:rsid w:val="008E4063"/>
    <w:rsid w:val="008F3E89"/>
    <w:rsid w:val="008F47FF"/>
    <w:rsid w:val="008F694A"/>
    <w:rsid w:val="008F6B31"/>
    <w:rsid w:val="009319C5"/>
    <w:rsid w:val="00947C55"/>
    <w:rsid w:val="009608B0"/>
    <w:rsid w:val="009A18DC"/>
    <w:rsid w:val="009B2381"/>
    <w:rsid w:val="009C26A8"/>
    <w:rsid w:val="009D6B03"/>
    <w:rsid w:val="009D6FC1"/>
    <w:rsid w:val="009E7ED9"/>
    <w:rsid w:val="00A02BDA"/>
    <w:rsid w:val="00A20FEC"/>
    <w:rsid w:val="00A2301F"/>
    <w:rsid w:val="00A3018D"/>
    <w:rsid w:val="00A43319"/>
    <w:rsid w:val="00A5721A"/>
    <w:rsid w:val="00A726E5"/>
    <w:rsid w:val="00A733B9"/>
    <w:rsid w:val="00A75A00"/>
    <w:rsid w:val="00A768EB"/>
    <w:rsid w:val="00A80297"/>
    <w:rsid w:val="00A803EE"/>
    <w:rsid w:val="00A81853"/>
    <w:rsid w:val="00A826EC"/>
    <w:rsid w:val="00AA5E78"/>
    <w:rsid w:val="00AB6441"/>
    <w:rsid w:val="00AC5EE1"/>
    <w:rsid w:val="00AE046D"/>
    <w:rsid w:val="00AE2B81"/>
    <w:rsid w:val="00AE4685"/>
    <w:rsid w:val="00AF1129"/>
    <w:rsid w:val="00AF5EE1"/>
    <w:rsid w:val="00B12450"/>
    <w:rsid w:val="00B16122"/>
    <w:rsid w:val="00B35A00"/>
    <w:rsid w:val="00B62A33"/>
    <w:rsid w:val="00B66968"/>
    <w:rsid w:val="00B71D74"/>
    <w:rsid w:val="00BC15BE"/>
    <w:rsid w:val="00BC61F7"/>
    <w:rsid w:val="00BF269B"/>
    <w:rsid w:val="00BF2EA5"/>
    <w:rsid w:val="00C06FEF"/>
    <w:rsid w:val="00C3693E"/>
    <w:rsid w:val="00C40D74"/>
    <w:rsid w:val="00C440D7"/>
    <w:rsid w:val="00C454C5"/>
    <w:rsid w:val="00C51134"/>
    <w:rsid w:val="00C657F3"/>
    <w:rsid w:val="00C72E27"/>
    <w:rsid w:val="00C7388C"/>
    <w:rsid w:val="00C914A5"/>
    <w:rsid w:val="00CB7978"/>
    <w:rsid w:val="00CC5610"/>
    <w:rsid w:val="00CC6B3A"/>
    <w:rsid w:val="00CE015E"/>
    <w:rsid w:val="00D01AF8"/>
    <w:rsid w:val="00D24BE0"/>
    <w:rsid w:val="00D30E8E"/>
    <w:rsid w:val="00D56EB1"/>
    <w:rsid w:val="00D71923"/>
    <w:rsid w:val="00D72C02"/>
    <w:rsid w:val="00D95956"/>
    <w:rsid w:val="00D97E32"/>
    <w:rsid w:val="00DC4251"/>
    <w:rsid w:val="00DE158F"/>
    <w:rsid w:val="00E07972"/>
    <w:rsid w:val="00E14E76"/>
    <w:rsid w:val="00E27FFB"/>
    <w:rsid w:val="00E51CCE"/>
    <w:rsid w:val="00E527CE"/>
    <w:rsid w:val="00E67777"/>
    <w:rsid w:val="00E760DB"/>
    <w:rsid w:val="00E84A98"/>
    <w:rsid w:val="00E90C2F"/>
    <w:rsid w:val="00EB360B"/>
    <w:rsid w:val="00EC580E"/>
    <w:rsid w:val="00EE0AB9"/>
    <w:rsid w:val="00EE203A"/>
    <w:rsid w:val="00EF3F09"/>
    <w:rsid w:val="00EF6962"/>
    <w:rsid w:val="00F06FE8"/>
    <w:rsid w:val="00F21DBC"/>
    <w:rsid w:val="00F51BB6"/>
    <w:rsid w:val="00F659AF"/>
    <w:rsid w:val="00F70029"/>
    <w:rsid w:val="00F82618"/>
    <w:rsid w:val="00F85AAD"/>
    <w:rsid w:val="00F952C5"/>
    <w:rsid w:val="00FB08CA"/>
    <w:rsid w:val="00FC7373"/>
    <w:rsid w:val="00FE1E79"/>
    <w:rsid w:val="00FE4975"/>
    <w:rsid w:val="00FE6A06"/>
    <w:rsid w:val="00FF0DF3"/>
    <w:rsid w:val="00FF3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00"/>
    <w:pPr>
      <w:widowControl w:val="0"/>
      <w:ind w:firstLineChars="200" w:firstLine="42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1">
    <w:name w:val="正文文本 + 间距 0 pt1"/>
    <w:basedOn w:val="a0"/>
    <w:rsid w:val="00850997"/>
    <w:rPr>
      <w:rFonts w:ascii="宋体" w:eastAsia="宋体" w:cs="宋体"/>
      <w:spacing w:val="3"/>
      <w:sz w:val="20"/>
      <w:szCs w:val="20"/>
      <w:u w:val="none"/>
    </w:rPr>
  </w:style>
  <w:style w:type="character" w:customStyle="1" w:styleId="85pt2">
    <w:name w:val="正文文本 + 8.5 pt2"/>
    <w:aliases w:val="间距 0 pt7"/>
    <w:basedOn w:val="a0"/>
    <w:rsid w:val="00850997"/>
    <w:rPr>
      <w:rFonts w:ascii="宋体" w:eastAsia="宋体" w:cs="宋体"/>
      <w:spacing w:val="6"/>
      <w:sz w:val="17"/>
      <w:szCs w:val="17"/>
      <w:u w:val="none"/>
    </w:rPr>
  </w:style>
  <w:style w:type="character" w:customStyle="1" w:styleId="Char">
    <w:name w:val="正文文本 Char"/>
    <w:basedOn w:val="a0"/>
    <w:link w:val="a4"/>
    <w:rsid w:val="00833CF0"/>
    <w:rPr>
      <w:rFonts w:ascii="宋体" w:cs="宋体"/>
      <w:shd w:val="clear" w:color="auto" w:fill="FFFFFF"/>
    </w:rPr>
  </w:style>
  <w:style w:type="paragraph" w:styleId="a4">
    <w:name w:val="Body Text"/>
    <w:basedOn w:val="a"/>
    <w:link w:val="Char"/>
    <w:rsid w:val="00833CF0"/>
    <w:pPr>
      <w:shd w:val="clear" w:color="auto" w:fill="FFFFFF"/>
      <w:spacing w:before="660" w:line="374" w:lineRule="exact"/>
      <w:ind w:firstLineChars="0" w:hanging="220"/>
      <w:jc w:val="distribute"/>
    </w:pPr>
    <w:rPr>
      <w:rFonts w:ascii="宋体" w:cs="宋体"/>
      <w:kern w:val="0"/>
      <w:sz w:val="20"/>
      <w:szCs w:val="20"/>
    </w:rPr>
  </w:style>
  <w:style w:type="character" w:customStyle="1" w:styleId="Char1">
    <w:name w:val="正文文本 Char1"/>
    <w:basedOn w:val="a0"/>
    <w:link w:val="a4"/>
    <w:uiPriority w:val="99"/>
    <w:semiHidden/>
    <w:rsid w:val="00833CF0"/>
    <w:rPr>
      <w:kern w:val="2"/>
      <w:sz w:val="21"/>
      <w:szCs w:val="24"/>
    </w:rPr>
  </w:style>
  <w:style w:type="character" w:customStyle="1" w:styleId="Corbel2">
    <w:name w:val="正文文本 + Corbel2"/>
    <w:aliases w:val="14 pt1,斜体5"/>
    <w:basedOn w:val="Char"/>
    <w:rsid w:val="00833CF0"/>
    <w:rPr>
      <w:rFonts w:ascii="Corbel" w:hAnsi="Corbel" w:cs="Corbel"/>
      <w:i/>
      <w:iCs/>
      <w:noProof/>
      <w:sz w:val="28"/>
      <w:szCs w:val="28"/>
    </w:rPr>
  </w:style>
  <w:style w:type="paragraph" w:styleId="a5">
    <w:name w:val="header"/>
    <w:basedOn w:val="a"/>
    <w:link w:val="Char0"/>
    <w:uiPriority w:val="99"/>
    <w:semiHidden/>
    <w:unhideWhenUsed/>
    <w:rsid w:val="00AE46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E4685"/>
    <w:rPr>
      <w:kern w:val="2"/>
      <w:sz w:val="18"/>
      <w:szCs w:val="18"/>
    </w:rPr>
  </w:style>
  <w:style w:type="paragraph" w:styleId="a6">
    <w:name w:val="footer"/>
    <w:basedOn w:val="a"/>
    <w:link w:val="Char2"/>
    <w:uiPriority w:val="99"/>
    <w:semiHidden/>
    <w:unhideWhenUsed/>
    <w:rsid w:val="00AE4685"/>
    <w:pPr>
      <w:tabs>
        <w:tab w:val="center" w:pos="4153"/>
        <w:tab w:val="right" w:pos="8306"/>
      </w:tabs>
      <w:snapToGrid w:val="0"/>
    </w:pPr>
    <w:rPr>
      <w:sz w:val="18"/>
      <w:szCs w:val="18"/>
    </w:rPr>
  </w:style>
  <w:style w:type="character" w:customStyle="1" w:styleId="Char2">
    <w:name w:val="页脚 Char"/>
    <w:basedOn w:val="a0"/>
    <w:link w:val="a6"/>
    <w:uiPriority w:val="99"/>
    <w:semiHidden/>
    <w:rsid w:val="00AE4685"/>
    <w:rPr>
      <w:kern w:val="2"/>
      <w:sz w:val="18"/>
      <w:szCs w:val="18"/>
    </w:rPr>
  </w:style>
  <w:style w:type="character" w:customStyle="1" w:styleId="1pt1">
    <w:name w:val="正文文本 + 间距 1 pt1"/>
    <w:basedOn w:val="Char"/>
    <w:rsid w:val="001F6350"/>
    <w:rPr>
      <w:rFonts w:eastAsia="宋体"/>
      <w:spacing w:val="25"/>
      <w:sz w:val="20"/>
      <w:szCs w:val="20"/>
      <w:u w:val="none"/>
    </w:rPr>
  </w:style>
  <w:style w:type="character" w:customStyle="1" w:styleId="3pt1">
    <w:name w:val="正文文本 + 间距 3 pt1"/>
    <w:basedOn w:val="Char"/>
    <w:rsid w:val="00713A4E"/>
    <w:rPr>
      <w:rFonts w:eastAsia="宋体"/>
      <w:spacing w:val="62"/>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8EF7E-60B4-46F0-A56C-193D4DD7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269</cp:revision>
  <dcterms:created xsi:type="dcterms:W3CDTF">2015-02-07T09:25:00Z</dcterms:created>
  <dcterms:modified xsi:type="dcterms:W3CDTF">2017-04-24T03:35:00Z</dcterms:modified>
</cp:coreProperties>
</file>