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医学教育网执业中药师：《答疑周刊》201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年第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1"/>
          <w:szCs w:val="21"/>
          <w:lang w:val="en-US" w:eastAsia="zh-CN"/>
        </w:rPr>
        <w:t>46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期</w:t>
      </w:r>
    </w:p>
    <w:p>
      <w:pPr>
        <w:ind w:firstLine="422" w:firstLineChars="20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问题索引：</w:t>
      </w:r>
    </w:p>
    <w:p>
      <w:pPr>
        <w:ind w:firstLine="422" w:firstLineChars="200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1.【问题】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活血剂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小结。</w:t>
      </w:r>
    </w:p>
    <w:p>
      <w:pPr>
        <w:ind w:firstLine="422" w:firstLineChars="200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2.【问题】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祛湿剂小结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。</w:t>
      </w:r>
    </w:p>
    <w:p>
      <w:pPr>
        <w:ind w:firstLine="422" w:firstLineChars="200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3.【问题】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复方丹参片的功能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color w:val="00000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【问题】</w:t>
      </w:r>
      <w:r>
        <w:rPr>
          <w:rFonts w:hint="eastAsia" w:ascii="宋体"/>
          <w:b/>
          <w:bCs/>
          <w:sz w:val="21"/>
          <w:szCs w:val="21"/>
        </w:rPr>
        <w:t>茵栀黄口服液</w:t>
      </w:r>
      <w:r>
        <w:rPr>
          <w:rFonts w:hint="eastAsia" w:ascii="宋体"/>
          <w:b/>
          <w:bCs/>
          <w:sz w:val="21"/>
          <w:szCs w:val="21"/>
          <w:lang w:eastAsia="zh-CN"/>
        </w:rPr>
        <w:t>的功能与主治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。</w:t>
      </w:r>
    </w:p>
    <w:p>
      <w:pPr>
        <w:ind w:firstLine="422" w:firstLineChars="20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具体解答：</w:t>
      </w:r>
    </w:p>
    <w:p>
      <w:pPr>
        <w:numPr>
          <w:ilvl w:val="0"/>
          <w:numId w:val="0"/>
        </w:numPr>
        <w:ind w:firstLine="422" w:firstLineChars="200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【问题】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活血剂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小结。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（一）</w:t>
      </w:r>
      <w:r>
        <w:rPr>
          <w:rFonts w:hint="eastAsia" w:ascii="宋体" w:hAnsi="宋体"/>
          <w:sz w:val="21"/>
          <w:szCs w:val="21"/>
        </w:rPr>
        <w:t>活血化瘀剂（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关键词——</w:t>
      </w:r>
      <w:r>
        <w:rPr>
          <w:rFonts w:hint="eastAsia" w:ascii="宋体" w:hAnsi="宋体"/>
          <w:b/>
          <w:bCs/>
          <w:sz w:val="21"/>
          <w:szCs w:val="21"/>
        </w:rPr>
        <w:t>丹、通</w:t>
      </w:r>
      <w:r>
        <w:rPr>
          <w:rFonts w:hint="eastAsia" w:ascii="宋体" w:hAnsi="宋体"/>
          <w:sz w:val="21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 w:val="21"/>
          <w:szCs w:val="21"/>
        </w:rPr>
        <w:t>.丹七片—活血化瘀，通脉止痛—瘀血痹阻所致的胸痹心痛。</w:t>
      </w:r>
      <w:r>
        <w:rPr>
          <w:rFonts w:hint="eastAsia" w:ascii="宋体" w:hAnsi="宋体"/>
          <w:sz w:val="21"/>
          <w:szCs w:val="21"/>
          <w:lang w:eastAsia="zh-CN"/>
        </w:rPr>
        <w:t>（单纯淤血）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 xml:space="preserve">.复方丹参片—活血化瘀，理气止痛—气滞血瘀所致的胸痹。 </w:t>
      </w:r>
      <w:r>
        <w:rPr>
          <w:rFonts w:hint="eastAsia" w:ascii="宋体" w:hAnsi="宋体"/>
          <w:sz w:val="21"/>
          <w:szCs w:val="21"/>
          <w:lang w:eastAsia="zh-CN"/>
        </w:rPr>
        <w:t>（理气）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3.血塞通颗粒—活血祛瘀，通脉活络—瘀血阻络所致的中风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4.消栓通络胶囊—活血化瘀，温经通络—瘀血阻络所致的中风；缺血性中风及高脂血症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5.逐瘀通脉胶囊—破血逐瘀，通经活络—血瘀所致的眩晕。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（二）</w:t>
      </w:r>
      <w:r>
        <w:rPr>
          <w:rFonts w:hint="eastAsia" w:ascii="宋体" w:hAnsi="宋体"/>
          <w:sz w:val="21"/>
          <w:szCs w:val="21"/>
        </w:rPr>
        <w:t>活血行气剂（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关键词——</w:t>
      </w:r>
      <w:r>
        <w:rPr>
          <w:rFonts w:hint="eastAsia" w:ascii="宋体" w:hAnsi="宋体"/>
          <w:b/>
          <w:bCs/>
          <w:sz w:val="21"/>
          <w:szCs w:val="21"/>
        </w:rPr>
        <w:t>舒服、气</w:t>
      </w:r>
      <w:r>
        <w:rPr>
          <w:rFonts w:hint="eastAsia" w:ascii="宋体" w:hAnsi="宋体"/>
          <w:sz w:val="21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1.血府逐瘀口服液—活血祛瘀，行气止痛 —气滞血瘀所致的胸痹。</w:t>
      </w:r>
      <w:r>
        <w:rPr>
          <w:rFonts w:hint="eastAsia" w:ascii="宋体" w:hAnsi="宋体"/>
          <w:sz w:val="21"/>
          <w:szCs w:val="21"/>
          <w:lang w:eastAsia="zh-CN"/>
        </w:rPr>
        <w:t>（与</w:t>
      </w:r>
      <w:r>
        <w:rPr>
          <w:rFonts w:hint="eastAsia" w:ascii="宋体" w:hAnsi="宋体"/>
          <w:sz w:val="21"/>
          <w:szCs w:val="21"/>
        </w:rPr>
        <w:t>复方丹参片</w:t>
      </w:r>
      <w:r>
        <w:rPr>
          <w:rFonts w:hint="eastAsia" w:ascii="宋体" w:hAnsi="宋体"/>
          <w:sz w:val="21"/>
          <w:szCs w:val="21"/>
          <w:lang w:eastAsia="zh-CN"/>
        </w:rPr>
        <w:t>类似）</w:t>
      </w: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2.元胡止痛片—理气，活血，止痛—气滞血瘀所致的胃痛、胁痛、头痛及痛经。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</w:rPr>
        <w:t>.九气拈痛丸—理气，活血，止痛—气滞血瘀所致的胸胁胀满疼痛、痛经。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注：</w:t>
      </w:r>
      <w:r>
        <w:rPr>
          <w:rFonts w:hint="eastAsia" w:ascii="宋体" w:hAnsi="宋体"/>
          <w:sz w:val="21"/>
          <w:szCs w:val="21"/>
        </w:rPr>
        <w:t>元胡止痛片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九气拈痛丸</w:t>
      </w:r>
      <w:r>
        <w:rPr>
          <w:rFonts w:hint="eastAsia" w:ascii="宋体" w:hAnsi="宋体"/>
          <w:sz w:val="21"/>
          <w:szCs w:val="21"/>
          <w:lang w:eastAsia="zh-CN"/>
        </w:rPr>
        <w:t>功效、主治类似，一起记忆。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>.速效救心丸—行气活血，祛瘀止痛。增加冠脉血流量，缓解心绞痛—气滞血瘀所致的冠心病、心绞痛。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sz w:val="21"/>
          <w:szCs w:val="21"/>
        </w:rPr>
        <w:t>.冠心苏合滴丸—理气，宽胸，止痛—寒凝气滞、心脉不通所致的胸痹。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.心可舒胶囊—活血化瘀，行气止痛—气滞血瘀；冠心病心绞痛、高血脂、高血压、心律失常见上述证候者。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eastAsia="zh-CN"/>
        </w:rPr>
        <w:t>（三）</w:t>
      </w:r>
      <w:r>
        <w:rPr>
          <w:rFonts w:hint="eastAsia" w:ascii="宋体" w:hAnsi="宋体"/>
          <w:color w:val="auto"/>
          <w:sz w:val="21"/>
          <w:szCs w:val="21"/>
        </w:rPr>
        <w:t>益气活血剂（</w:t>
      </w:r>
      <w:r>
        <w:rPr>
          <w:rFonts w:hint="eastAsia" w:ascii="宋体" w:hAnsi="宋体"/>
          <w:b/>
          <w:bCs/>
          <w:color w:val="auto"/>
          <w:sz w:val="21"/>
          <w:szCs w:val="21"/>
          <w:lang w:eastAsia="zh-CN"/>
        </w:rPr>
        <w:t>关键词——</w:t>
      </w:r>
      <w:r>
        <w:rPr>
          <w:rFonts w:hint="eastAsia" w:ascii="宋体" w:hAnsi="宋体"/>
          <w:b/>
          <w:bCs/>
          <w:color w:val="auto"/>
          <w:sz w:val="21"/>
          <w:szCs w:val="21"/>
        </w:rPr>
        <w:t>通消保康</w:t>
      </w:r>
      <w:r>
        <w:rPr>
          <w:rFonts w:hint="eastAsia" w:ascii="宋体" w:hAnsi="宋体"/>
          <w:color w:val="auto"/>
          <w:sz w:val="21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 xml:space="preserve">1.麝香保心丸—芳香温通，益气强心—气滞血瘀所致的胸痹；心肌缺血所致的心绞痛、心肌梗死见上述证候者。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 xml:space="preserve">2.消栓胶囊—补气活血通络—中风气虚血瘀证。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3.通心络胶囊—益气活血，通络止痛—心气虚乏、血瘀络阻证所致的冠心病心绞痛。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 xml:space="preserve">4.诺迪康胶囊—益气活血，通脉止痛—气虚血瘀所致胸痹；冠心病心绞痛见上述证候者。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（四）</w:t>
      </w:r>
      <w:r>
        <w:rPr>
          <w:rFonts w:hint="eastAsia" w:ascii="宋体" w:hAnsi="宋体"/>
          <w:sz w:val="21"/>
          <w:szCs w:val="21"/>
        </w:rPr>
        <w:t>益气养阴活血剂</w:t>
      </w: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关键词——稳心、养心、益心</w:t>
      </w:r>
      <w:r>
        <w:rPr>
          <w:rFonts w:hint="eastAsia" w:ascii="宋体" w:hAnsi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1.稳心颗粒—益气养阴，活血化瘀—气阴两虚、心脉瘀阻所致的心悸；室性早搏、房性早搏见上述证候者。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2.参松养心胶囊—益气养阴，活血通络，清心安神—冠心病室性早搏属气阴两虚，心络瘀阻证。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3.益心舒胶囊—益气复脉，活血化瘀，养阴生津—气阴两虚，瘀血阻脉所致的胸痹。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（五）</w:t>
      </w:r>
      <w:r>
        <w:rPr>
          <w:rFonts w:hint="eastAsia" w:ascii="宋体" w:hAnsi="宋体"/>
          <w:sz w:val="21"/>
          <w:szCs w:val="21"/>
        </w:rPr>
        <w:t>活血化瘀息风剂</w:t>
      </w: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关键词——再造；中风</w:t>
      </w:r>
      <w:r>
        <w:rPr>
          <w:rFonts w:hint="eastAsia" w:ascii="宋体" w:hAnsi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1.人参再造丸—益气养血，祛风化痰，活血通络—气虚血瘀、风痰阻络所致的中风。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2.华佗再造丸—活血化瘀，化痰通络，行气止痛—痰瘀阻络之中风恢复期和后遗症。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3.抗栓再造丸—活血化瘀，舒筋通络，息风镇痉—瘀血阻窍、脉络失养所致的中风。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  <w:t>[医学教育网原创]</w:t>
      </w:r>
    </w:p>
    <w:p>
      <w:pPr>
        <w:ind w:firstLine="422" w:firstLineChars="200"/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【问题】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祛湿剂小结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（一）清利消肿剂（治疗肾炎）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1.肾炎四味片——湿热内蕴兼气虚所致的水肿（肾炎早期，以祛邪为主）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2.肾炎康复片——气阴两虚，脾肾不足，水湿内停所致的体虚浮肿（肾炎康复期，以补虚为主）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（二）利尿通淋剂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1.八正合剂—清热、利尿、通淋—湿热下注所致的淋证。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2.三金片—清热解毒、利湿通淋、益肾—下焦湿热所致的热淋。</w:t>
      </w:r>
      <w:r>
        <w:rPr>
          <w:rFonts w:hint="eastAsia" w:ascii="宋体" w:hAnsi="宋体"/>
          <w:sz w:val="21"/>
          <w:szCs w:val="21"/>
          <w:lang w:eastAsia="zh-CN"/>
        </w:rPr>
        <w:t>（益肾）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 xml:space="preserve">3.癃清片—清热解毒、凉血通淋—下焦湿热所致的热淋。亦用于慢性前列腺炎之湿热蕴结兼瘀血证。 </w:t>
      </w:r>
      <w:r>
        <w:rPr>
          <w:rFonts w:hint="eastAsia" w:ascii="宋体" w:hAnsi="宋体"/>
          <w:sz w:val="21"/>
          <w:szCs w:val="21"/>
          <w:lang w:eastAsia="zh-CN"/>
        </w:rPr>
        <w:t>（凉血）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三金片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八正合剂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癃清片简记：三八清利湿热</w:t>
      </w:r>
      <w:r>
        <w:rPr>
          <w:rFonts w:hint="eastAsia" w:ascii="宋体" w:hAnsi="宋体"/>
          <w:sz w:val="21"/>
          <w:szCs w:val="21"/>
          <w:lang w:eastAsia="zh-CN"/>
        </w:rPr>
        <w:t>，治疗的均是热淋。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4.排石颗粒—清热利水、通淋排石—下焦湿热所致的石淋。</w:t>
      </w:r>
      <w:r>
        <w:rPr>
          <w:rFonts w:hint="eastAsia" w:ascii="宋体" w:hAnsi="宋体"/>
          <w:sz w:val="21"/>
          <w:szCs w:val="21"/>
          <w:lang w:eastAsia="zh-CN"/>
        </w:rPr>
        <w:t>（石淋）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5.癃闭舒胶囊—益肾活血、清热通淋—肾气不足、湿热瘀阻所致的癃闭，前列腺增生症见上述证候者。</w:t>
      </w:r>
      <w:r>
        <w:rPr>
          <w:rFonts w:hint="eastAsia" w:ascii="宋体" w:hAnsi="宋体"/>
          <w:sz w:val="21"/>
          <w:szCs w:val="21"/>
          <w:lang w:eastAsia="zh-CN"/>
        </w:rPr>
        <w:t>（癃闭）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（三）</w:t>
      </w:r>
      <w:r>
        <w:rPr>
          <w:rFonts w:hint="eastAsia" w:ascii="宋体" w:hAnsi="宋体"/>
          <w:sz w:val="21"/>
          <w:szCs w:val="21"/>
        </w:rPr>
        <w:t>清肝利胆剂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1.茵栀黄口服液—清热解毒、利湿退黄—肝胆湿热所致的黄疸。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2.茵陈五苓丸—清湿热、利小便（兼能理郁结、健脾温阳）—肝胆湿热、脾肺郁结所致的黄疸。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二者均含茵陈——治疗黄疸。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3.消炎利胆片—清热、祛湿、利胆—肝胆湿热所致的胁痛、口苦者。</w:t>
      </w:r>
      <w:r>
        <w:rPr>
          <w:rFonts w:hint="eastAsia" w:ascii="宋体" w:hAnsi="宋体"/>
          <w:sz w:val="21"/>
          <w:szCs w:val="21"/>
          <w:lang w:eastAsia="zh-CN"/>
        </w:rPr>
        <w:t>（胆囊炎）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（四）</w:t>
      </w:r>
      <w:r>
        <w:rPr>
          <w:rFonts w:hint="eastAsia" w:ascii="宋体" w:hAnsi="宋体"/>
          <w:sz w:val="21"/>
          <w:szCs w:val="21"/>
        </w:rPr>
        <w:t>清热燥湿止泻剂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1.香连丸—清热化湿、行气止痛—大肠湿热所致的痢疾。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2.香连化滞丸—清热除湿、行血化滞—大肠湿热所致的痢疾。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（五）</w:t>
      </w:r>
      <w:r>
        <w:rPr>
          <w:rFonts w:hint="eastAsia" w:ascii="宋体" w:hAnsi="宋体"/>
          <w:sz w:val="21"/>
          <w:szCs w:val="21"/>
        </w:rPr>
        <w:t>温化水湿剂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1.五苓散—温阳化气、利湿行水—阳不化气、水湿内停所致的水肿。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2.萆薢分清丸—分清化浊、温肾利湿—肾不化气、清浊不分所致的白浊、小便频数。</w:t>
      </w:r>
    </w:p>
    <w:p>
      <w:pPr>
        <w:ind w:firstLine="422" w:firstLineChars="200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.【问题】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复方丹参片的功能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复方丹参片除可活血化瘀外，还可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A.通脉止痛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B.理气止痛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C.通经活络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D.理气宽胸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E.益气养阴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 w:ascii="宋体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宋体"/>
          <w:b/>
          <w:sz w:val="21"/>
          <w:szCs w:val="21"/>
        </w:rPr>
        <w:t>【答案】</w:t>
      </w:r>
      <w:r>
        <w:rPr>
          <w:rFonts w:hint="eastAsia" w:ascii="宋体"/>
          <w:b/>
          <w:sz w:val="21"/>
          <w:szCs w:val="21"/>
          <w:lang w:val="en-US" w:eastAsia="zh-CN"/>
        </w:rPr>
        <w:t>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 w:ascii="宋体" w:eastAsia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="宋体"/>
          <w:b/>
          <w:bCs/>
          <w:sz w:val="21"/>
          <w:szCs w:val="21"/>
          <w:lang w:eastAsia="zh-CN"/>
        </w:rPr>
        <w:t>【解析】</w:t>
      </w:r>
      <w:r>
        <w:rPr>
          <w:rFonts w:hint="eastAsia" w:ascii="宋体" w:hAnsi="宋体"/>
          <w:sz w:val="21"/>
          <w:szCs w:val="21"/>
        </w:rPr>
        <w:t>复方丹参片—活血化瘀，理气止痛—气滞血瘀所致的胸痹。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区别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记忆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：丹七片活血祛瘀为主，</w:t>
      </w:r>
      <w:r>
        <w:rPr>
          <w:rFonts w:hint="eastAsia" w:ascii="宋体" w:hAnsi="宋体"/>
          <w:b w:val="0"/>
          <w:bCs w:val="0"/>
          <w:sz w:val="21"/>
          <w:szCs w:val="21"/>
        </w:rPr>
        <w:t>复方丹参片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有“复方”二字，因此功能多了理气。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【问题】</w:t>
      </w:r>
      <w:r>
        <w:rPr>
          <w:rFonts w:hint="eastAsia" w:ascii="宋体"/>
          <w:b/>
          <w:bCs/>
          <w:sz w:val="21"/>
          <w:szCs w:val="21"/>
        </w:rPr>
        <w:t>茵栀黄口服液</w:t>
      </w:r>
      <w:r>
        <w:rPr>
          <w:rFonts w:hint="eastAsia" w:ascii="宋体"/>
          <w:b/>
          <w:bCs/>
          <w:sz w:val="21"/>
          <w:szCs w:val="21"/>
          <w:lang w:eastAsia="zh-CN"/>
        </w:rPr>
        <w:t>的功能与主治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某女，18岁，一周前突发黄疸，证见面目悉黄，胸胁胀痛，恶心呕吐，小便黄赤，证属肝胆湿热，</w:t>
      </w:r>
      <w:r>
        <w:rPr>
          <w:rFonts w:hint="eastAsia" w:ascii="宋体"/>
          <w:sz w:val="21"/>
          <w:szCs w:val="21"/>
          <w:lang w:eastAsia="zh-CN"/>
        </w:rPr>
        <w:t>宜</w:t>
      </w:r>
      <w:r>
        <w:rPr>
          <w:rFonts w:hint="eastAsia" w:ascii="宋体"/>
          <w:sz w:val="21"/>
          <w:szCs w:val="21"/>
        </w:rPr>
        <w:t>选用的成药是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A.香连丸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B.排石颗粒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C.消炎利胆片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D.沉香化滞丸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="宋体"/>
          <w:sz w:val="21"/>
          <w:szCs w:val="21"/>
        </w:rPr>
        <w:t>E.茵栀黄口服液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 w:ascii="宋体"/>
          <w:b/>
          <w:bCs/>
          <w:sz w:val="21"/>
          <w:szCs w:val="21"/>
        </w:rPr>
      </w:pPr>
      <w:r>
        <w:rPr>
          <w:rFonts w:hint="eastAsia" w:ascii="宋体"/>
          <w:b/>
          <w:bCs/>
          <w:sz w:val="21"/>
          <w:szCs w:val="21"/>
        </w:rPr>
        <w:t>【答案】E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 w:asciiTheme="majorEastAsia" w:hAnsiTheme="majorEastAsia" w:eastAsiaTheme="minorEastAsia" w:cstheme="majorEastAsia"/>
          <w:b/>
          <w:bCs/>
          <w:sz w:val="21"/>
          <w:szCs w:val="21"/>
          <w:lang w:eastAsia="zh-CN"/>
        </w:rPr>
      </w:pPr>
      <w:r>
        <w:rPr>
          <w:rFonts w:hint="eastAsia" w:ascii="宋体"/>
          <w:b/>
          <w:bCs/>
          <w:sz w:val="21"/>
          <w:szCs w:val="21"/>
          <w:lang w:eastAsia="zh-CN"/>
        </w:rPr>
        <w:t>【解析】</w:t>
      </w:r>
      <w:r>
        <w:rPr>
          <w:rFonts w:hint="eastAsia" w:ascii="宋体" w:hAnsi="宋体"/>
          <w:sz w:val="21"/>
          <w:szCs w:val="21"/>
        </w:rPr>
        <w:t>茵栀黄口服液—清热解毒、利湿退黄—肝胆湿热所致的黄疸。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理解记忆：</w:t>
      </w:r>
      <w:r>
        <w:rPr>
          <w:rFonts w:hint="eastAsia" w:ascii="宋体" w:hAnsi="宋体"/>
          <w:sz w:val="21"/>
          <w:szCs w:val="21"/>
          <w:lang w:eastAsia="zh-CN"/>
        </w:rPr>
        <w:t>茵栀黄口服液有个“黄”字，理解为“黄疸”，此外茵陈是治疗湿热黄疸的要药，结合这一点也可以掌握。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 w:ascii="宋体" w:eastAsiaTheme="minorEastAsia"/>
          <w:b/>
          <w:bCs/>
          <w:sz w:val="21"/>
          <w:szCs w:val="21"/>
          <w:lang w:eastAsia="zh-CN"/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kern w:val="0"/>
        <w:szCs w:val="21"/>
      </w:rPr>
      <w:t>-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drawing>
        <wp:inline distT="0" distB="0" distL="114300" distR="114300">
          <wp:extent cx="1590675" cy="400050"/>
          <wp:effectExtent l="0" t="0" r="9525" b="0"/>
          <wp:docPr id="7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</w:t>
    </w:r>
    <w:r>
      <w:rPr>
        <w:rFonts w:hint="eastAsia"/>
        <w:color w:val="0000FF"/>
      </w:rPr>
      <w:t>24小时客服电话：010-82311666　免费咨询热线：4006501888</w:t>
    </w: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9" name="WordPictureWatermark3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3" descr="word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10" name="WordPictureWatermark2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2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1" name="WordPictureWatermark1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17BD"/>
    <w:rsid w:val="04B8388A"/>
    <w:rsid w:val="06CF3324"/>
    <w:rsid w:val="08665180"/>
    <w:rsid w:val="0F4368E0"/>
    <w:rsid w:val="0F537166"/>
    <w:rsid w:val="106643FC"/>
    <w:rsid w:val="107F6248"/>
    <w:rsid w:val="10F92565"/>
    <w:rsid w:val="127A0EE7"/>
    <w:rsid w:val="12D5236D"/>
    <w:rsid w:val="12E36244"/>
    <w:rsid w:val="14C664DA"/>
    <w:rsid w:val="18D01A2C"/>
    <w:rsid w:val="194B5436"/>
    <w:rsid w:val="1AC84B7C"/>
    <w:rsid w:val="1AD10BFF"/>
    <w:rsid w:val="1AE1256E"/>
    <w:rsid w:val="1B8D2B0C"/>
    <w:rsid w:val="1B967E22"/>
    <w:rsid w:val="1D454430"/>
    <w:rsid w:val="1E595E31"/>
    <w:rsid w:val="214B3D0F"/>
    <w:rsid w:val="21915157"/>
    <w:rsid w:val="237F1922"/>
    <w:rsid w:val="270627CD"/>
    <w:rsid w:val="29BB78A6"/>
    <w:rsid w:val="2B7D4E30"/>
    <w:rsid w:val="2DC06A67"/>
    <w:rsid w:val="31B430A8"/>
    <w:rsid w:val="31DC58B6"/>
    <w:rsid w:val="33E716F4"/>
    <w:rsid w:val="38E773AB"/>
    <w:rsid w:val="39952EC1"/>
    <w:rsid w:val="3AA6700A"/>
    <w:rsid w:val="3BAF2B5C"/>
    <w:rsid w:val="3BC24F08"/>
    <w:rsid w:val="3BD53001"/>
    <w:rsid w:val="3C991816"/>
    <w:rsid w:val="3CE84DA2"/>
    <w:rsid w:val="3D6E1D26"/>
    <w:rsid w:val="3E06014F"/>
    <w:rsid w:val="3E0B1C87"/>
    <w:rsid w:val="40C04B35"/>
    <w:rsid w:val="41EE20BB"/>
    <w:rsid w:val="445034F2"/>
    <w:rsid w:val="44913CFC"/>
    <w:rsid w:val="4A2329CB"/>
    <w:rsid w:val="4C3A59BE"/>
    <w:rsid w:val="4E226735"/>
    <w:rsid w:val="4E8F3395"/>
    <w:rsid w:val="50276E9F"/>
    <w:rsid w:val="5065243F"/>
    <w:rsid w:val="52FD49A0"/>
    <w:rsid w:val="55417AB3"/>
    <w:rsid w:val="57564879"/>
    <w:rsid w:val="588E349F"/>
    <w:rsid w:val="5B6A3285"/>
    <w:rsid w:val="5BDF5C27"/>
    <w:rsid w:val="5BE70967"/>
    <w:rsid w:val="627E2EE0"/>
    <w:rsid w:val="62EB2EFA"/>
    <w:rsid w:val="631242F7"/>
    <w:rsid w:val="63B80A38"/>
    <w:rsid w:val="69CE6834"/>
    <w:rsid w:val="6BCE3505"/>
    <w:rsid w:val="6C0138B9"/>
    <w:rsid w:val="72276A64"/>
    <w:rsid w:val="75DF5C21"/>
    <w:rsid w:val="789A3DF9"/>
    <w:rsid w:val="78FB74B5"/>
    <w:rsid w:val="7ACA6704"/>
    <w:rsid w:val="7B893AB8"/>
    <w:rsid w:val="7C863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spacing w:line="360" w:lineRule="auto"/>
    </w:pPr>
    <w:rPr>
      <w:rFonts w:ascii="宋体" w:cs="Courier New"/>
      <w:szCs w:val="21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2018-10-08T02:15:31Z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KSORubyTemplateID" linkTarget="0">
    <vt:lpwstr>6</vt:lpwstr>
  </property>
</Properties>
</file>