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A1" w:rsidRPr="003877A1" w:rsidRDefault="003877A1" w:rsidP="003877A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877A1">
        <w:rPr>
          <w:rFonts w:ascii="微软雅黑" w:eastAsia="微软雅黑" w:hAnsi="微软雅黑" w:cs="宋体" w:hint="eastAsia"/>
          <w:b/>
          <w:bCs/>
          <w:kern w:val="0"/>
          <w:sz w:val="48"/>
        </w:rPr>
        <w:t>佛山市第一人民医院2019年用人计划及岗位需求</w:t>
      </w:r>
    </w:p>
    <w:tbl>
      <w:tblPr>
        <w:tblW w:w="10935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1462"/>
        <w:gridCol w:w="735"/>
        <w:gridCol w:w="2729"/>
        <w:gridCol w:w="5394"/>
      </w:tblGrid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用人计划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学历学位及资质要求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耳科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耳科基础与临床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1.HPV相关疾病治疗性疫苗研发;2.抗炎抗肿瘤抑制</w:t>
            </w:r>
            <w:proofErr w:type="gramStart"/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肽</w:t>
            </w:r>
            <w:proofErr w:type="gramEnd"/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研发;3.头颈肿瘤HPV流行病学.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胰岛细胞移植课题组:胰岛细胞移植治疗糖尿病的临床与基础研究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磁共振功能成像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肾内科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肾脏病专业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头颈胸肿瘤内科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肺癌转化性研究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鼻科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鼻咽癌或头颈肿瘤专业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肿瘤分子影像学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妇科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内膜异位症与生殖障碍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胃肠肿瘤内科看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恶性消化道肿瘤转化医学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咽喉头颈外科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睡眠疾病及嗓音咽喉疾病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鼻咽放疗科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鼻咽癌多组学研究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产科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围产医学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疼痛科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疼痛治疗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脓毒症与多器官功能支持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胃肠道肿瘤的基础和临床研究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功能神经外科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功能神经外科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关节骨外科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关节骨外科</w:t>
            </w:r>
          </w:p>
        </w:tc>
      </w:tr>
      <w:tr w:rsidR="003877A1" w:rsidRPr="003877A1" w:rsidTr="003877A1">
        <w:trPr>
          <w:trHeight w:val="81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国家统招全日制学历，取得博士学历学位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肥胖症和II型糖尿病微创手术的基础和临床研究</w:t>
            </w:r>
          </w:p>
        </w:tc>
      </w:tr>
      <w:tr w:rsidR="003877A1" w:rsidRPr="003877A1" w:rsidTr="003877A1">
        <w:trPr>
          <w:trHeight w:val="54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普通妇科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</w:t>
            </w: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科研型博士或硕士，中级人员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简历请投到2019-妇科-医生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肿瘤妇科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简历请投到2019-妇科-医生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计内妇科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简历请投到2019-妇科-医生</w:t>
            </w:r>
          </w:p>
        </w:tc>
      </w:tr>
      <w:tr w:rsidR="003877A1" w:rsidRPr="003877A1" w:rsidTr="003877A1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产科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</w:t>
            </w: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硕士及以上，中级人员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学科带头人、医疗组长</w:t>
            </w:r>
          </w:p>
        </w:tc>
      </w:tr>
      <w:tr w:rsidR="003877A1" w:rsidRPr="003877A1" w:rsidTr="003877A1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耳外科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</w:t>
            </w: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学科带头人后备人员，博士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眼科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创伤骨外科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肝脏外科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肝移植专业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血管及介入神经外科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胸外科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国家统招全日制学历</w:t>
            </w: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博士，中级人员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疝</w:t>
            </w:r>
            <w:proofErr w:type="gramEnd"/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和腹壁外科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国家统招全日制硕士及以上，中级人员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风湿免疫科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科研带头人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头颈乳腺放疗科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心脏功能检查科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口腔医学中心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口腔医学种植专业、修复专业、口腔内科、口腔外科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胃肠外科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乳腺外科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儿科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ICU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国家统招全日制硕士及以上，中级人员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54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小儿外科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国家统招全日制硕士及以上，中级人员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技师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国家统招全日制本科及以上，初级人员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国家统招全日制本科及以上，初级人员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肿瘤放射物理科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国家统招全日制本科及以上，初级人员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国家统招全日制本科及以上，初级人员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麻醉</w:t>
            </w:r>
            <w:proofErr w:type="gramStart"/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科设备</w:t>
            </w:r>
            <w:proofErr w:type="gramEnd"/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专职维护技师</w:t>
            </w:r>
          </w:p>
        </w:tc>
      </w:tr>
      <w:tr w:rsidR="003877A1" w:rsidRPr="003877A1" w:rsidTr="003877A1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眼科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国家统招全日制本科及以上，初级人员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7A1" w:rsidRPr="003877A1" w:rsidRDefault="003877A1" w:rsidP="003877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77A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3877A1" w:rsidRPr="003877A1" w:rsidRDefault="003877A1" w:rsidP="003877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77A1">
        <w:rPr>
          <w:rFonts w:ascii="宋体" w:eastAsia="宋体" w:hAnsi="宋体" w:cs="宋体" w:hint="eastAsia"/>
          <w:kern w:val="0"/>
          <w:sz w:val="24"/>
          <w:szCs w:val="24"/>
        </w:rPr>
        <w:br/>
        <w:t> 注：</w:t>
      </w:r>
    </w:p>
    <w:p w:rsidR="003877A1" w:rsidRPr="003877A1" w:rsidRDefault="003877A1" w:rsidP="003877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77A1">
        <w:rPr>
          <w:rFonts w:ascii="宋体" w:eastAsia="宋体" w:hAnsi="宋体" w:cs="宋体" w:hint="eastAsia"/>
          <w:kern w:val="0"/>
          <w:sz w:val="24"/>
          <w:szCs w:val="24"/>
        </w:rPr>
        <w:t>1、用人需求以此次公告为准。</w:t>
      </w:r>
    </w:p>
    <w:p w:rsidR="003877A1" w:rsidRPr="003877A1" w:rsidRDefault="003877A1" w:rsidP="003877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77A1">
        <w:rPr>
          <w:rFonts w:ascii="宋体" w:eastAsia="宋体" w:hAnsi="宋体" w:cs="宋体" w:hint="eastAsia"/>
          <w:kern w:val="0"/>
          <w:sz w:val="24"/>
          <w:szCs w:val="24"/>
        </w:rPr>
        <w:t>2、以上岗位均需要取得岗位要求的国家统招全日制学历学位，应届毕业生入在7月入职前未能取得学历学位将会直接影响应聘。</w:t>
      </w:r>
    </w:p>
    <w:p w:rsidR="003877A1" w:rsidRPr="003877A1" w:rsidRDefault="003877A1" w:rsidP="003877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77A1">
        <w:rPr>
          <w:rFonts w:ascii="宋体" w:eastAsia="宋体" w:hAnsi="宋体" w:cs="宋体" w:hint="eastAsia"/>
          <w:kern w:val="0"/>
          <w:sz w:val="24"/>
          <w:szCs w:val="24"/>
        </w:rPr>
        <w:t>3、用人需求将会不定期更新，请密切关注。</w:t>
      </w:r>
    </w:p>
    <w:p w:rsidR="003877A1" w:rsidRPr="003877A1" w:rsidRDefault="003877A1" w:rsidP="003877A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877A1">
        <w:rPr>
          <w:rFonts w:ascii="宋体" w:eastAsia="宋体" w:hAnsi="宋体" w:cs="宋体" w:hint="eastAsia"/>
          <w:kern w:val="0"/>
          <w:sz w:val="24"/>
          <w:szCs w:val="24"/>
        </w:rPr>
        <w:t>4、应届毕业生请注意，以上公告岗位非“2018年下半年公开招聘岗位”，为避免应聘失败，请谨慎填报。</w:t>
      </w:r>
    </w:p>
    <w:p w:rsidR="00644EC4" w:rsidRPr="003877A1" w:rsidRDefault="00644EC4"/>
    <w:sectPr w:rsidR="00644EC4" w:rsidRPr="003877A1" w:rsidSect="0064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F5" w:rsidRDefault="00B55FF5" w:rsidP="003877A1">
      <w:r>
        <w:separator/>
      </w:r>
    </w:p>
  </w:endnote>
  <w:endnote w:type="continuationSeparator" w:id="0">
    <w:p w:rsidR="00B55FF5" w:rsidRDefault="00B55FF5" w:rsidP="0038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F5" w:rsidRDefault="00B55FF5" w:rsidP="003877A1">
      <w:r>
        <w:separator/>
      </w:r>
    </w:p>
  </w:footnote>
  <w:footnote w:type="continuationSeparator" w:id="0">
    <w:p w:rsidR="00B55FF5" w:rsidRDefault="00B55FF5" w:rsidP="00387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7A1"/>
    <w:rsid w:val="003877A1"/>
    <w:rsid w:val="00644EC4"/>
    <w:rsid w:val="00B5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A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87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87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2018-12-12T03:14:00Z</dcterms:created>
  <dcterms:modified xsi:type="dcterms:W3CDTF">2018-12-12T03:15:00Z</dcterms:modified>
</cp:coreProperties>
</file>