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493C90" w:rsidRPr="00493C90" w:rsidTr="00493C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平邑县各医疗卫生机构材料现场审核时间表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  <w:gridCol w:w="1395"/>
              <w:gridCol w:w="5100"/>
            </w:tblGrid>
            <w:tr w:rsidR="00493C90" w:rsidRPr="00493C90" w:rsidTr="00493C90">
              <w:tc>
                <w:tcPr>
                  <w:tcW w:w="30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单位</w:t>
                  </w:r>
                </w:p>
              </w:tc>
            </w:tr>
            <w:tr w:rsidR="00493C90" w:rsidRPr="00493C90" w:rsidTr="00493C90">
              <w:tc>
                <w:tcPr>
                  <w:tcW w:w="16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2月18日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县人民医院、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疾控中心</w:t>
                  </w:r>
                  <w:proofErr w:type="gramEnd"/>
                </w:p>
              </w:tc>
            </w:tr>
            <w:tr w:rsidR="00493C90" w:rsidRPr="00493C90" w:rsidTr="00493C9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中医医院、妇保院</w:t>
                  </w:r>
                </w:p>
              </w:tc>
            </w:tr>
            <w:tr w:rsidR="00493C90" w:rsidRPr="00493C90" w:rsidTr="00493C90">
              <w:tc>
                <w:tcPr>
                  <w:tcW w:w="16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2月19日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皮防、结防、铜石、临涧</w:t>
                  </w:r>
                </w:p>
              </w:tc>
            </w:tr>
            <w:tr w:rsidR="00493C90" w:rsidRPr="00493C90" w:rsidTr="00493C9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心理医院、武台、资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邱</w:t>
                  </w:r>
                  <w:proofErr w:type="gramEnd"/>
                </w:p>
              </w:tc>
            </w:tr>
            <w:tr w:rsidR="00493C90" w:rsidRPr="00493C90" w:rsidTr="00493C90">
              <w:tc>
                <w:tcPr>
                  <w:tcW w:w="16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2月20日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平邑镇、保太、魏庄</w:t>
                  </w:r>
                </w:p>
              </w:tc>
            </w:tr>
            <w:tr w:rsidR="00493C90" w:rsidRPr="00493C90" w:rsidTr="00493C9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白彦、丰阳、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流峪</w:t>
                  </w:r>
                  <w:proofErr w:type="gramEnd"/>
                </w:p>
              </w:tc>
            </w:tr>
            <w:tr w:rsidR="00493C90" w:rsidRPr="00493C90" w:rsidTr="00493C90">
              <w:tc>
                <w:tcPr>
                  <w:tcW w:w="16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2月21日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仲村、卞桥、柏林</w:t>
                  </w:r>
                </w:p>
              </w:tc>
            </w:tr>
            <w:tr w:rsidR="00493C90" w:rsidRPr="00493C90" w:rsidTr="00493C9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地方、郑城、温水</w:t>
                  </w:r>
                </w:p>
              </w:tc>
            </w:tr>
            <w:tr w:rsidR="00493C90" w:rsidRPr="00493C90" w:rsidTr="00493C90"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2月22日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全天</w:t>
                  </w:r>
                </w:p>
              </w:tc>
              <w:tc>
                <w:tcPr>
                  <w:tcW w:w="5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各私立机构（诊所、医务室、门诊部）</w:t>
                  </w:r>
                </w:p>
              </w:tc>
            </w:tr>
          </w:tbl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附件2：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关于2019年度医师资格考试报名现场确认有关事项的说明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一、材料提报明细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（一）本科学历报考执业医师者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2、有效身份证明(包括身份证、临时身份证、军官证、文职干部证)原件及复印件1份;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4、《试用期考核合格证明》1份;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5、《医疗机构执业许可证》副本复印件(加盖单位公章) 1份；6、本科毕业生报名，如果本科学历为专升本的，需提交专科毕业证书审核；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7、2017年毕业的考生，需要填写附件7《应届医学专业毕业生医师资格考试报考承诺书》1份。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（二）大专学历已取得执业助理医师报考执业医师者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2、有效身份证明(包括身份证、临时身份证、军官证、文职干部证)原件及复印件1份;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4、《医疗机构执业许可证》副本复印件(加盖单位公章)1份；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5、《医师资格证书》、《医师执业证书》原件及复印件各1份；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6、连续从事执业助理医师工作满两年以上的证明并加盖单位公章。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（三）中专学历已取得执业助理医师报考执业医师者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2、有效身份证明(包括身份证、临时身份证、军官证、文职干部证)原件及复印件1份;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4、《医疗机构执业许可证》副本复印件(加盖单位公章)1份；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5、《医师资格证书》、《医师执业证书》原件及复印件各1份；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6、连续从事执业助理医师工作满五年以上的单位证明并加盖单位公章。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（四）大专、中专学历报考执业助理医师者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2、有效身份证明(包括身份证、临时身份证、军官证、文职干部证)原件及复印件1份;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4、《试用期考核合格证明》1份;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5、《医疗机构执业许可证》副本复印件(加盖单位公章)1份；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6、卫生保健、农村医学专业毕业生需提交乡医证原件及复印件各1份。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（五）研究生（已毕业）报考执业医师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2、有效身份证明(包括身份证、临时身份证、军官证、文职干部证)原件及复印件1份;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3、毕业证、学位证原件及复印件 各1份；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4、《试用期考核合格证明》1份。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（六）报考乡村全科助理医师者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3、毕业证原件及复印件1份;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4、《试用期考核合格证明》1份(乡村两级医疗机构开具);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5、《医疗机构执业许可证》副本复印件(加盖单位公章)1份；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6、卫生保健、农村医学专业毕业生需提交乡医证原件及复印件各1份。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（七）报考师承和确有专长助理医师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1、《医师资格考试网上报名成功通知单》1份;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2、有效身份证明(包括身份证、临时身份证)原件及复印件1份;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3、师承和确有专长证书原件及复印件1份(2017年8月25日前取得);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4、《试用期考核合格证明》1份;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5、《医疗机构执业许可证》副本复印件(加盖单位公章)1份。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二、材料提报要求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（一）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普通大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信封装报名材料（到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政科领取）；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（二）考生自行打印《网上报名成功通知单》签字加盖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单位公章，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粘帖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在大信封正面。信封口为上侧，底部为下侧，不得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粘帖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颠倒，信封内不用再放一份。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（三）各报名点需要打印《授予医师申请表》（现场确认单），原则上考生亲自签字确认。请在大信封内放一份，不用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粘帖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在背面。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（四）</w:t>
            </w: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材料顺序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：材料一律不装订，可按执业证原件、资格证原件-→毕业证原件-→《医疗机构执业许可证》副本复印件-→现场确认单-→考核合格证明-→身份证复印件。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（五）材料报送考点时，同时附电子版。纸质材料须与电子版顺序一致</w:t>
            </w: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（按照附件格式）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三、特殊情况说明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（一）不得提供虚假报名材料。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供虚假《试用期考核合格证明》、《连续工作证明》和假毕业证的考生，考点扣留假证明和假毕业证，核实后进行全市通报。根据《医师资格考试违纪违规处理规定》（国家卫生和计划生育委员会令第4号）第七条第（七）款规定当年考试成绩无效，在2年内不得报考医师资格。对开据虚假证明的医疗机构通报其主管卫生行政部门进行处理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（二）毕业证丢失的，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可以提供由毕业学校补办的教育部统一制式“毕业证明书”（中专学历为学历证明（认定）书，大专、本科为毕业证明书），其他证明无效。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（三）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助考师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的考生注意：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、根据《执业医师法》第九条第二款，须按取得执业助理医师执业证书时间计算连续工作时间。2019年医师资格考试专科学历毕业的须于2016年12月31日前注册，中专学历毕业的于2013年12月31日前注册，方可报考2019年医师资格考试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2、报考执业医师的助理医师在执业注册过程中执业证有变更记录，变更的原证已收回或丢失的，导致注册时间不满足报考年限的，须提供首次执业注册证明，请各县区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卫计局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查询医师注册系统核实并开具证明或打印注册记录后加盖县区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卫计局公章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3、提供的连续工作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证明既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《执业助理医师报考执业医师执业期考核证明》须满足执业满2年（大专学历）或5年（中专学历）。新单位执业年限不满的，按执业变更记录逐个单位开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据满足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年限即可。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（四）考生报名注意核实以下材料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1、核实报考材料真实性。扣留虚假材料并记录考生报名信息；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2、考生毕业专业是否与报考类别相符；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3、考生姓名、身份证、照片等是否与系统内信息一致；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4、身份证复印件须双面复印，其他正件（军官证、护照、医师资格证、执业证等）须将照片页与内容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页同时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复印。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5、《医疗机构执业许可证》须提供副本复印件（加盖单位公章），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各级疾控中心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无需提供。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6、《试用期考核合格证明》和《连续工作证明》如涉及多个单位，须多个单位同时开据证明，每个单位一份。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7、医疗机构是否符合报名要求（特别是216类别）、副本校验期、诊疗科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目（报考口腔类别120.220的，必须有口腔科）等；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8、加试（院前急救、儿科）：报考执业医师的考生试用期岗位必须为院前急救、儿科；执业助理医师报考执业医师加试的，助理执业证执业范围必须为儿科、 提交《医师资格考试短线医学加试考试考生报名资格申请审核表》。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9、现场确认后，所有信息一律不得修改。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（五）关于乡村全科助理医师（类别216）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报乡村全科助理的单位，根据《关于开展2016乡村全科助理执业医师试点工作的通知》（国卫办医函〔2016〕226号）规定，应为乡镇卫生院或村卫生室。隶属街道的服务中心和服务站等不是合格的乡村两级单位。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试用期合格证明里面的带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教老师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可以是上级指导机构镇卫生院执业医师。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乡村全科助理医师应该根据报考专业区分中、西医，材料区分开，分别审核。电子版亦分别统计。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附件4：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医师资格考试短线医学加试考试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考生报名资格申请审核表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82"/>
              <w:gridCol w:w="2063"/>
              <w:gridCol w:w="2082"/>
              <w:gridCol w:w="2063"/>
            </w:tblGrid>
            <w:tr w:rsidR="00493C90" w:rsidRPr="00493C90" w:rsidTr="00493C90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加试专业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所在科室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毕业专业</w:t>
                  </w:r>
                </w:p>
              </w:tc>
              <w:tc>
                <w:tcPr>
                  <w:tcW w:w="67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67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c>
                <w:tcPr>
                  <w:tcW w:w="894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所在单位审核意见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（需如实写明考生在医院哪个科室哪个岗位）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科室负责人签字：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lastRenderedPageBreak/>
                    <w:t>经办人签字：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负责人签字：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日期： 盖章（单位公章）：</w:t>
                  </w:r>
                </w:p>
              </w:tc>
            </w:tr>
          </w:tbl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注：1.负责人签字需由单位法人代表（院长）签字或盖名章；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2.单位公章处需由单位盖章，单位部(科)室盖章无效。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附件5: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医师资格考试试用期考核证明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"/>
              <w:gridCol w:w="1200"/>
              <w:gridCol w:w="1121"/>
              <w:gridCol w:w="887"/>
              <w:gridCol w:w="1272"/>
              <w:gridCol w:w="887"/>
              <w:gridCol w:w="1795"/>
            </w:tblGrid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 别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民 族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医学学历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取得学历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年 月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有效身份证件号码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证 件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有效期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报考类别</w:t>
                  </w:r>
                </w:p>
              </w:tc>
              <w:tc>
                <w:tcPr>
                  <w:tcW w:w="829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试用机构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5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573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573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法人</w:t>
                  </w: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lastRenderedPageBreak/>
                    <w:t>姓名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lastRenderedPageBreak/>
                    <w:t>试用起止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时 间</w:t>
                  </w:r>
                </w:p>
              </w:tc>
              <w:tc>
                <w:tcPr>
                  <w:tcW w:w="829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（ ）年（ ）月 至（ ）年（ ）月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主要试用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岗位(科室)</w:t>
                  </w:r>
                </w:p>
              </w:tc>
              <w:tc>
                <w:tcPr>
                  <w:tcW w:w="17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岗位(科室)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评价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 教 老 师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医师执业证书号码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签字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不合格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试用机构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考核意见</w:t>
                  </w:r>
                </w:p>
              </w:tc>
              <w:tc>
                <w:tcPr>
                  <w:tcW w:w="829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我单位承诺：本表内容及所附材料真实、合法、有效。如有不实，我单位愿承担相应责任及由此所造成的一切后果。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合格 （ ） 不合格（ ）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单位法人代表/法定代表人签字：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（单位公章）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年 月 日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注：</w:t>
                  </w:r>
                </w:p>
              </w:tc>
              <w:tc>
                <w:tcPr>
                  <w:tcW w:w="1204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1.带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对考生从岗位胜任力（如：基本技能、医患关系、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际关系及职业道德操守等方面）作综合评价是否合格，并在相应栏目划“√”。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2.</w:t>
                  </w:r>
                  <w:r w:rsidRPr="00493C90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军队考生须提交团级以上卫生部门的审核证明。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3.本表栏目空间不够填写，可另附页。</w:t>
                  </w:r>
                </w:p>
              </w:tc>
            </w:tr>
          </w:tbl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附件6：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执业助理医师报考执业医师执业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期考核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证明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执业助理医师资格证书编号：（ ）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执业助理医师执业证书编号：（ ）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58"/>
              <w:gridCol w:w="839"/>
              <w:gridCol w:w="377"/>
              <w:gridCol w:w="256"/>
              <w:gridCol w:w="770"/>
              <w:gridCol w:w="67"/>
              <w:gridCol w:w="802"/>
              <w:gridCol w:w="1182"/>
              <w:gridCol w:w="1077"/>
              <w:gridCol w:w="1482"/>
            </w:tblGrid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性 别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民 族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医学学历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取得学历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年 月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报考类别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有效身份证件号码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证 件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有效期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工作机构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6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26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426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法人姓名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工作起止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时 间</w:t>
                  </w:r>
                </w:p>
              </w:tc>
              <w:tc>
                <w:tcPr>
                  <w:tcW w:w="8295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（ ）年（ ）月 至（ ）年（ ）月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主要工作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岗位(科室)</w:t>
                  </w:r>
                </w:p>
              </w:tc>
              <w:tc>
                <w:tcPr>
                  <w:tcW w:w="17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岗位(科室)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评价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 教 执 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医师执业证书号码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签字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不合格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1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工作机构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考核意见</w:t>
                  </w:r>
                </w:p>
              </w:tc>
              <w:tc>
                <w:tcPr>
                  <w:tcW w:w="8295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我单位承诺：本表内容及所附材料真实、合法、有效。如有不实，我单位愿承担相应责任及由此所造成的一切后果。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合格 （ ） 不合格（ ）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单位法人代表/法定代表人签字：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（单位公章）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年 月 日</w:t>
                  </w:r>
                </w:p>
              </w:tc>
            </w:tr>
            <w:tr w:rsidR="00493C90" w:rsidRPr="00493C90" w:rsidTr="00493C90">
              <w:trPr>
                <w:jc w:val="center"/>
              </w:trPr>
              <w:tc>
                <w:tcPr>
                  <w:tcW w:w="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注：</w:t>
                  </w:r>
                </w:p>
              </w:tc>
              <w:tc>
                <w:tcPr>
                  <w:tcW w:w="9195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1.带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教老师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对考生从岗位胜任力（如：基本技能、医患关系、</w:t>
                  </w:r>
                  <w:proofErr w:type="gramStart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医</w:t>
                  </w:r>
                  <w:proofErr w:type="gramEnd"/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际关系及职业道德操守等方面）作综合评价是否合格，并在相应栏目划“√”。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2.</w:t>
                  </w:r>
                  <w:r w:rsidRPr="00493C90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军队考生须提交团级以上卫生部门的审核证明。</w:t>
                  </w:r>
                </w:p>
                <w:p w:rsidR="00493C90" w:rsidRPr="00493C90" w:rsidRDefault="00493C90" w:rsidP="00493C90">
                  <w:pPr>
                    <w:widowControl/>
                    <w:spacing w:line="432" w:lineRule="atLeast"/>
                    <w:jc w:val="left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93C90">
                    <w:rPr>
                      <w:rFonts w:ascii="微软雅黑" w:eastAsia="微软雅黑" w:hAnsi="微软雅黑" w:cs="宋体" w:hint="eastAsia"/>
                      <w:kern w:val="0"/>
                      <w:sz w:val="24"/>
                      <w:szCs w:val="24"/>
                    </w:rPr>
                    <w:t>3.本表栏目空间不够填写，可另附页。</w:t>
                  </w:r>
                </w:p>
              </w:tc>
            </w:tr>
          </w:tbl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附件7：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应届医学专业毕业生医师资格考试报考承诺书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本人于 年 月 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日毕业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 学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 专业。自 年 月起，在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单位试用，至 年 月试用期将满一年。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本人承诺将于</w:t>
            </w:r>
            <w:proofErr w:type="gramStart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今年医学</w:t>
            </w:r>
            <w:proofErr w:type="gramEnd"/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综合笔试前，将后续试用累计满一年的《医师资格考试试用期考核证明》及时交考点办公室。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如违诺，本人愿承担由此引起的责任，并接受取消当年医师资格考试资格的处理。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考生签字：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有效身份证明号码：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手机号码: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附件8:</w:t>
            </w:r>
          </w:p>
          <w:p w:rsidR="00493C90" w:rsidRPr="00493C90" w:rsidRDefault="00493C90" w:rsidP="00493C9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276850" cy="2714625"/>
                  <wp:effectExtent l="19050" t="0" r="0" b="0"/>
                  <wp:docPr id="1" name="图片 1" descr="http://py.gov.cn/__local/A/7F/AE/09868A3F1EE74D35C3C8FEF6FF7_C449A1AE_3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y.gov.cn/__local/A/7F/AE/09868A3F1EE74D35C3C8FEF6FF7_C449A1AE_3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附件9：</w:t>
            </w:r>
          </w:p>
          <w:p w:rsidR="00493C90" w:rsidRPr="00493C90" w:rsidRDefault="00493C90" w:rsidP="00493C90">
            <w:pPr>
              <w:widowControl/>
              <w:spacing w:line="432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系统出现警告需填写的警告原因</w:t>
            </w:r>
          </w:p>
          <w:p w:rsidR="00493C90" w:rsidRPr="00493C90" w:rsidRDefault="00493C90" w:rsidP="00493C90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86450" cy="7877175"/>
                  <wp:effectExtent l="19050" t="0" r="0" b="0"/>
                  <wp:docPr id="2" name="图片 2" descr="http://py.gov.cn/__local/8/E8/82/413B8BE833C4A65D6100EBBC3D3_AE475EA2_11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y.gov.cn/__local/8/E8/82/413B8BE833C4A65D6100EBBC3D3_AE475EA2_11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787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C90" w:rsidRPr="00493C90" w:rsidRDefault="00493C90" w:rsidP="00493C90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493C90" w:rsidRPr="00493C90" w:rsidTr="00493C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C90" w:rsidRPr="00493C90" w:rsidRDefault="00493C90" w:rsidP="00493C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附件【</w:t>
            </w:r>
            <w:hyperlink r:id="rId8" w:history="1">
              <w:r w:rsidRPr="00493C90">
                <w:rPr>
                  <w:rFonts w:ascii="微软雅黑" w:eastAsia="微软雅黑" w:hAnsi="微软雅黑" w:cs="宋体" w:hint="eastAsia"/>
                  <w:color w:val="0000FF"/>
                  <w:kern w:val="0"/>
                  <w:sz w:val="18"/>
                </w:rPr>
                <w:t>附件3（1）++西医各类别+x.xls</w:t>
              </w:r>
            </w:hyperlink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】</w:t>
            </w:r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附件【</w:t>
            </w:r>
            <w:hyperlink r:id="rId9" w:history="1">
              <w:r w:rsidRPr="00493C90">
                <w:rPr>
                  <w:rFonts w:ascii="微软雅黑" w:eastAsia="微软雅黑" w:hAnsi="微软雅黑" w:cs="宋体" w:hint="eastAsia"/>
                  <w:color w:val="0000FF"/>
                  <w:kern w:val="0"/>
                  <w:sz w:val="18"/>
                </w:rPr>
                <w:t>附件3（2）中医各类别+xx单.xls</w:t>
              </w:r>
            </w:hyperlink>
            <w:r w:rsidRPr="00493C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493C90" w:rsidRPr="00493C90" w:rsidTr="00493C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C90" w:rsidRPr="00493C90" w:rsidRDefault="00493C90" w:rsidP="00493C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93C90" w:rsidRPr="00493C90" w:rsidTr="00493C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C90" w:rsidRPr="00493C90" w:rsidRDefault="00493C90" w:rsidP="00493C9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011D" w:rsidRPr="00493C90" w:rsidRDefault="003D011D"/>
    <w:sectPr w:rsidR="003D011D" w:rsidRPr="00493C90" w:rsidSect="003D0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E4" w:rsidRDefault="00273BE4" w:rsidP="00493C90">
      <w:r>
        <w:separator/>
      </w:r>
    </w:p>
  </w:endnote>
  <w:endnote w:type="continuationSeparator" w:id="0">
    <w:p w:rsidR="00273BE4" w:rsidRDefault="00273BE4" w:rsidP="0049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E4" w:rsidRDefault="00273BE4" w:rsidP="00493C90">
      <w:r>
        <w:separator/>
      </w:r>
    </w:p>
  </w:footnote>
  <w:footnote w:type="continuationSeparator" w:id="0">
    <w:p w:rsidR="00273BE4" w:rsidRDefault="00273BE4" w:rsidP="00493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C90"/>
    <w:rsid w:val="00273BE4"/>
    <w:rsid w:val="003D011D"/>
    <w:rsid w:val="004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C9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3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3C90"/>
    <w:rPr>
      <w:b/>
      <w:bCs/>
    </w:rPr>
  </w:style>
  <w:style w:type="paragraph" w:customStyle="1" w:styleId="vsbcontentimg">
    <w:name w:val="vsbcontent_img"/>
    <w:basedOn w:val="a"/>
    <w:rsid w:val="00493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93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93C90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93C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3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.gov.cn/system/_content/download.jsp?urltype=news.DownloadAttachUrl&amp;owner=1442453696&amp;wbfileid=29246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y.gov.cn/system/_content/download.jsp?urltype=news.DownloadAttachUrl&amp;owner=1442453696&amp;wbfileid=292466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2019-02-14T05:52:00Z</dcterms:created>
  <dcterms:modified xsi:type="dcterms:W3CDTF">2019-02-14T05:52:00Z</dcterms:modified>
</cp:coreProperties>
</file>