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7" w:beforeAutospacing="0" w:after="6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2019年医师资格考试短线医学专业加试申请表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tbl>
      <w:tblPr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34"/>
        <w:gridCol w:w="1512"/>
        <w:gridCol w:w="1695"/>
        <w:gridCol w:w="1020"/>
        <w:gridCol w:w="1397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 作 单 位</w:t>
            </w:r>
          </w:p>
        </w:tc>
        <w:tc>
          <w:tcPr>
            <w:tcW w:w="32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加 试 内 容</w:t>
            </w:r>
          </w:p>
        </w:tc>
        <w:tc>
          <w:tcPr>
            <w:tcW w:w="70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院前急救 □               儿科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360" w:right="0" w:hanging="36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本人自愿申请参加2019年医师资格考试短线医学专业加试。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360" w:right="0" w:hanging="36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360" w:right="0" w:hanging="36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360" w:right="0" w:hanging="36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360" w:right="0" w:hanging="36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360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360" w:right="0" w:firstLine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日    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负责人签字：</w:t>
            </w:r>
          </w:p>
        </w:tc>
        <w:tc>
          <w:tcPr>
            <w:tcW w:w="4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 xml:space="preserve">考点审核: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考点盖章: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</w:tc>
        <w:tc>
          <w:tcPr>
            <w:tcW w:w="2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考区审核：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考区盖章：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240" w:lineRule="auto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42F2"/>
    <w:rsid w:val="777F4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2019-07-01T08:46:00Z</dcterms:created>
  <dc:creator>波§喜§腚~_~</dc:creator>
  <cp:lastModifiedBy>波§喜§腚~_~</cp:lastModifiedBy>
  <dcterms:modified xsi:type="dcterms:W3CDTF">2019-07-01T08:47:22Z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