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rPr>
          <w:rFonts w:hint="eastAsia" w:ascii="方正黑体_GBK" w:hAnsi="宋体" w:eastAsia="方正黑体_GBK"/>
          <w:kern w:val="0"/>
          <w:sz w:val="32"/>
          <w:szCs w:val="32"/>
        </w:rPr>
      </w:pPr>
      <w:r>
        <w:rPr>
          <w:rFonts w:hint="eastAsia" w:ascii="方正黑体_GBK" w:hAnsi="宋体" w:eastAsia="方正黑体_GBK"/>
          <w:kern w:val="0"/>
          <w:sz w:val="32"/>
          <w:szCs w:val="32"/>
        </w:rPr>
        <w:t>附件</w:t>
      </w:r>
    </w:p>
    <w:p>
      <w:pPr>
        <w:snapToGrid w:val="0"/>
        <w:spacing w:line="570" w:lineRule="exact"/>
        <w:jc w:val="center"/>
        <w:rPr>
          <w:rFonts w:hint="eastAsia" w:ascii="方正小标宋_GBK" w:hAnsi="宋体" w:eastAsia="方正小标宋_GBK"/>
          <w:b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b/>
          <w:kern w:val="0"/>
          <w:sz w:val="36"/>
          <w:szCs w:val="36"/>
        </w:rPr>
        <w:t>云南省2019年医师定期考核工作安排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118"/>
        <w:gridCol w:w="326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b/>
                <w:kern w:val="0"/>
                <w:sz w:val="21"/>
                <w:szCs w:val="21"/>
              </w:rPr>
              <w:t>内容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b/>
                <w:kern w:val="0"/>
                <w:sz w:val="21"/>
                <w:szCs w:val="21"/>
              </w:rPr>
              <w:t>具体工作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b/>
                <w:kern w:val="0"/>
                <w:sz w:val="21"/>
                <w:szCs w:val="21"/>
              </w:rPr>
              <w:t>时间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b/>
                <w:kern w:val="0"/>
                <w:sz w:val="21"/>
                <w:szCs w:val="21"/>
              </w:rPr>
              <w:t>责任人及单位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考核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考生网上报名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2019年7月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5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日-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28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卫生机构、考核机构对考生进行资格审核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2019年7月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6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日-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31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卫生机构、考核机构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省定考办对考生资格进行终审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2019年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8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1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日-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4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省定考办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州（市）上报考场信息登记表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截止时间：2019年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8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5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州（市）定考办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考生网上预约考场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2019年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8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6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日-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7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考生网上打印准考证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2019年8月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8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日-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9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集中考核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2019年8月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10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考生及州（市）定考办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考核成绩公布及查询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2019年8月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14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日起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考生及省定考办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考核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结果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复核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被考核医师对考核结果有异议的，可向省定考办提出复核申请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2019年8月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15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日-9月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13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暂停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执业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考核不合格的医师，责令其暂停执业3个月，接受培训和继续医学教育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2019年8月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17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日-12月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15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各级卫生行政部门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再次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考核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（补考）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考生网上报名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2019年11月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20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日-12月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18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卫生机构、考核机构对考生进行资格审核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2019年11月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22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日-12月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20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卫生机构、考核机构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省定考办对考生资格进行终审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2019年12月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20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日-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22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省定考办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州（市）上报考场信息登记表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截止时间：2019年12月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24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州（市）定考办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考生网上预约考场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2019年12月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25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日-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26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考生网上打印准考证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2019年12月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27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日-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28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再次考核（补考）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2019年12月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29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考生及州（市）定考办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考核成绩公布及查询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20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1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月5日起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考生及省定考办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考核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结果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复核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被考核医师对考核结果有异议的，可向省定考办提出复核申请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20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年1月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6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日-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2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11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</w:tr>
    </w:tbl>
    <w:p>
      <w:pPr>
        <w:snapToGrid w:val="0"/>
        <w:spacing w:line="300" w:lineRule="exact"/>
        <w:rPr>
          <w:rFonts w:hint="eastAsia" w:ascii="宋体" w:hAnsi="宋体" w:eastAsia="方正仿宋_GBK"/>
          <w:kern w:val="0"/>
          <w:szCs w:val="21"/>
        </w:rPr>
      </w:pPr>
      <w:r>
        <w:rPr>
          <w:rFonts w:hint="eastAsia" w:ascii="宋体" w:hAnsi="宋体" w:eastAsia="方正仿宋_GBK"/>
          <w:kern w:val="0"/>
          <w:sz w:val="21"/>
          <w:szCs w:val="21"/>
        </w:rPr>
        <w:t>备注：各州市集中考核时间与省级规定统一考核时间不一致的，请在结束报名前提交集中考核时间安排到省定考办备案，经备案同意后，应将变动的考试时间逐一通知到考生个人。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C34FD"/>
    <w:rsid w:val="4C403892"/>
    <w:rsid w:val="744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2019-07-30T07:30:00Z</dcterms:created>
  <dc:creator>周海峰</dc:creator>
  <cp:lastModifiedBy>周海峰</cp:lastModifiedBy>
  <dcterms:modified xsi:type="dcterms:W3CDTF">2019-07-30T07:31:11Z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