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深圳市龙华区委（政府）办公室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</w:rPr>
        <w:t>招聘非编人员报名表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胡宇星</cp:lastModifiedBy>
  <dcterms:modified xsi:type="dcterms:W3CDTF">2019-08-06T01:26:58Z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