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ind w:left="0" w:firstLine="420"/>
        <w:rPr>
          <w:rFonts w:ascii="微软雅黑" w:hAnsi="微软雅黑" w:eastAsia="微软雅黑" w:cs="微软雅黑"/>
          <w:i w:val="0"/>
          <w:caps w:val="0"/>
          <w:color w:val="6C5835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C5835"/>
          <w:spacing w:val="0"/>
          <w:sz w:val="16"/>
          <w:szCs w:val="16"/>
          <w:shd w:val="clear" w:fill="FFFFFF"/>
        </w:rPr>
        <w:t>招聘岗位及条件一览表</w:t>
      </w:r>
    </w:p>
    <w:tbl>
      <w:tblPr>
        <w:tblW w:w="7488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0"/>
        <w:gridCol w:w="1140"/>
        <w:gridCol w:w="708"/>
        <w:gridCol w:w="1488"/>
        <w:gridCol w:w="960"/>
        <w:gridCol w:w="1020"/>
        <w:gridCol w:w="1692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color w:val="6C5835"/>
                <w:sz w:val="14"/>
                <w:szCs w:val="14"/>
              </w:rPr>
              <w:t>序号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color w:val="6C5835"/>
                <w:sz w:val="14"/>
                <w:szCs w:val="14"/>
              </w:rPr>
              <w:t>招聘岗位</w:t>
            </w:r>
          </w:p>
        </w:tc>
        <w:tc>
          <w:tcPr>
            <w:tcW w:w="7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color w:val="6C5835"/>
                <w:sz w:val="14"/>
                <w:szCs w:val="14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color w:val="6C5835"/>
                <w:sz w:val="14"/>
                <w:szCs w:val="14"/>
              </w:rPr>
              <w:t>人数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color w:val="6C5835"/>
                <w:sz w:val="14"/>
                <w:szCs w:val="14"/>
              </w:rPr>
              <w:t>专业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color w:val="6C5835"/>
                <w:sz w:val="14"/>
                <w:szCs w:val="14"/>
              </w:rPr>
              <w:t>学历要求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color w:val="6C5835"/>
                <w:sz w:val="14"/>
                <w:szCs w:val="14"/>
              </w:rPr>
              <w:t>基本要求</w:t>
            </w:r>
          </w:p>
        </w:tc>
        <w:tc>
          <w:tcPr>
            <w:tcW w:w="16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color w:val="6C5835"/>
                <w:sz w:val="14"/>
                <w:szCs w:val="14"/>
              </w:rPr>
              <w:t>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color w:val="6C5835"/>
                <w:sz w:val="14"/>
                <w:szCs w:val="14"/>
              </w:rPr>
              <w:t>1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color w:val="6C5835"/>
                <w:sz w:val="14"/>
                <w:szCs w:val="14"/>
              </w:rPr>
              <w:t>神经内科医师 </w:t>
            </w:r>
          </w:p>
        </w:tc>
        <w:tc>
          <w:tcPr>
            <w:tcW w:w="7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color w:val="6C5835"/>
                <w:sz w:val="14"/>
                <w:szCs w:val="14"/>
              </w:rPr>
              <w:t>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color w:val="6C5835"/>
                <w:sz w:val="14"/>
                <w:szCs w:val="14"/>
              </w:rPr>
              <w:t>临床医学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color w:val="6C5835"/>
                <w:sz w:val="14"/>
                <w:szCs w:val="14"/>
              </w:rPr>
              <w:t>全日制本科及以上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color w:val="6C5835"/>
                <w:sz w:val="14"/>
                <w:szCs w:val="14"/>
              </w:rPr>
              <w:t>具有执业医师资格</w:t>
            </w:r>
          </w:p>
        </w:tc>
        <w:tc>
          <w:tcPr>
            <w:tcW w:w="16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color w:val="6C5835"/>
                <w:sz w:val="14"/>
                <w:szCs w:val="14"/>
              </w:rPr>
              <w:t>取得住院医师规培结业证者优先。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color w:val="6C5835"/>
                <w:sz w:val="14"/>
                <w:szCs w:val="14"/>
              </w:rPr>
              <w:t>2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color w:val="6C5835"/>
                <w:sz w:val="14"/>
                <w:szCs w:val="14"/>
              </w:rPr>
              <w:t>超声科医师</w:t>
            </w:r>
          </w:p>
        </w:tc>
        <w:tc>
          <w:tcPr>
            <w:tcW w:w="7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color w:val="6C5835"/>
                <w:sz w:val="14"/>
                <w:szCs w:val="14"/>
              </w:rPr>
              <w:t>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color w:val="6C5835"/>
                <w:sz w:val="14"/>
                <w:szCs w:val="14"/>
              </w:rPr>
              <w:t>医学影像学、临床医学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color w:val="6C5835"/>
                <w:sz w:val="14"/>
                <w:szCs w:val="14"/>
              </w:rPr>
              <w:t>本科及以上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color w:val="6C5835"/>
                <w:sz w:val="14"/>
                <w:szCs w:val="14"/>
              </w:rPr>
              <w:t>具有执业医师资格</w:t>
            </w:r>
          </w:p>
        </w:tc>
        <w:tc>
          <w:tcPr>
            <w:tcW w:w="16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color w:val="6C5835"/>
                <w:sz w:val="14"/>
                <w:szCs w:val="14"/>
              </w:rPr>
              <w:t>取得住院医师规培结业证者优先。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color w:val="6C5835"/>
                <w:sz w:val="14"/>
                <w:szCs w:val="14"/>
              </w:rPr>
              <w:t>3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color w:val="6C5835"/>
                <w:sz w:val="14"/>
                <w:szCs w:val="14"/>
              </w:rPr>
              <w:t>重症医学科 医师</w:t>
            </w:r>
          </w:p>
        </w:tc>
        <w:tc>
          <w:tcPr>
            <w:tcW w:w="7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color w:val="6C5835"/>
                <w:sz w:val="14"/>
                <w:szCs w:val="14"/>
              </w:rPr>
              <w:t>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color w:val="6C5835"/>
                <w:sz w:val="14"/>
                <w:szCs w:val="14"/>
              </w:rPr>
              <w:t>临床医学、中西医结合、中医学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color w:val="6C5835"/>
                <w:sz w:val="14"/>
                <w:szCs w:val="14"/>
              </w:rPr>
              <w:t>全日制本科及以上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color w:val="6C5835"/>
                <w:sz w:val="14"/>
                <w:szCs w:val="14"/>
              </w:rPr>
              <w:t>具有执业医师资格</w:t>
            </w:r>
          </w:p>
        </w:tc>
        <w:tc>
          <w:tcPr>
            <w:tcW w:w="16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color w:val="6C5835"/>
                <w:sz w:val="14"/>
                <w:szCs w:val="14"/>
              </w:rPr>
              <w:t>取得住院医师规培结业证者优先。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color w:val="6C5835"/>
                <w:sz w:val="14"/>
                <w:szCs w:val="14"/>
              </w:rPr>
              <w:t>4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color w:val="6C5835"/>
                <w:sz w:val="14"/>
                <w:szCs w:val="14"/>
              </w:rPr>
              <w:t>风湿免疫科 医师</w:t>
            </w:r>
          </w:p>
        </w:tc>
        <w:tc>
          <w:tcPr>
            <w:tcW w:w="7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color w:val="6C5835"/>
                <w:sz w:val="14"/>
                <w:szCs w:val="14"/>
              </w:rPr>
              <w:t>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color w:val="6C5835"/>
                <w:sz w:val="14"/>
                <w:szCs w:val="14"/>
              </w:rPr>
              <w:t>临床医学、中西医结合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color w:val="6C5835"/>
                <w:sz w:val="14"/>
                <w:szCs w:val="14"/>
              </w:rPr>
              <w:t>全日制本科及以上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color w:val="6C5835"/>
                <w:sz w:val="14"/>
                <w:szCs w:val="14"/>
              </w:rPr>
              <w:t>具有执业医师资格</w:t>
            </w:r>
          </w:p>
        </w:tc>
        <w:tc>
          <w:tcPr>
            <w:tcW w:w="16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color w:val="6C5835"/>
                <w:sz w:val="14"/>
                <w:szCs w:val="14"/>
              </w:rPr>
              <w:t>取得住院医师规培结业证者优先。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color w:val="6C5835"/>
                <w:sz w:val="14"/>
                <w:szCs w:val="14"/>
              </w:rPr>
              <w:t>5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color w:val="6C5835"/>
                <w:sz w:val="14"/>
                <w:szCs w:val="14"/>
              </w:rPr>
              <w:t>麻醉科医师</w:t>
            </w:r>
          </w:p>
        </w:tc>
        <w:tc>
          <w:tcPr>
            <w:tcW w:w="7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color w:val="6C5835"/>
                <w:sz w:val="14"/>
                <w:szCs w:val="14"/>
              </w:rPr>
              <w:t>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color w:val="6C5835"/>
                <w:sz w:val="14"/>
                <w:szCs w:val="14"/>
              </w:rPr>
              <w:t>临床医学、麻醉学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color w:val="6C5835"/>
                <w:sz w:val="14"/>
                <w:szCs w:val="14"/>
              </w:rPr>
              <w:t>本科及以上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color w:val="6C5835"/>
                <w:sz w:val="14"/>
                <w:szCs w:val="14"/>
              </w:rPr>
              <w:t>具有执业医师资格</w:t>
            </w:r>
          </w:p>
        </w:tc>
        <w:tc>
          <w:tcPr>
            <w:tcW w:w="16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color w:val="6C5835"/>
                <w:sz w:val="14"/>
                <w:szCs w:val="14"/>
              </w:rPr>
              <w:t>取得住院医师规培结业证者优先。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color w:val="6C5835"/>
                <w:sz w:val="14"/>
                <w:szCs w:val="14"/>
              </w:rPr>
              <w:t>6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color w:val="6C5835"/>
                <w:sz w:val="14"/>
                <w:szCs w:val="14"/>
              </w:rPr>
              <w:t>放射科医师</w:t>
            </w:r>
          </w:p>
        </w:tc>
        <w:tc>
          <w:tcPr>
            <w:tcW w:w="7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color w:val="6C5835"/>
                <w:sz w:val="14"/>
                <w:szCs w:val="14"/>
              </w:rPr>
              <w:t>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color w:val="6C5835"/>
                <w:sz w:val="14"/>
                <w:szCs w:val="14"/>
              </w:rPr>
              <w:t>医学影像学、临床医学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color w:val="6C5835"/>
                <w:sz w:val="14"/>
                <w:szCs w:val="14"/>
              </w:rPr>
              <w:t>本科及以上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color w:val="6C5835"/>
                <w:sz w:val="14"/>
                <w:szCs w:val="14"/>
              </w:rPr>
              <w:t>具有执业医师资格</w:t>
            </w:r>
          </w:p>
        </w:tc>
        <w:tc>
          <w:tcPr>
            <w:tcW w:w="16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color w:val="6C5835"/>
                <w:sz w:val="14"/>
                <w:szCs w:val="14"/>
              </w:rPr>
              <w:t>取得住院医师规培结业证者优先。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color w:val="6C5835"/>
                <w:sz w:val="14"/>
                <w:szCs w:val="14"/>
              </w:rPr>
              <w:t>7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color w:val="6C5835"/>
                <w:sz w:val="14"/>
                <w:szCs w:val="14"/>
              </w:rPr>
              <w:t>消化科医师</w:t>
            </w:r>
          </w:p>
        </w:tc>
        <w:tc>
          <w:tcPr>
            <w:tcW w:w="7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color w:val="6C5835"/>
                <w:sz w:val="14"/>
                <w:szCs w:val="14"/>
              </w:rPr>
              <w:t>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color w:val="6C5835"/>
                <w:sz w:val="14"/>
                <w:szCs w:val="14"/>
              </w:rPr>
              <w:t>临床医学、中西医结合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color w:val="6C5835"/>
                <w:sz w:val="14"/>
                <w:szCs w:val="14"/>
              </w:rPr>
              <w:t>全日制本科及以上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color w:val="6C5835"/>
                <w:sz w:val="14"/>
                <w:szCs w:val="14"/>
              </w:rPr>
              <w:t>具有执业医师资格</w:t>
            </w:r>
          </w:p>
        </w:tc>
        <w:tc>
          <w:tcPr>
            <w:tcW w:w="16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color w:val="6C5835"/>
                <w:sz w:val="14"/>
                <w:szCs w:val="14"/>
              </w:rPr>
              <w:t>取得住院医师规培结业证或能独立操作胃肠镜者优先优先。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color w:val="6C5835"/>
                <w:sz w:val="14"/>
                <w:szCs w:val="14"/>
              </w:rPr>
              <w:t>8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color w:val="6C5835"/>
                <w:sz w:val="14"/>
                <w:szCs w:val="14"/>
              </w:rPr>
              <w:t>肾病科医师</w:t>
            </w:r>
          </w:p>
        </w:tc>
        <w:tc>
          <w:tcPr>
            <w:tcW w:w="7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color w:val="6C5835"/>
                <w:sz w:val="14"/>
                <w:szCs w:val="14"/>
              </w:rPr>
              <w:t>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color w:val="6C5835"/>
                <w:sz w:val="14"/>
                <w:szCs w:val="14"/>
              </w:rPr>
              <w:t>中西医结合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color w:val="6C5835"/>
                <w:sz w:val="14"/>
                <w:szCs w:val="14"/>
              </w:rPr>
              <w:t>全日制本科及以上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color w:val="6C5835"/>
                <w:sz w:val="14"/>
                <w:szCs w:val="14"/>
              </w:rPr>
              <w:t>具有执业医师资格</w:t>
            </w:r>
          </w:p>
        </w:tc>
        <w:tc>
          <w:tcPr>
            <w:tcW w:w="16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color w:val="6C5835"/>
                <w:sz w:val="14"/>
                <w:szCs w:val="14"/>
              </w:rPr>
              <w:t>取得住院医师规培结业证者优先。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color w:val="6C5835"/>
                <w:sz w:val="14"/>
                <w:szCs w:val="14"/>
              </w:rPr>
              <w:t>9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color w:val="6C5835"/>
                <w:sz w:val="14"/>
                <w:szCs w:val="14"/>
              </w:rPr>
              <w:t>肿瘤科医师</w:t>
            </w:r>
          </w:p>
        </w:tc>
        <w:tc>
          <w:tcPr>
            <w:tcW w:w="7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color w:val="6C5835"/>
                <w:sz w:val="14"/>
                <w:szCs w:val="14"/>
              </w:rPr>
              <w:t>1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color w:val="6C5835"/>
                <w:sz w:val="14"/>
                <w:szCs w:val="14"/>
              </w:rPr>
              <w:t>肿瘤学、中西医结合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color w:val="6C5835"/>
                <w:sz w:val="14"/>
                <w:szCs w:val="14"/>
              </w:rPr>
              <w:t>全日制本科及以上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color w:val="6C5835"/>
                <w:sz w:val="14"/>
                <w:szCs w:val="14"/>
              </w:rPr>
              <w:t>具有执业医师资格</w:t>
            </w:r>
          </w:p>
        </w:tc>
        <w:tc>
          <w:tcPr>
            <w:tcW w:w="16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color w:val="6C5835"/>
                <w:sz w:val="14"/>
                <w:szCs w:val="14"/>
              </w:rPr>
              <w:t>取得住院医师规培结业证者优先。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color w:val="6C5835"/>
                <w:sz w:val="14"/>
                <w:szCs w:val="14"/>
              </w:rPr>
              <w:t>10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color w:val="6C5835"/>
                <w:sz w:val="14"/>
                <w:szCs w:val="14"/>
              </w:rPr>
              <w:t>病理科医师</w:t>
            </w:r>
          </w:p>
        </w:tc>
        <w:tc>
          <w:tcPr>
            <w:tcW w:w="7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color w:val="6C5835"/>
                <w:sz w:val="14"/>
                <w:szCs w:val="14"/>
              </w:rPr>
              <w:t>2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color w:val="6C5835"/>
                <w:sz w:val="14"/>
                <w:szCs w:val="14"/>
              </w:rPr>
              <w:t>临床医学、病理学与病理生理学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color w:val="6C5835"/>
                <w:sz w:val="14"/>
                <w:szCs w:val="14"/>
              </w:rPr>
              <w:t>全日制大专及以上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color w:val="6C5835"/>
                <w:sz w:val="14"/>
                <w:szCs w:val="14"/>
              </w:rPr>
              <w:t>具有执业医师资格</w:t>
            </w:r>
          </w:p>
        </w:tc>
        <w:tc>
          <w:tcPr>
            <w:tcW w:w="16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6C5835"/>
                <w:sz w:val="14"/>
                <w:szCs w:val="1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ind w:lef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6C5835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C5835"/>
          <w:spacing w:val="0"/>
          <w:sz w:val="16"/>
          <w:szCs w:val="16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164CFD"/>
    <w:rsid w:val="0616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2019-08-06T07:27:00Z</dcterms:created>
  <dc:creator>张翠</dc:creator>
  <cp:lastModifiedBy>张翠</cp:lastModifiedBy>
  <dcterms:modified xsi:type="dcterms:W3CDTF">2019-08-06T07:28:32Z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