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/>
          <w:bCs/>
          <w:spacing w:val="-12"/>
          <w:kern w:val="0"/>
          <w:sz w:val="32"/>
          <w:szCs w:val="32"/>
        </w:rPr>
      </w:pPr>
      <w:r>
        <w:rPr>
          <w:rFonts w:hint="eastAsia" w:ascii="黑体" w:eastAsia="黑体"/>
          <w:bCs/>
          <w:spacing w:val="-12"/>
          <w:kern w:val="0"/>
          <w:sz w:val="32"/>
          <w:szCs w:val="32"/>
        </w:rPr>
        <w:t>附件1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传统医学医术确有专长考核申请表</w:t>
      </w: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04"/>
        <w:gridCol w:w="82"/>
        <w:gridCol w:w="395"/>
        <w:gridCol w:w="759"/>
        <w:gridCol w:w="1080"/>
        <w:gridCol w:w="900"/>
        <w:gridCol w:w="180"/>
        <w:gridCol w:w="887"/>
        <w:gridCol w:w="553"/>
        <w:gridCol w:w="702"/>
        <w:gridCol w:w="84"/>
        <w:gridCol w:w="40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 名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 别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 族</w:t>
            </w:r>
          </w:p>
        </w:tc>
        <w:tc>
          <w:tcPr>
            <w:tcW w:w="1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月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 贯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 点</w:t>
            </w:r>
          </w:p>
        </w:tc>
        <w:tc>
          <w:tcPr>
            <w:tcW w:w="17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作时间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1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现从事主要职业</w:t>
            </w:r>
          </w:p>
        </w:tc>
        <w:tc>
          <w:tcPr>
            <w:tcW w:w="262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历</w:t>
            </w: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位</w:t>
            </w:r>
          </w:p>
        </w:tc>
        <w:tc>
          <w:tcPr>
            <w:tcW w:w="1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身份证号码</w:t>
            </w:r>
          </w:p>
        </w:tc>
        <w:tc>
          <w:tcPr>
            <w:tcW w:w="2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通讯地址及邮政编码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0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本人档案存放单位、地址及</w:t>
            </w:r>
          </w:p>
          <w:p>
            <w:pPr>
              <w:spacing w:line="320" w:lineRule="exact"/>
              <w:ind w:firstLine="120" w:firstLineChars="50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邮政编码</w:t>
            </w:r>
          </w:p>
        </w:tc>
        <w:tc>
          <w:tcPr>
            <w:tcW w:w="550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传 真</w:t>
            </w:r>
          </w:p>
        </w:tc>
        <w:tc>
          <w:tcPr>
            <w:tcW w:w="10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2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电子邮件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地址</w:t>
            </w:r>
          </w:p>
        </w:tc>
        <w:tc>
          <w:tcPr>
            <w:tcW w:w="22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108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起止年月</w:t>
            </w: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学习（工作）单位</w:t>
            </w: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ind w:firstLine="720" w:firstLineChars="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514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22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9" w:hRule="atLeast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本人技术专长述评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县级卫生、中医药行政部门初审意见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8" w:hRule="atLeast"/>
        </w:trPr>
        <w:tc>
          <w:tcPr>
            <w:tcW w:w="13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地、设区的市级卫生、中医药行政部门审核意见</w:t>
            </w:r>
          </w:p>
        </w:tc>
        <w:tc>
          <w:tcPr>
            <w:tcW w:w="774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3840" w:firstLineChars="1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6000" w:firstLineChars="2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章   </w:t>
            </w:r>
          </w:p>
          <w:p>
            <w:pPr>
              <w:spacing w:line="320" w:lineRule="exact"/>
              <w:ind w:firstLine="6240" w:firstLineChars="2600"/>
              <w:rPr>
                <w:rFonts w:ascii="仿宋" w:eastAsia="仿宋"/>
                <w:sz w:val="24"/>
              </w:rPr>
            </w:pPr>
          </w:p>
          <w:p>
            <w:pPr>
              <w:spacing w:line="320" w:lineRule="exact"/>
              <w:ind w:firstLine="5520" w:firstLineChars="23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</w:tbl>
    <w:p>
      <w:pPr>
        <w:spacing w:line="300" w:lineRule="exact"/>
        <w:jc w:val="left"/>
        <w:rPr>
          <w:rFonts w:ascii="仿宋" w:eastAsia="仿宋"/>
          <w:sz w:val="28"/>
          <w:szCs w:val="28"/>
        </w:rPr>
      </w:pPr>
    </w:p>
    <w:p>
      <w:pPr>
        <w:spacing w:line="400" w:lineRule="exact"/>
        <w:ind w:firstLine="480" w:firstLineChars="200"/>
        <w:jc w:val="left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24"/>
          <w:szCs w:val="21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jc w:val="left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24"/>
          <w:szCs w:val="21"/>
        </w:rPr>
        <w:t>2．表内的年月时间，一律用公历阿拉伯数字填写。</w:t>
      </w:r>
    </w:p>
    <w:p>
      <w:pPr>
        <w:spacing w:line="400" w:lineRule="exact"/>
        <w:jc w:val="left"/>
        <w:rPr>
          <w:rFonts w:ascii="仿宋" w:eastAsia="仿宋"/>
          <w:sz w:val="24"/>
          <w:szCs w:val="21"/>
        </w:rPr>
      </w:pPr>
      <w:r>
        <w:rPr>
          <w:rFonts w:hint="eastAsia" w:ascii="仿宋" w:eastAsia="仿宋"/>
          <w:sz w:val="24"/>
          <w:szCs w:val="21"/>
        </w:rPr>
        <w:t xml:space="preserve">    3．相片一律用近期一寸免冠正面半身照。</w:t>
      </w:r>
    </w:p>
    <w:p>
      <w:pPr>
        <w:spacing w:line="400" w:lineRule="exact"/>
        <w:jc w:val="left"/>
        <w:rPr>
          <w:rFonts w:ascii="仿宋" w:eastAsia="仿宋"/>
        </w:rPr>
      </w:pPr>
      <w:r>
        <w:rPr>
          <w:rFonts w:hint="eastAsia" w:ascii="仿宋" w:eastAsia="仿宋"/>
          <w:sz w:val="24"/>
          <w:szCs w:val="21"/>
        </w:rPr>
        <w:t xml:space="preserve">    4．个人简历应从小学写起。</w:t>
      </w:r>
    </w:p>
    <w:p>
      <w:pPr>
        <w:spacing w:line="560" w:lineRule="exact"/>
        <w:rPr>
          <w:rFonts w:ascii="黑体" w:eastAsia="黑体"/>
          <w:bCs/>
          <w:spacing w:val="-12"/>
          <w:kern w:val="0"/>
          <w:sz w:val="32"/>
          <w:szCs w:val="32"/>
        </w:rPr>
      </w:pPr>
      <w:r>
        <w:rPr>
          <w:rFonts w:hint="eastAsia" w:ascii="黑体" w:eastAsia="黑体"/>
          <w:bCs/>
          <w:spacing w:val="-12"/>
          <w:kern w:val="0"/>
          <w:sz w:val="32"/>
          <w:szCs w:val="32"/>
        </w:rPr>
        <w:t>附件2</w:t>
      </w:r>
    </w:p>
    <w:p>
      <w:pPr>
        <w:spacing w:before="156" w:beforeLines="50" w:after="156" w:afterLines="5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传统医学师承出师考核申请表</w:t>
      </w:r>
    </w:p>
    <w:tbl>
      <w:tblPr>
        <w:tblStyle w:val="5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204"/>
        <w:gridCol w:w="226"/>
        <w:gridCol w:w="314"/>
        <w:gridCol w:w="244"/>
        <w:gridCol w:w="860"/>
        <w:gridCol w:w="336"/>
        <w:gridCol w:w="840"/>
        <w:gridCol w:w="780"/>
        <w:gridCol w:w="587"/>
        <w:gridCol w:w="133"/>
        <w:gridCol w:w="624"/>
        <w:gridCol w:w="510"/>
        <w:gridCol w:w="342"/>
        <w:gridCol w:w="1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姓 名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性 别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民 族</w:t>
            </w:r>
          </w:p>
        </w:tc>
        <w:tc>
          <w:tcPr>
            <w:tcW w:w="16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月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籍 贯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出 生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 点</w:t>
            </w:r>
          </w:p>
        </w:tc>
        <w:tc>
          <w:tcPr>
            <w:tcW w:w="16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参加工作时间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0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现从事主要职业</w:t>
            </w:r>
          </w:p>
        </w:tc>
        <w:tc>
          <w:tcPr>
            <w:tcW w:w="297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  <w:tc>
          <w:tcPr>
            <w:tcW w:w="1358" w:type="dxa"/>
            <w:vMerge w:val="continue"/>
            <w:tcBorders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56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历</w:t>
            </w:r>
          </w:p>
        </w:tc>
        <w:tc>
          <w:tcPr>
            <w:tcW w:w="98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860" w:type="dxa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 位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身份证号码</w:t>
            </w:r>
          </w:p>
        </w:tc>
        <w:tc>
          <w:tcPr>
            <w:tcW w:w="283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单位名称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通讯地址及邮政编码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90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本人档案存放单位、地址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及邮政编码</w:t>
            </w:r>
          </w:p>
        </w:tc>
        <w:tc>
          <w:tcPr>
            <w:tcW w:w="551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联系电话</w:t>
            </w:r>
          </w:p>
        </w:tc>
        <w:tc>
          <w:tcPr>
            <w:tcW w:w="164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传  真</w:t>
            </w:r>
          </w:p>
        </w:tc>
        <w:tc>
          <w:tcPr>
            <w:tcW w:w="136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126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电子邮件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地址</w:t>
            </w:r>
          </w:p>
        </w:tc>
        <w:tc>
          <w:tcPr>
            <w:tcW w:w="1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414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起止年月</w:t>
            </w: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学习（工作）单位</w:t>
            </w: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8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4718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  <w:tc>
          <w:tcPr>
            <w:tcW w:w="22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单 位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 xml:space="preserve">指 导 老 师 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职 称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工 作 年 限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联 系 电 话</w:t>
            </w:r>
          </w:p>
        </w:tc>
        <w:tc>
          <w:tcPr>
            <w:tcW w:w="14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指 导 老 师</w:t>
            </w:r>
          </w:p>
          <w:p>
            <w:pPr>
              <w:spacing w:line="300" w:lineRule="exact"/>
              <w:jc w:val="center"/>
              <w:rPr>
                <w:rFonts w:asci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eastAsia="仿宋"/>
                <w:snapToGrid w:val="0"/>
                <w:kern w:val="0"/>
                <w:sz w:val="24"/>
              </w:rPr>
              <w:t>通 讯 地 址</w:t>
            </w:r>
          </w:p>
        </w:tc>
        <w:tc>
          <w:tcPr>
            <w:tcW w:w="3554" w:type="dxa"/>
            <w:gridSpan w:val="6"/>
            <w:tcBorders>
              <w:tl2br w:val="nil"/>
              <w:tr2bl w:val="nil"/>
            </w:tcBorders>
          </w:tcPr>
          <w:p>
            <w:pPr>
              <w:spacing w:line="300" w:lineRule="exact"/>
              <w:rPr>
                <w:rFonts w:ascii="仿宋"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指导老师主要学术思想、临床经验和学术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专长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指 导 老 师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意  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480" w:lineRule="exact"/>
              <w:ind w:firstLine="3600" w:firstLineChars="1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签   名：</w:t>
            </w:r>
          </w:p>
          <w:p>
            <w:pPr>
              <w:spacing w:line="480" w:lineRule="exact"/>
              <w:ind w:firstLine="3600" w:firstLineChars="15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核准指导老师执业的卫生、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中医药行政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部门初审意见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800" w:firstLineChars="20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18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省级中医药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管理部门</w:t>
            </w:r>
          </w:p>
          <w:p>
            <w:pPr>
              <w:spacing w:line="400" w:lineRule="exact"/>
              <w:jc w:val="center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审核意见</w:t>
            </w:r>
          </w:p>
        </w:tc>
        <w:tc>
          <w:tcPr>
            <w:tcW w:w="661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 </w:t>
            </w:r>
          </w:p>
          <w:p>
            <w:pPr>
              <w:spacing w:line="300" w:lineRule="exact"/>
              <w:ind w:firstLine="4800" w:firstLineChars="20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 xml:space="preserve">印  章   </w:t>
            </w:r>
          </w:p>
          <w:p>
            <w:pPr>
              <w:spacing w:line="300" w:lineRule="exact"/>
              <w:ind w:firstLine="5280" w:firstLineChars="2200"/>
              <w:rPr>
                <w:rFonts w:ascii="仿宋" w:eastAsia="仿宋"/>
                <w:sz w:val="24"/>
              </w:rPr>
            </w:pPr>
          </w:p>
          <w:p>
            <w:pPr>
              <w:spacing w:line="300" w:lineRule="exact"/>
              <w:ind w:firstLine="4320" w:firstLineChars="1800"/>
              <w:rPr>
                <w:rFonts w:ascii="仿宋" w:eastAsia="仿宋"/>
                <w:sz w:val="24"/>
              </w:rPr>
            </w:pPr>
            <w:r>
              <w:rPr>
                <w:rFonts w:hint="eastAsia" w:ascii="仿宋" w:eastAsia="仿宋"/>
                <w:sz w:val="24"/>
              </w:rPr>
              <w:t>年    月    日</w:t>
            </w:r>
          </w:p>
        </w:tc>
      </w:tr>
    </w:tbl>
    <w:p>
      <w:pPr>
        <w:spacing w:line="400" w:lineRule="exact"/>
        <w:rPr>
          <w:rFonts w:ascii="仿宋" w:eastAsia="仿宋"/>
          <w:sz w:val="24"/>
        </w:rPr>
      </w:pPr>
    </w:p>
    <w:p>
      <w:pPr>
        <w:spacing w:line="40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1．一律用蓝黑墨水钢笔或中性笔填写，内容要具体、真实，字迹要端正清楚。</w:t>
      </w:r>
    </w:p>
    <w:p>
      <w:pPr>
        <w:spacing w:line="400" w:lineRule="exact"/>
        <w:ind w:firstLine="480" w:firstLineChars="200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>2．表内的年月时间，一律用公历阿拉伯数字填写。</w:t>
      </w:r>
    </w:p>
    <w:p>
      <w:pPr>
        <w:spacing w:line="400" w:lineRule="exact"/>
        <w:rPr>
          <w:rFonts w:ascii="仿宋" w:eastAsia="仿宋"/>
          <w:sz w:val="24"/>
        </w:rPr>
      </w:pPr>
      <w:r>
        <w:rPr>
          <w:rFonts w:hint="eastAsia" w:ascii="仿宋" w:eastAsia="仿宋"/>
          <w:sz w:val="24"/>
        </w:rPr>
        <w:t xml:space="preserve">    3．相片一律用近期一寸免冠正面半身照。</w:t>
      </w:r>
    </w:p>
    <w:p>
      <w:pPr>
        <w:rPr>
          <w:rFonts w:ascii="仿宋" w:eastAsia="仿宋"/>
        </w:rPr>
      </w:pPr>
      <w:r>
        <w:rPr>
          <w:rFonts w:hint="eastAsia" w:ascii="仿宋" w:eastAsia="仿宋"/>
          <w:sz w:val="24"/>
        </w:rPr>
        <w:t xml:space="preserve">    4．个人简历应从小学写起。</w:t>
      </w:r>
    </w:p>
    <w:p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500" w:lineRule="exact"/>
        <w:rPr>
          <w:rFonts w:ascii="仿宋" w:eastAsia="仿宋"/>
          <w:b/>
          <w:bCs/>
          <w:sz w:val="32"/>
          <w:szCs w:val="32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宋体"/>
          <w:color w:val="000000"/>
          <w:kern w:val="0"/>
          <w:sz w:val="44"/>
          <w:szCs w:val="44"/>
        </w:rPr>
        <w:t>广西</w:t>
      </w:r>
      <w:r>
        <w:rPr>
          <w:rFonts w:hint="eastAsia" w:ascii="方正小标宋简体" w:eastAsia="方正小标宋简体"/>
          <w:sz w:val="44"/>
          <w:szCs w:val="44"/>
        </w:rPr>
        <w:t>传统医学师承和确有专长人员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考核时间安排表</w:t>
      </w:r>
    </w:p>
    <w:tbl>
      <w:tblPr>
        <w:tblStyle w:val="5"/>
        <w:tblpPr w:leftFromText="180" w:rightFromText="180" w:vertAnchor="text" w:horzAnchor="page" w:tblpXSpec="center" w:tblpY="751"/>
        <w:tblOverlap w:val="never"/>
        <w:tblW w:w="8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606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  <w:tblHeader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560" w:firstLineChars="200"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工作安排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kern w:val="0"/>
                <w:sz w:val="28"/>
                <w:szCs w:val="28"/>
              </w:rPr>
              <w:t>时间进度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考生网上报名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10月14日-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10月26日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县级卫生健康行政部门现场审核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10月28日-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10月31日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right="139" w:rightChars="66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市级卫生健康行政部门现场审核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11月1日－11月8日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考区复审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11月11日－11月15日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考场编排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11月18日- 11月22日</w:t>
            </w:r>
          </w:p>
          <w:p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4月5日前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准考证打印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11月25日- 11月29日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000000" w:sz="6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right="139" w:rightChars="66" w:hanging="5" w:hangingChars="2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106" w:leftChars="48" w:hanging="5" w:hangingChars="2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考核</w:t>
            </w:r>
          </w:p>
        </w:tc>
        <w:tc>
          <w:tcPr>
            <w:tcW w:w="3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12月6日- 12月8日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701" w:right="1418" w:bottom="1418" w:left="1701" w:header="851" w:footer="992" w:gutter="0"/>
          <w:titlePg/>
          <w:docGrid w:type="lines" w:linePitch="312" w:charSpace="0"/>
        </w:sectPr>
      </w:pPr>
      <w:bookmarkStart w:id="0" w:name="_GoBack"/>
      <w:bookmarkEnd w:id="0"/>
    </w:p>
    <w:p>
      <w:pPr>
        <w:spacing w:line="560" w:lineRule="exact"/>
        <w:rPr>
          <w:rFonts w:ascii="仿宋_GB2312" w:eastAsia="仿宋_GB2312"/>
          <w:sz w:val="28"/>
          <w:szCs w:val="28"/>
        </w:rPr>
      </w:pPr>
    </w:p>
    <w:sectPr>
      <w:pgSz w:w="11907" w:h="16840"/>
      <w:pgMar w:top="1701" w:right="1418" w:bottom="1418" w:left="1701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outside" w:y="1"/>
      <w:rPr>
        <w:rFonts w:ascii="宋体"/>
        <w:sz w:val="28"/>
        <w:szCs w:val="28"/>
      </w:rPr>
    </w:pPr>
    <w:r>
      <w:rPr>
        <w:rStyle w:val="7"/>
        <w:rFonts w:hint="eastAsia" w:ascii="宋体"/>
        <w:sz w:val="28"/>
        <w:szCs w:val="28"/>
      </w:rPr>
      <w:t>—</w:t>
    </w:r>
    <w:r>
      <w:rPr>
        <w:rStyle w:val="7"/>
        <w:rFonts w:hint="eastAsia" w:ascii="宋体"/>
        <w:sz w:val="28"/>
        <w:szCs w:val="28"/>
      </w:rPr>
      <w:fldChar w:fldCharType="begin"/>
    </w:r>
    <w:r>
      <w:rPr>
        <w:rStyle w:val="7"/>
        <w:rFonts w:hint="eastAsia" w:ascii="宋体"/>
        <w:sz w:val="28"/>
        <w:szCs w:val="28"/>
      </w:rPr>
      <w:instrText xml:space="preserve">Page</w:instrText>
    </w:r>
    <w:r>
      <w:rPr>
        <w:rStyle w:val="7"/>
        <w:rFonts w:hint="eastAsia" w:ascii="宋体"/>
        <w:sz w:val="28"/>
        <w:szCs w:val="28"/>
      </w:rPr>
      <w:fldChar w:fldCharType="separate"/>
    </w:r>
    <w:r>
      <w:rPr>
        <w:rStyle w:val="7"/>
        <w:rFonts w:ascii="宋体"/>
        <w:sz w:val="28"/>
        <w:szCs w:val="28"/>
      </w:rPr>
      <w:t>3</w:t>
    </w:r>
    <w:r>
      <w:rPr>
        <w:rStyle w:val="7"/>
        <w:rFonts w:hint="eastAsia" w:ascii="宋体"/>
        <w:sz w:val="28"/>
        <w:szCs w:val="28"/>
      </w:rPr>
      <w:fldChar w:fldCharType="end"/>
    </w:r>
    <w:r>
      <w:rPr>
        <w:rStyle w:val="7"/>
        <w:rFonts w:hint="eastAsia" w:ascii="宋体"/>
        <w:sz w:val="28"/>
        <w:szCs w:val="28"/>
      </w:rPr>
      <w:t>—</w:t>
    </w:r>
  </w:p>
  <w:p>
    <w:pPr>
      <w:pStyle w:val="3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0" w:wrap="around" w:vAnchor="text" w:hAnchor="margin" w:xAlign="outside" w:y="1"/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33BA4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Www.SangSan.Cn</Company>
  <Pages>10</Pages>
  <Words>2062</Words>
  <Characters>2225</Characters>
  <Lines>389</Lines>
  <Paragraphs>174</Paragraphs>
  <TotalTime>336</TotalTime>
  <ScaleCrop>false</ScaleCrop>
  <LinksUpToDate>false</LinksUpToDate>
  <CharactersWithSpaces>2417</CharactersWithSpaces>
  <Application>WPS Office_11.1.0.9098_F1E327BC-269C-435d-A152-05C5408002CA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2014-04-15T02:38:00Z</dcterms:created>
  <dc:creator>桑三博客</dc:creator>
  <cp:lastModifiedBy>DELL</cp:lastModifiedBy>
  <cp:lastPrinted>2019-10-08T10:31:00Z</cp:lastPrinted>
  <dcterms:modified xsi:type="dcterms:W3CDTF">2019-10-11T09:03:14Z</dcterms:modified>
  <dc:title>关于做好2014年传统医学师承和确有专长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