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0" w:rsidRPr="00F04690" w:rsidRDefault="00913720" w:rsidP="00F04690">
      <w:pPr>
        <w:ind w:firstLineChars="200" w:firstLine="562"/>
        <w:jc w:val="center"/>
        <w:rPr>
          <w:rFonts w:ascii="宋体"/>
          <w:b/>
          <w:sz w:val="28"/>
          <w:szCs w:val="28"/>
        </w:rPr>
      </w:pPr>
      <w:r w:rsidRPr="00F04690">
        <w:rPr>
          <w:rFonts w:ascii="宋体" w:hAnsi="宋体" w:hint="eastAsia"/>
          <w:b/>
          <w:sz w:val="28"/>
          <w:szCs w:val="28"/>
        </w:rPr>
        <w:t>医学教育网临床医学检验技士/技师/主管技师：</w:t>
      </w:r>
    </w:p>
    <w:p w:rsidR="00913720" w:rsidRPr="00F04690" w:rsidRDefault="00913720" w:rsidP="00F04690">
      <w:pPr>
        <w:ind w:firstLineChars="200" w:firstLine="562"/>
        <w:jc w:val="center"/>
        <w:rPr>
          <w:rFonts w:ascii="宋体"/>
          <w:b/>
          <w:sz w:val="28"/>
          <w:szCs w:val="28"/>
        </w:rPr>
      </w:pPr>
      <w:r w:rsidRPr="00F04690">
        <w:rPr>
          <w:rFonts w:ascii="宋体" w:hAnsi="宋体" w:hint="eastAsia"/>
          <w:b/>
          <w:sz w:val="28"/>
          <w:szCs w:val="28"/>
        </w:rPr>
        <w:t>《答疑周刊》2013年</w:t>
      </w:r>
      <w:r w:rsidR="00344E29">
        <w:rPr>
          <w:rFonts w:ascii="宋体" w:hAnsi="宋体" w:hint="eastAsia"/>
          <w:b/>
          <w:sz w:val="28"/>
          <w:szCs w:val="28"/>
        </w:rPr>
        <w:t>2</w:t>
      </w:r>
      <w:r w:rsidR="006F7578">
        <w:rPr>
          <w:rFonts w:ascii="宋体" w:hAnsi="宋体" w:hint="eastAsia"/>
          <w:b/>
          <w:sz w:val="28"/>
          <w:szCs w:val="28"/>
        </w:rPr>
        <w:t>1</w:t>
      </w:r>
      <w:r w:rsidRPr="00F04690">
        <w:rPr>
          <w:rFonts w:ascii="宋体" w:hAnsi="宋体" w:hint="eastAsia"/>
          <w:b/>
          <w:sz w:val="28"/>
          <w:szCs w:val="28"/>
        </w:rPr>
        <w:t>期</w:t>
      </w:r>
    </w:p>
    <w:p w:rsidR="00913720" w:rsidRDefault="00913720" w:rsidP="0091372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DA1172">
        <w:rPr>
          <w:rFonts w:ascii="宋体" w:hAnsi="宋体" w:hint="eastAsia"/>
          <w:szCs w:val="21"/>
        </w:rPr>
        <w:t>免疫学</w:t>
      </w:r>
      <w:r>
        <w:rPr>
          <w:rFonts w:ascii="宋体" w:hAnsi="宋体" w:hint="eastAsia"/>
          <w:szCs w:val="21"/>
        </w:rPr>
        <w:t>检验】</w:t>
      </w:r>
    </w:p>
    <w:p w:rsidR="006F7578" w:rsidRPr="006F7578" w:rsidRDefault="006F7578" w:rsidP="006F7578">
      <w:pPr>
        <w:rPr>
          <w:rFonts w:ascii="宋体" w:hAnsi="宋体"/>
          <w:szCs w:val="21"/>
        </w:rPr>
      </w:pPr>
      <w:r w:rsidRPr="006F7578">
        <w:rPr>
          <w:rFonts w:ascii="宋体" w:hAnsi="宋体" w:hint="eastAsia"/>
          <w:szCs w:val="21"/>
        </w:rPr>
        <w:t>根据干扰素的性质，可将干扰素分成两种类型：Ⅰ型和Ⅱ型。Ⅱ型干扰素的主要活性是</w:t>
      </w:r>
    </w:p>
    <w:p w:rsidR="006F7578" w:rsidRPr="006F7578" w:rsidRDefault="006F7578" w:rsidP="006F7578">
      <w:pPr>
        <w:rPr>
          <w:rFonts w:ascii="宋体" w:hAnsi="宋体"/>
          <w:szCs w:val="21"/>
        </w:rPr>
      </w:pPr>
      <w:r w:rsidRPr="006F7578">
        <w:rPr>
          <w:rFonts w:ascii="宋体" w:hAnsi="宋体" w:hint="eastAsia"/>
          <w:szCs w:val="21"/>
        </w:rPr>
        <w:t>A.抗肿瘤</w:t>
      </w:r>
    </w:p>
    <w:p w:rsidR="006F7578" w:rsidRPr="006F7578" w:rsidRDefault="006F7578" w:rsidP="006F7578">
      <w:pPr>
        <w:rPr>
          <w:rFonts w:ascii="宋体" w:hAnsi="宋体"/>
          <w:szCs w:val="21"/>
        </w:rPr>
      </w:pPr>
      <w:r w:rsidRPr="006F7578">
        <w:rPr>
          <w:rFonts w:ascii="宋体" w:hAnsi="宋体" w:hint="eastAsia"/>
          <w:szCs w:val="21"/>
        </w:rPr>
        <w:t>B.免疫调节</w:t>
      </w:r>
    </w:p>
    <w:p w:rsidR="006F7578" w:rsidRPr="006F7578" w:rsidRDefault="006F7578" w:rsidP="006F7578">
      <w:pPr>
        <w:rPr>
          <w:rFonts w:ascii="宋体" w:hAnsi="宋体"/>
          <w:szCs w:val="21"/>
        </w:rPr>
      </w:pPr>
      <w:r w:rsidRPr="006F7578">
        <w:rPr>
          <w:rFonts w:ascii="宋体" w:hAnsi="宋体" w:hint="eastAsia"/>
          <w:szCs w:val="21"/>
        </w:rPr>
        <w:t>C.抗病毒</w:t>
      </w:r>
    </w:p>
    <w:p w:rsidR="006F7578" w:rsidRPr="006F7578" w:rsidRDefault="006F7578" w:rsidP="006F7578">
      <w:pPr>
        <w:rPr>
          <w:rFonts w:ascii="宋体" w:hAnsi="宋体"/>
          <w:szCs w:val="21"/>
        </w:rPr>
      </w:pPr>
      <w:r w:rsidRPr="006F7578">
        <w:rPr>
          <w:rFonts w:ascii="宋体" w:hAnsi="宋体" w:hint="eastAsia"/>
          <w:szCs w:val="21"/>
        </w:rPr>
        <w:t>D.促进细胞分裂</w:t>
      </w:r>
    </w:p>
    <w:p w:rsidR="006F7578" w:rsidRPr="006F7578" w:rsidRDefault="006F7578" w:rsidP="006F7578">
      <w:pPr>
        <w:rPr>
          <w:rFonts w:ascii="宋体" w:hAnsi="宋体"/>
          <w:szCs w:val="21"/>
        </w:rPr>
      </w:pPr>
      <w:r w:rsidRPr="006F7578">
        <w:rPr>
          <w:rFonts w:ascii="宋体" w:hAnsi="宋体" w:hint="eastAsia"/>
          <w:szCs w:val="21"/>
        </w:rPr>
        <w:t>E.免疫排斥</w:t>
      </w:r>
    </w:p>
    <w:p w:rsidR="006F7578" w:rsidRPr="006F7578" w:rsidRDefault="006F7578" w:rsidP="006F7578">
      <w:pPr>
        <w:rPr>
          <w:rFonts w:ascii="宋体" w:hAnsi="宋体"/>
          <w:szCs w:val="21"/>
        </w:rPr>
      </w:pPr>
      <w:r w:rsidRPr="006F7578">
        <w:rPr>
          <w:rFonts w:ascii="宋体" w:hAnsi="宋体" w:hint="eastAsia"/>
          <w:szCs w:val="21"/>
        </w:rPr>
        <w:t>【正确答案】</w:t>
      </w:r>
      <w:r w:rsidRPr="006F7578">
        <w:rPr>
          <w:rFonts w:ascii="宋体" w:hAnsi="宋体"/>
          <w:szCs w:val="21"/>
        </w:rPr>
        <w:t>B</w:t>
      </w:r>
    </w:p>
    <w:p w:rsidR="00DA1172" w:rsidRPr="00DA1172" w:rsidRDefault="00913720" w:rsidP="00DA117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学员提问：</w:t>
      </w:r>
      <w:proofErr w:type="gramStart"/>
      <w:r w:rsidR="00DA1172" w:rsidRPr="00DA1172">
        <w:rPr>
          <w:rFonts w:ascii="宋体" w:hAnsi="宋体" w:hint="eastAsia"/>
          <w:szCs w:val="21"/>
        </w:rPr>
        <w:t>那抗病毒</w:t>
      </w:r>
      <w:proofErr w:type="gramEnd"/>
      <w:r w:rsidR="00DA1172" w:rsidRPr="00DA1172">
        <w:rPr>
          <w:rFonts w:ascii="宋体" w:hAnsi="宋体" w:hint="eastAsia"/>
          <w:szCs w:val="21"/>
        </w:rPr>
        <w:t>,抗肿瘤呢?</w:t>
      </w:r>
    </w:p>
    <w:p w:rsidR="00DA1172" w:rsidRPr="00DA1172" w:rsidRDefault="00604E01" w:rsidP="00DA1172">
      <w:pPr>
        <w:rPr>
          <w:rFonts w:ascii="宋体" w:hAnsi="宋体"/>
          <w:szCs w:val="21"/>
        </w:rPr>
      </w:pPr>
      <w:r w:rsidRPr="00604E01">
        <w:rPr>
          <w:rFonts w:ascii="宋体" w:hAnsi="宋体" w:hint="eastAsia"/>
          <w:szCs w:val="21"/>
        </w:rPr>
        <w:t>解析：</w:t>
      </w:r>
      <w:r w:rsidR="00DA1172" w:rsidRPr="00DA1172">
        <w:rPr>
          <w:rFonts w:ascii="宋体" w:hAnsi="宋体" w:hint="eastAsia"/>
          <w:szCs w:val="21"/>
        </w:rPr>
        <w:t>Ⅰ型干扰素的抗病毒作用较强，而Ⅱ型干扰素则具有较强的抑制肿瘤细胞增殖和免疫调节作用。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抗肿瘤作用Ⅰ型干扰素能抑制细胞的DNA合成，减慢细胞的有丝分裂速度；这种抑制作用有明显的选择性，对肿瘤细胞的作用比对正常细胞的作用强500～1000倍。另外，Ⅱ型干扰素也可通过增强机体免疫机制、加强免疫监督功能来实现其抗肿瘤效应。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祝您顺利通过考试！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感谢您对网校的支持！</w:t>
      </w:r>
    </w:p>
    <w:p w:rsidR="00713F19" w:rsidRPr="00DA1172" w:rsidRDefault="00713F19" w:rsidP="00DA1172">
      <w:pPr>
        <w:rPr>
          <w:rFonts w:ascii="宋体" w:hAnsi="宋体"/>
          <w:szCs w:val="21"/>
        </w:rPr>
      </w:pPr>
    </w:p>
    <w:p w:rsidR="00913720" w:rsidRPr="00407978" w:rsidRDefault="00913720" w:rsidP="00604E0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</w:t>
      </w:r>
      <w:r w:rsidR="00221641">
        <w:rPr>
          <w:rFonts w:ascii="宋体" w:hAnsi="宋体" w:hint="eastAsia"/>
          <w:szCs w:val="21"/>
        </w:rPr>
        <w:t>临床</w:t>
      </w:r>
      <w:r w:rsidR="000A483A">
        <w:rPr>
          <w:rFonts w:ascii="宋体" w:hAnsi="宋体" w:hint="eastAsia"/>
          <w:szCs w:val="21"/>
        </w:rPr>
        <w:t>免疫学</w:t>
      </w:r>
      <w:r w:rsidR="00221641">
        <w:rPr>
          <w:rFonts w:ascii="宋体" w:hAnsi="宋体" w:hint="eastAsia"/>
          <w:szCs w:val="21"/>
        </w:rPr>
        <w:t>检验</w:t>
      </w:r>
      <w:r>
        <w:rPr>
          <w:rFonts w:ascii="宋体" w:hAnsi="宋体" w:hint="eastAsia"/>
          <w:szCs w:val="21"/>
        </w:rPr>
        <w:t>】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下列有关胶体金特性的叙述中，错误的是（ ）。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A.胶体金颗粒稳定、均匀地分散悬浮在液体中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B.电解质可使胶体金沉淀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C.较大颗粒的胶体金是橙黄色的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D.蛋白质有保护胶体金稳定性的作用</w:t>
      </w:r>
    </w:p>
    <w:p w:rsidR="00DA1172" w:rsidRP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E.胶体金颗粒越小，其吸收波长越短</w:t>
      </w:r>
      <w:r w:rsidR="00FE1D46" w:rsidRPr="00FE1D46">
        <w:rPr>
          <w:rFonts w:ascii="宋体" w:hAnsi="宋体" w:hint="eastAsia"/>
          <w:szCs w:val="21"/>
        </w:rPr>
        <w:t>医学教育|网原创</w:t>
      </w:r>
    </w:p>
    <w:p w:rsidR="00DA1172" w:rsidRDefault="00DA1172" w:rsidP="00DA1172">
      <w:pPr>
        <w:rPr>
          <w:rFonts w:ascii="宋体" w:hAnsi="宋体"/>
          <w:szCs w:val="21"/>
        </w:rPr>
      </w:pPr>
      <w:r w:rsidRPr="00DA1172">
        <w:rPr>
          <w:rFonts w:ascii="宋体" w:hAnsi="宋体" w:hint="eastAsia"/>
          <w:szCs w:val="21"/>
        </w:rPr>
        <w:t>【正确答案】</w:t>
      </w:r>
      <w:r w:rsidRPr="00DA1172">
        <w:rPr>
          <w:rFonts w:ascii="宋体" w:hAnsi="宋体"/>
          <w:szCs w:val="21"/>
        </w:rPr>
        <w:t>C</w:t>
      </w:r>
    </w:p>
    <w:p w:rsidR="00AE192B" w:rsidRPr="00AE192B" w:rsidRDefault="00913720" w:rsidP="00DA117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学员提问：</w:t>
      </w:r>
      <w:r w:rsidR="00DA1172" w:rsidRPr="00DA1172">
        <w:rPr>
          <w:rFonts w:ascii="宋体" w:hAnsi="宋体" w:hint="eastAsia"/>
          <w:szCs w:val="21"/>
        </w:rPr>
        <w:t>胶体金颗粒大小分级及其颜色分别是什么</w:t>
      </w:r>
    </w:p>
    <w:p w:rsidR="000A483A" w:rsidRPr="000A483A" w:rsidRDefault="00913720" w:rsidP="000A483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解析：</w:t>
      </w:r>
      <w:r w:rsidR="000A483A" w:rsidRPr="000A483A">
        <w:rPr>
          <w:rFonts w:ascii="宋体" w:hAnsi="宋体" w:hint="eastAsia"/>
          <w:szCs w:val="21"/>
        </w:rPr>
        <w:t>胶体金是</w:t>
      </w:r>
      <w:proofErr w:type="gramStart"/>
      <w:r w:rsidR="000A483A" w:rsidRPr="000A483A">
        <w:rPr>
          <w:rFonts w:ascii="宋体" w:hAnsi="宋体" w:hint="eastAsia"/>
          <w:szCs w:val="21"/>
        </w:rPr>
        <w:t>由氯金酸</w:t>
      </w:r>
      <w:proofErr w:type="gramEnd"/>
      <w:r w:rsidR="000A483A" w:rsidRPr="000A483A">
        <w:rPr>
          <w:rFonts w:ascii="宋体" w:hAnsi="宋体" w:hint="eastAsia"/>
          <w:szCs w:val="21"/>
        </w:rPr>
        <w:t>(HAuCl4)在还原剂如白磷、抗坏血酸、枸橼酸钠、鞣酸等作用下，可聚合成一定大小的金颗粒，并由于静电作用成为一种稳定的胶体状态，形成带负电的疏水胶溶液，由于静电作用而成为稳定的胶体状态，故称胶体金。胶体金在弱碱环境下带负电荷，可与蛋白质分子的正电荷基团形成牢固的结合，由于这种结合是静电结合，所以不影响蛋白质的生物</w:t>
      </w:r>
      <w:r w:rsidR="000A483A" w:rsidRPr="000A483A">
        <w:rPr>
          <w:rFonts w:ascii="宋体" w:hAnsi="宋体" w:hint="eastAsia"/>
          <w:szCs w:val="21"/>
        </w:rPr>
        <w:lastRenderedPageBreak/>
        <w:t>特性。 胶体金除了与蛋白质结合以外，还可以与许多其它生物大分子结合，如SPA、PHA、</w:t>
      </w:r>
      <w:proofErr w:type="spellStart"/>
      <w:r w:rsidR="000A483A" w:rsidRPr="000A483A">
        <w:rPr>
          <w:rFonts w:ascii="宋体" w:hAnsi="宋体" w:hint="eastAsia"/>
          <w:szCs w:val="21"/>
        </w:rPr>
        <w:t>ConA</w:t>
      </w:r>
      <w:proofErr w:type="spellEnd"/>
      <w:r w:rsidR="000A483A" w:rsidRPr="000A483A">
        <w:rPr>
          <w:rFonts w:ascii="宋体" w:hAnsi="宋体" w:hint="eastAsia"/>
          <w:szCs w:val="21"/>
        </w:rPr>
        <w:t>等。根据胶体金的一些物理性状，如高电子密度、颗粒大小、形状及颜色反应，加上结合物的免疫和生物学特性，因而使胶体金广泛地应用于免疫学、组织学、病理学和细胞生物学等领域。 胶体金记，实质上是蛋白质等高分子被吸附到胶体金颗粒表面的包被过程。吸附机理可能是胶体金颗粒表面负电荷，与蛋白质的正电荷基团因静电吸附而形成牢固结合。用还原法可以方便地从</w:t>
      </w:r>
      <w:proofErr w:type="gramStart"/>
      <w:r w:rsidR="000A483A" w:rsidRPr="000A483A">
        <w:rPr>
          <w:rFonts w:ascii="宋体" w:hAnsi="宋体" w:hint="eastAsia"/>
          <w:szCs w:val="21"/>
        </w:rPr>
        <w:t>氯金酸</w:t>
      </w:r>
      <w:proofErr w:type="gramEnd"/>
      <w:r w:rsidR="000A483A" w:rsidRPr="000A483A">
        <w:rPr>
          <w:rFonts w:ascii="宋体" w:hAnsi="宋体" w:hint="eastAsia"/>
          <w:szCs w:val="21"/>
        </w:rPr>
        <w:t>制备各种不同粒径、也就是不同颜色的胶体金颗粒。这种球形的粒子对蛋白质有很强的吸附功能，可以与葡萄球菌Ａ蛋白、免疫球蛋白、毒素、糖蛋白、酶、抗生素、激素、牛血清白蛋白多肽</w:t>
      </w:r>
      <w:proofErr w:type="gramStart"/>
      <w:r w:rsidR="000A483A" w:rsidRPr="000A483A">
        <w:rPr>
          <w:rFonts w:ascii="宋体" w:hAnsi="宋体" w:hint="eastAsia"/>
          <w:szCs w:val="21"/>
        </w:rPr>
        <w:t>缀合物</w:t>
      </w:r>
      <w:proofErr w:type="gramEnd"/>
      <w:r w:rsidR="000A483A" w:rsidRPr="000A483A">
        <w:rPr>
          <w:rFonts w:ascii="宋体" w:hAnsi="宋体" w:hint="eastAsia"/>
          <w:szCs w:val="21"/>
        </w:rPr>
        <w:t xml:space="preserve">等非共价结合，因而在基础研究和临床实验中成为非常有用的工具。 </w:t>
      </w:r>
      <w:proofErr w:type="gramStart"/>
      <w:r w:rsidR="000A483A" w:rsidRPr="000A483A">
        <w:rPr>
          <w:rFonts w:ascii="宋体" w:hAnsi="宋体" w:hint="eastAsia"/>
          <w:szCs w:val="21"/>
        </w:rPr>
        <w:t>免疫金</w:t>
      </w:r>
      <w:proofErr w:type="gramEnd"/>
      <w:r w:rsidR="000A483A" w:rsidRPr="000A483A">
        <w:rPr>
          <w:rFonts w:ascii="宋体" w:hAnsi="宋体" w:hint="eastAsia"/>
          <w:szCs w:val="21"/>
        </w:rPr>
        <w:t>标记技术(</w:t>
      </w:r>
      <w:proofErr w:type="spellStart"/>
      <w:r w:rsidR="000A483A" w:rsidRPr="000A483A">
        <w:rPr>
          <w:rFonts w:ascii="宋体" w:hAnsi="宋体" w:hint="eastAsia"/>
          <w:szCs w:val="21"/>
        </w:rPr>
        <w:t>Immunogold</w:t>
      </w:r>
      <w:proofErr w:type="spellEnd"/>
      <w:r w:rsidR="000A483A" w:rsidRPr="000A483A">
        <w:rPr>
          <w:rFonts w:ascii="宋体" w:hAnsi="宋体" w:hint="eastAsia"/>
          <w:szCs w:val="21"/>
        </w:rPr>
        <w:t xml:space="preserve"> </w:t>
      </w:r>
      <w:proofErr w:type="spellStart"/>
      <w:r w:rsidR="000A483A" w:rsidRPr="000A483A">
        <w:rPr>
          <w:rFonts w:ascii="宋体" w:hAnsi="宋体" w:hint="eastAsia"/>
          <w:szCs w:val="21"/>
        </w:rPr>
        <w:t>labelling</w:t>
      </w:r>
      <w:proofErr w:type="spellEnd"/>
      <w:r w:rsidR="000A483A" w:rsidRPr="000A483A">
        <w:rPr>
          <w:rFonts w:ascii="宋体" w:hAnsi="宋体" w:hint="eastAsia"/>
          <w:szCs w:val="21"/>
        </w:rPr>
        <w:t xml:space="preserve"> </w:t>
      </w:r>
      <w:proofErr w:type="spellStart"/>
      <w:r w:rsidR="000A483A" w:rsidRPr="000A483A">
        <w:rPr>
          <w:rFonts w:ascii="宋体" w:hAnsi="宋体" w:hint="eastAsia"/>
          <w:szCs w:val="21"/>
        </w:rPr>
        <w:t>techique</w:t>
      </w:r>
      <w:proofErr w:type="spellEnd"/>
      <w:r w:rsidR="000A483A" w:rsidRPr="000A483A">
        <w:rPr>
          <w:rFonts w:ascii="宋体" w:hAnsi="宋体" w:hint="eastAsia"/>
          <w:szCs w:val="21"/>
        </w:rPr>
        <w:t>) 主要利用了金颗粒具有高电子密度的特性，在金标蛋白结合处，在显微镜下可见黑褐色颗粒，当这些标记物在相应的配体处大量聚集时，肉眼可见红色或粉红色斑点，因而用于定性或半定量的快速免疫检测方法中，这一反应也可以通过银颗粒的沉积被放大，称之为免疫金银染色。</w:t>
      </w:r>
    </w:p>
    <w:p w:rsidR="00DB037D" w:rsidRDefault="000A483A" w:rsidP="000A483A">
      <w:pPr>
        <w:rPr>
          <w:rFonts w:ascii="宋体" w:hAnsi="宋体"/>
          <w:szCs w:val="21"/>
        </w:rPr>
      </w:pPr>
      <w:r w:rsidRPr="000A483A">
        <w:rPr>
          <w:rFonts w:ascii="宋体" w:hAnsi="宋体" w:hint="eastAsia"/>
          <w:szCs w:val="21"/>
        </w:rPr>
        <w:t>感谢您对网校的支持！</w:t>
      </w:r>
    </w:p>
    <w:p w:rsidR="000A483A" w:rsidRDefault="000A483A" w:rsidP="00451B35">
      <w:pPr>
        <w:rPr>
          <w:rFonts w:ascii="宋体" w:hAnsi="宋体"/>
          <w:szCs w:val="21"/>
        </w:rPr>
      </w:pPr>
    </w:p>
    <w:p w:rsidR="00451B35" w:rsidRDefault="00913720" w:rsidP="00451B35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</w:t>
      </w:r>
      <w:r w:rsidR="00C356B3">
        <w:rPr>
          <w:rFonts w:ascii="宋体" w:hAnsi="宋体" w:hint="eastAsia"/>
          <w:szCs w:val="21"/>
        </w:rPr>
        <w:t>临床</w:t>
      </w:r>
      <w:r w:rsidR="00C11E98">
        <w:rPr>
          <w:rFonts w:ascii="宋体" w:hAnsi="宋体" w:hint="eastAsia"/>
          <w:szCs w:val="21"/>
        </w:rPr>
        <w:t>血液</w:t>
      </w:r>
      <w:r w:rsidR="00C356B3">
        <w:rPr>
          <w:rFonts w:ascii="宋体" w:hAnsi="宋体" w:hint="eastAsia"/>
          <w:szCs w:val="21"/>
        </w:rPr>
        <w:t>学</w:t>
      </w:r>
      <w:r w:rsidR="00C11E98">
        <w:rPr>
          <w:rFonts w:ascii="宋体" w:hAnsi="宋体" w:hint="eastAsia"/>
          <w:szCs w:val="21"/>
        </w:rPr>
        <w:t>检验</w:t>
      </w:r>
      <w:r>
        <w:rPr>
          <w:rFonts w:ascii="宋体" w:hAnsi="宋体" w:hint="eastAsia"/>
          <w:szCs w:val="21"/>
        </w:rPr>
        <w:t>】</w:t>
      </w:r>
    </w:p>
    <w:p w:rsidR="000A483A" w:rsidRPr="000A483A" w:rsidRDefault="000A483A" w:rsidP="000A483A">
      <w:pPr>
        <w:rPr>
          <w:rFonts w:ascii="Verdana" w:hAnsi="Verdana" w:cs="宋体"/>
          <w:color w:val="000000"/>
          <w:kern w:val="0"/>
          <w:szCs w:val="21"/>
        </w:rPr>
      </w:pPr>
      <w:r w:rsidRPr="000A483A">
        <w:rPr>
          <w:rFonts w:ascii="Verdana" w:hAnsi="Verdana" w:cs="宋体" w:hint="eastAsia"/>
          <w:color w:val="000000"/>
          <w:kern w:val="0"/>
          <w:szCs w:val="21"/>
        </w:rPr>
        <w:t>珠蛋白生成障碍性贫血的主要诊断依据是（</w:t>
      </w:r>
      <w:r w:rsidRPr="000A483A">
        <w:rPr>
          <w:rFonts w:ascii="Verdana" w:hAnsi="Verdana" w:cs="宋体" w:hint="eastAsia"/>
          <w:color w:val="000000"/>
          <w:kern w:val="0"/>
          <w:szCs w:val="21"/>
        </w:rPr>
        <w:t xml:space="preserve"> </w:t>
      </w:r>
      <w:r w:rsidRPr="000A483A">
        <w:rPr>
          <w:rFonts w:ascii="Verdana" w:hAnsi="Verdana" w:cs="宋体" w:hint="eastAsia"/>
          <w:color w:val="000000"/>
          <w:kern w:val="0"/>
          <w:szCs w:val="21"/>
        </w:rPr>
        <w:t>）。</w:t>
      </w:r>
    </w:p>
    <w:p w:rsidR="000A483A" w:rsidRPr="000A483A" w:rsidRDefault="000A483A" w:rsidP="000A483A">
      <w:pPr>
        <w:rPr>
          <w:rFonts w:ascii="Verdana" w:hAnsi="Verdana" w:cs="宋体"/>
          <w:color w:val="000000"/>
          <w:kern w:val="0"/>
          <w:szCs w:val="21"/>
        </w:rPr>
      </w:pPr>
      <w:r w:rsidRPr="000A483A">
        <w:rPr>
          <w:rFonts w:ascii="Verdana" w:hAnsi="Verdana" w:cs="宋体" w:hint="eastAsia"/>
          <w:color w:val="000000"/>
          <w:kern w:val="0"/>
          <w:szCs w:val="21"/>
        </w:rPr>
        <w:t>A.</w:t>
      </w:r>
      <w:r w:rsidRPr="000A483A">
        <w:rPr>
          <w:rFonts w:ascii="Verdana" w:hAnsi="Verdana" w:cs="宋体" w:hint="eastAsia"/>
          <w:color w:val="000000"/>
          <w:kern w:val="0"/>
          <w:szCs w:val="21"/>
        </w:rPr>
        <w:t>网织红细胞增高</w:t>
      </w:r>
    </w:p>
    <w:p w:rsidR="000A483A" w:rsidRPr="000A483A" w:rsidRDefault="000A483A" w:rsidP="000A483A">
      <w:pPr>
        <w:rPr>
          <w:rFonts w:ascii="Verdana" w:hAnsi="Verdana" w:cs="宋体"/>
          <w:color w:val="000000"/>
          <w:kern w:val="0"/>
          <w:szCs w:val="21"/>
        </w:rPr>
      </w:pPr>
      <w:r w:rsidRPr="000A483A">
        <w:rPr>
          <w:rFonts w:ascii="Verdana" w:hAnsi="Verdana" w:cs="宋体" w:hint="eastAsia"/>
          <w:color w:val="000000"/>
          <w:kern w:val="0"/>
          <w:szCs w:val="21"/>
        </w:rPr>
        <w:t>B.</w:t>
      </w:r>
      <w:r w:rsidRPr="000A483A">
        <w:rPr>
          <w:rFonts w:ascii="Verdana" w:hAnsi="Verdana" w:cs="宋体" w:hint="eastAsia"/>
          <w:color w:val="000000"/>
          <w:kern w:val="0"/>
          <w:szCs w:val="21"/>
        </w:rPr>
        <w:t>血红蛋白尿</w:t>
      </w:r>
    </w:p>
    <w:p w:rsidR="000A483A" w:rsidRPr="000A483A" w:rsidRDefault="000A483A" w:rsidP="000A483A">
      <w:pPr>
        <w:rPr>
          <w:rFonts w:ascii="Verdana" w:hAnsi="Verdana" w:cs="宋体"/>
          <w:color w:val="000000"/>
          <w:kern w:val="0"/>
          <w:szCs w:val="21"/>
        </w:rPr>
      </w:pPr>
      <w:r w:rsidRPr="000A483A">
        <w:rPr>
          <w:rFonts w:ascii="Verdana" w:hAnsi="Verdana" w:cs="宋体" w:hint="eastAsia"/>
          <w:color w:val="000000"/>
          <w:kern w:val="0"/>
          <w:szCs w:val="21"/>
        </w:rPr>
        <w:t>C.</w:t>
      </w:r>
      <w:r w:rsidRPr="000A483A">
        <w:rPr>
          <w:rFonts w:ascii="Verdana" w:hAnsi="Verdana" w:cs="宋体" w:hint="eastAsia"/>
          <w:color w:val="000000"/>
          <w:kern w:val="0"/>
          <w:szCs w:val="21"/>
        </w:rPr>
        <w:t>外周血出现有核红细胞</w:t>
      </w:r>
    </w:p>
    <w:p w:rsidR="000A483A" w:rsidRPr="000A483A" w:rsidRDefault="000A483A" w:rsidP="000A483A">
      <w:pPr>
        <w:rPr>
          <w:rFonts w:ascii="Verdana" w:hAnsi="Verdana" w:cs="宋体"/>
          <w:color w:val="000000"/>
          <w:kern w:val="0"/>
          <w:szCs w:val="21"/>
        </w:rPr>
      </w:pPr>
      <w:r w:rsidRPr="000A483A">
        <w:rPr>
          <w:rFonts w:ascii="Verdana" w:hAnsi="Verdana" w:cs="宋体" w:hint="eastAsia"/>
          <w:color w:val="000000"/>
          <w:kern w:val="0"/>
          <w:szCs w:val="21"/>
        </w:rPr>
        <w:t>D.</w:t>
      </w:r>
      <w:r w:rsidRPr="000A483A">
        <w:rPr>
          <w:rFonts w:ascii="Verdana" w:hAnsi="Verdana" w:cs="宋体" w:hint="eastAsia"/>
          <w:color w:val="000000"/>
          <w:kern w:val="0"/>
          <w:szCs w:val="21"/>
        </w:rPr>
        <w:t>血红蛋白电泳异常</w:t>
      </w:r>
    </w:p>
    <w:p w:rsidR="000A483A" w:rsidRPr="000A483A" w:rsidRDefault="000A483A" w:rsidP="000A483A">
      <w:pPr>
        <w:rPr>
          <w:rFonts w:ascii="Verdana" w:hAnsi="Verdana" w:cs="宋体"/>
          <w:color w:val="000000"/>
          <w:kern w:val="0"/>
          <w:szCs w:val="21"/>
        </w:rPr>
      </w:pPr>
      <w:r w:rsidRPr="000A483A">
        <w:rPr>
          <w:rFonts w:ascii="Verdana" w:hAnsi="Verdana" w:cs="宋体" w:hint="eastAsia"/>
          <w:color w:val="000000"/>
          <w:kern w:val="0"/>
          <w:szCs w:val="21"/>
        </w:rPr>
        <w:t>E.</w:t>
      </w:r>
      <w:r w:rsidRPr="000A483A">
        <w:rPr>
          <w:rFonts w:ascii="Verdana" w:hAnsi="Verdana" w:cs="宋体" w:hint="eastAsia"/>
          <w:color w:val="000000"/>
          <w:kern w:val="0"/>
          <w:szCs w:val="21"/>
        </w:rPr>
        <w:t>骨髓中幼稚红细胞明显增高</w:t>
      </w:r>
    </w:p>
    <w:p w:rsidR="000A483A" w:rsidRDefault="000A483A" w:rsidP="000A483A">
      <w:pPr>
        <w:rPr>
          <w:rFonts w:ascii="Verdana" w:hAnsi="Verdana" w:cs="宋体"/>
          <w:color w:val="000000"/>
          <w:kern w:val="0"/>
          <w:szCs w:val="21"/>
        </w:rPr>
      </w:pPr>
      <w:r w:rsidRPr="000A483A">
        <w:rPr>
          <w:rFonts w:ascii="Verdana" w:hAnsi="Verdana" w:cs="宋体" w:hint="eastAsia"/>
          <w:color w:val="000000"/>
          <w:kern w:val="0"/>
          <w:szCs w:val="21"/>
        </w:rPr>
        <w:t>【正确答案】</w:t>
      </w:r>
      <w:r w:rsidRPr="000A483A">
        <w:rPr>
          <w:rFonts w:ascii="Verdana" w:hAnsi="Verdana" w:cs="宋体"/>
          <w:color w:val="000000"/>
          <w:kern w:val="0"/>
          <w:szCs w:val="21"/>
        </w:rPr>
        <w:t>D</w:t>
      </w:r>
    </w:p>
    <w:p w:rsidR="000A483A" w:rsidRPr="000A483A" w:rsidRDefault="00451B35" w:rsidP="000A483A">
      <w:pPr>
        <w:rPr>
          <w:rFonts w:ascii="Verdana" w:hAnsi="Verdana" w:cs="宋体"/>
          <w:color w:val="000000"/>
          <w:kern w:val="0"/>
          <w:szCs w:val="21"/>
        </w:rPr>
      </w:pPr>
      <w:r w:rsidRPr="00451B35">
        <w:rPr>
          <w:rFonts w:ascii="Verdana" w:hAnsi="Verdana" w:cs="宋体"/>
          <w:color w:val="000000"/>
          <w:kern w:val="0"/>
          <w:szCs w:val="21"/>
        </w:rPr>
        <w:t>学员提问：</w:t>
      </w:r>
      <w:r w:rsidR="000A483A" w:rsidRPr="000A483A">
        <w:rPr>
          <w:rFonts w:cs="宋体"/>
          <w:szCs w:val="24"/>
        </w:rPr>
        <w:t>请老师解释。</w:t>
      </w:r>
    </w:p>
    <w:p w:rsidR="0069367A" w:rsidRPr="0069367A" w:rsidRDefault="00451B35" w:rsidP="0069367A">
      <w:pPr>
        <w:rPr>
          <w:rFonts w:ascii="Verdana" w:hAnsi="Verdana" w:cs="宋体"/>
          <w:color w:val="000000"/>
          <w:kern w:val="0"/>
          <w:szCs w:val="21"/>
        </w:rPr>
      </w:pPr>
      <w:r w:rsidRPr="00451B35">
        <w:rPr>
          <w:rFonts w:ascii="Verdana" w:hAnsi="Verdana" w:cs="宋体"/>
          <w:color w:val="000000"/>
          <w:kern w:val="0"/>
          <w:szCs w:val="21"/>
        </w:rPr>
        <w:t>解答：</w:t>
      </w:r>
      <w:r w:rsidR="0069367A" w:rsidRPr="0069367A">
        <w:rPr>
          <w:rFonts w:ascii="Verdana" w:hAnsi="Verdana" w:cs="宋体" w:hint="eastAsia"/>
          <w:color w:val="000000"/>
          <w:kern w:val="0"/>
          <w:szCs w:val="21"/>
        </w:rPr>
        <w:t>您好，此题选择答案</w:t>
      </w:r>
      <w:r w:rsidR="0069367A" w:rsidRPr="0069367A">
        <w:rPr>
          <w:rFonts w:ascii="Verdana" w:hAnsi="Verdana" w:cs="宋体" w:hint="eastAsia"/>
          <w:color w:val="000000"/>
          <w:kern w:val="0"/>
          <w:szCs w:val="21"/>
        </w:rPr>
        <w:t>D</w:t>
      </w:r>
      <w:r w:rsidR="0069367A" w:rsidRPr="0069367A">
        <w:rPr>
          <w:rFonts w:ascii="Verdana" w:hAnsi="Verdana" w:cs="宋体" w:hint="eastAsia"/>
          <w:color w:val="000000"/>
          <w:kern w:val="0"/>
          <w:szCs w:val="21"/>
        </w:rPr>
        <w:t>。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血红蛋白电泳，用于血红蛋白病诊断。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珠蛋白生成障碍性贫血：分α珠蛋白生成障碍性贫血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 xml:space="preserve"> 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和β珠蛋白生成障碍性贫血现以β珠蛋白生成障碍性贫血列举例说明</w:t>
      </w:r>
      <w:r w:rsidR="00FE1D46" w:rsidRPr="00FE1D46">
        <w:rPr>
          <w:rFonts w:ascii="Verdana" w:hAnsi="Verdana" w:cs="宋体" w:hint="eastAsia"/>
          <w:color w:val="000000"/>
          <w:kern w:val="0"/>
          <w:szCs w:val="21"/>
        </w:rPr>
        <w:t>医学教育</w:t>
      </w:r>
      <w:r w:rsidR="00FE1D46" w:rsidRPr="00FE1D46">
        <w:rPr>
          <w:rFonts w:ascii="Verdana" w:hAnsi="Verdana" w:cs="宋体" w:hint="eastAsia"/>
          <w:color w:val="000000"/>
          <w:kern w:val="0"/>
          <w:szCs w:val="21"/>
        </w:rPr>
        <w:t>|</w:t>
      </w:r>
      <w:r w:rsidR="00FE1D46" w:rsidRPr="00FE1D46">
        <w:rPr>
          <w:rFonts w:ascii="Verdana" w:hAnsi="Verdana" w:cs="宋体" w:hint="eastAsia"/>
          <w:color w:val="000000"/>
          <w:kern w:val="0"/>
          <w:szCs w:val="21"/>
        </w:rPr>
        <w:t>网原创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：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β珠蛋白生成障碍性贫血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（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1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）重型：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实验室检查：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HB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小于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60g/L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，呈小细胞低血色素性贫血；红细胞形态不一、大小不均，</w:t>
      </w:r>
      <w:proofErr w:type="gramStart"/>
      <w:r w:rsidRPr="0069367A">
        <w:rPr>
          <w:rFonts w:ascii="Verdana" w:hAnsi="Verdana" w:cs="宋体" w:hint="eastAsia"/>
          <w:color w:val="000000"/>
          <w:kern w:val="0"/>
          <w:szCs w:val="21"/>
        </w:rPr>
        <w:t>有靶形</w:t>
      </w:r>
      <w:proofErr w:type="gramEnd"/>
      <w:r w:rsidRPr="0069367A">
        <w:rPr>
          <w:rFonts w:ascii="Verdana" w:hAnsi="Verdana" w:cs="宋体" w:hint="eastAsia"/>
          <w:color w:val="000000"/>
          <w:kern w:val="0"/>
          <w:szCs w:val="21"/>
        </w:rPr>
        <w:t>红细胞（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10%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以上）；网织红细胞增多。骨髓中红细胞系统极度增生。血红蛋白电泳：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HBF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大于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30%.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（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2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）轻型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lastRenderedPageBreak/>
        <w:t>实验室检查：血红蛋白稍降低或正常，末稍血中可有少量靶形红细胞，红细胞轻度大小不均。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HBA2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大于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3.5%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，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HBF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正常或轻度增加（不超过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5%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）。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（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3</w:t>
      </w:r>
      <w:r w:rsidRPr="0069367A">
        <w:rPr>
          <w:rFonts w:ascii="Verdana" w:hAnsi="Verdana" w:cs="宋体" w:hint="eastAsia"/>
          <w:color w:val="000000"/>
          <w:kern w:val="0"/>
          <w:szCs w:val="21"/>
        </w:rPr>
        <w:t>）中间型</w:t>
      </w:r>
    </w:p>
    <w:p w:rsidR="0069367A" w:rsidRPr="0069367A" w:rsidRDefault="0069367A" w:rsidP="0069367A">
      <w:pPr>
        <w:rPr>
          <w:rFonts w:ascii="Verdana" w:hAnsi="Verdana" w:cs="宋体"/>
          <w:color w:val="000000"/>
          <w:kern w:val="0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实验室检查同重型β珠蛋白生成障碍性贫血。</w:t>
      </w:r>
    </w:p>
    <w:p w:rsidR="0060378C" w:rsidRDefault="0069367A" w:rsidP="0069367A">
      <w:pPr>
        <w:rPr>
          <w:rFonts w:ascii="宋体" w:hAnsi="宋体"/>
          <w:szCs w:val="21"/>
        </w:rPr>
      </w:pPr>
      <w:r w:rsidRPr="0069367A">
        <w:rPr>
          <w:rFonts w:ascii="Verdana" w:hAnsi="Verdana" w:cs="宋体" w:hint="eastAsia"/>
          <w:color w:val="000000"/>
          <w:kern w:val="0"/>
          <w:szCs w:val="21"/>
        </w:rPr>
        <w:t>祝您顺利通过考试！</w:t>
      </w:r>
    </w:p>
    <w:p w:rsidR="0069367A" w:rsidRDefault="0069367A" w:rsidP="0060378C">
      <w:pPr>
        <w:rPr>
          <w:rFonts w:ascii="宋体" w:hAnsi="宋体"/>
          <w:szCs w:val="21"/>
        </w:rPr>
      </w:pPr>
    </w:p>
    <w:p w:rsidR="00913720" w:rsidRDefault="00913720" w:rsidP="0060378C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7936AB">
        <w:rPr>
          <w:rFonts w:ascii="宋体" w:hAnsi="宋体" w:hint="eastAsia"/>
          <w:szCs w:val="21"/>
        </w:rPr>
        <w:t>基础</w:t>
      </w:r>
      <w:r>
        <w:rPr>
          <w:rFonts w:ascii="宋体" w:hAnsi="宋体" w:hint="eastAsia"/>
          <w:szCs w:val="21"/>
        </w:rPr>
        <w:t>检验】</w:t>
      </w:r>
    </w:p>
    <w:p w:rsidR="0069367A" w:rsidRPr="0069367A" w:rsidRDefault="0069367A" w:rsidP="0069367A">
      <w:pPr>
        <w:rPr>
          <w:rFonts w:ascii="宋体" w:hAnsi="宋体"/>
          <w:szCs w:val="21"/>
        </w:rPr>
      </w:pPr>
      <w:r w:rsidRPr="0069367A">
        <w:rPr>
          <w:rFonts w:ascii="宋体" w:hAnsi="宋体" w:hint="eastAsia"/>
          <w:szCs w:val="21"/>
        </w:rPr>
        <w:t>提示慢性肾炎晚期预后不良的管型是（ ）。</w:t>
      </w:r>
    </w:p>
    <w:p w:rsidR="0069367A" w:rsidRPr="0069367A" w:rsidRDefault="0069367A" w:rsidP="0069367A">
      <w:pPr>
        <w:rPr>
          <w:rFonts w:ascii="宋体" w:hAnsi="宋体"/>
          <w:szCs w:val="21"/>
        </w:rPr>
      </w:pPr>
      <w:r w:rsidRPr="0069367A">
        <w:rPr>
          <w:rFonts w:ascii="宋体" w:hAnsi="宋体" w:hint="eastAsia"/>
          <w:szCs w:val="21"/>
        </w:rPr>
        <w:t>A.透明管型</w:t>
      </w:r>
    </w:p>
    <w:p w:rsidR="0069367A" w:rsidRPr="0069367A" w:rsidRDefault="0069367A" w:rsidP="0069367A">
      <w:pPr>
        <w:rPr>
          <w:rFonts w:ascii="宋体" w:hAnsi="宋体"/>
          <w:szCs w:val="21"/>
        </w:rPr>
      </w:pPr>
      <w:r w:rsidRPr="0069367A">
        <w:rPr>
          <w:rFonts w:ascii="宋体" w:hAnsi="宋体" w:hint="eastAsia"/>
          <w:szCs w:val="21"/>
        </w:rPr>
        <w:t>B.细胞管型</w:t>
      </w:r>
    </w:p>
    <w:p w:rsidR="0069367A" w:rsidRPr="0069367A" w:rsidRDefault="0069367A" w:rsidP="0069367A">
      <w:pPr>
        <w:rPr>
          <w:rFonts w:ascii="宋体" w:hAnsi="宋体"/>
          <w:szCs w:val="21"/>
        </w:rPr>
      </w:pPr>
      <w:r w:rsidRPr="0069367A">
        <w:rPr>
          <w:rFonts w:ascii="宋体" w:hAnsi="宋体" w:hint="eastAsia"/>
          <w:szCs w:val="21"/>
        </w:rPr>
        <w:t>C.脂肪管型</w:t>
      </w:r>
    </w:p>
    <w:p w:rsidR="0069367A" w:rsidRPr="0069367A" w:rsidRDefault="0069367A" w:rsidP="0069367A">
      <w:pPr>
        <w:rPr>
          <w:rFonts w:ascii="宋体" w:hAnsi="宋体"/>
          <w:szCs w:val="21"/>
        </w:rPr>
      </w:pPr>
      <w:r w:rsidRPr="0069367A">
        <w:rPr>
          <w:rFonts w:ascii="宋体" w:hAnsi="宋体" w:hint="eastAsia"/>
          <w:szCs w:val="21"/>
        </w:rPr>
        <w:t>D.蜡样管型</w:t>
      </w:r>
    </w:p>
    <w:p w:rsidR="0069367A" w:rsidRPr="0069367A" w:rsidRDefault="0069367A" w:rsidP="0069367A">
      <w:pPr>
        <w:rPr>
          <w:rFonts w:ascii="宋体" w:hAnsi="宋体"/>
          <w:szCs w:val="21"/>
        </w:rPr>
      </w:pPr>
      <w:r w:rsidRPr="0069367A">
        <w:rPr>
          <w:rFonts w:ascii="宋体" w:hAnsi="宋体" w:hint="eastAsia"/>
          <w:szCs w:val="21"/>
        </w:rPr>
        <w:t>E.宽大管型</w:t>
      </w:r>
    </w:p>
    <w:p w:rsidR="0069367A" w:rsidRDefault="0069367A" w:rsidP="0069367A">
      <w:pPr>
        <w:rPr>
          <w:rFonts w:ascii="宋体" w:hAnsi="宋体"/>
          <w:szCs w:val="21"/>
        </w:rPr>
      </w:pPr>
      <w:r w:rsidRPr="0069367A">
        <w:rPr>
          <w:rFonts w:ascii="宋体" w:hAnsi="宋体" w:hint="eastAsia"/>
          <w:szCs w:val="21"/>
        </w:rPr>
        <w:t>【正确答案】</w:t>
      </w:r>
      <w:r w:rsidRPr="0069367A">
        <w:rPr>
          <w:rFonts w:ascii="宋体" w:hAnsi="宋体"/>
          <w:szCs w:val="21"/>
        </w:rPr>
        <w:t>E</w:t>
      </w:r>
    </w:p>
    <w:p w:rsidR="00EA7ECE" w:rsidRPr="00EA7ECE" w:rsidRDefault="00EA7ECE" w:rsidP="0069367A">
      <w:pPr>
        <w:rPr>
          <w:rFonts w:ascii="宋体" w:hAnsi="宋体"/>
          <w:szCs w:val="21"/>
        </w:rPr>
      </w:pPr>
      <w:r w:rsidRPr="00EA7ECE">
        <w:rPr>
          <w:rFonts w:ascii="宋体" w:hAnsi="宋体" w:hint="eastAsia"/>
          <w:szCs w:val="21"/>
        </w:rPr>
        <w:t>学员提问：</w:t>
      </w:r>
      <w:r w:rsidR="0069367A" w:rsidRPr="0069367A">
        <w:rPr>
          <w:rFonts w:ascii="宋体" w:hAnsi="宋体" w:hint="eastAsia"/>
          <w:szCs w:val="21"/>
        </w:rPr>
        <w:t>有一题，</w:t>
      </w:r>
      <w:proofErr w:type="gramStart"/>
      <w:r w:rsidR="0069367A" w:rsidRPr="0069367A">
        <w:rPr>
          <w:rFonts w:ascii="宋体" w:hAnsi="宋体" w:hint="eastAsia"/>
          <w:szCs w:val="21"/>
        </w:rPr>
        <w:t>说腊样</w:t>
      </w:r>
      <w:proofErr w:type="gramEnd"/>
      <w:r w:rsidR="0069367A" w:rsidRPr="0069367A">
        <w:rPr>
          <w:rFonts w:ascii="宋体" w:hAnsi="宋体" w:hint="eastAsia"/>
          <w:szCs w:val="21"/>
        </w:rPr>
        <w:t>管型出现提示（）答案是A肾病综合征，脂肪管型也说尤其是肾病综合症检出，颗粒管型是急性肾炎和慢性肾炎晚期，宽大管型出现也是提示慢性肾炎晚期，到底怎么区别我迷糊，每个有特别的吗？</w:t>
      </w:r>
    </w:p>
    <w:p w:rsidR="007E2842" w:rsidRPr="007E2842" w:rsidRDefault="00EA7ECE" w:rsidP="007E2842">
      <w:pPr>
        <w:rPr>
          <w:rFonts w:ascii="宋体" w:hAnsi="宋体"/>
          <w:szCs w:val="21"/>
        </w:rPr>
      </w:pPr>
      <w:r w:rsidRPr="00EA7ECE">
        <w:rPr>
          <w:rFonts w:ascii="宋体" w:hAnsi="宋体" w:hint="eastAsia"/>
          <w:szCs w:val="21"/>
        </w:rPr>
        <w:t>解答：</w:t>
      </w:r>
      <w:r w:rsidR="007E2842" w:rsidRPr="007E2842">
        <w:rPr>
          <w:rFonts w:ascii="宋体" w:hAnsi="宋体" w:hint="eastAsia"/>
          <w:szCs w:val="21"/>
        </w:rPr>
        <w:t>颗粒管形</w:t>
      </w: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临床意义：正常人尿中无粗颗粒管形。颗粒管形的出现和增多，提示肾脏有实质性病变。可见于脱水、发热，尤其多见于急性或慢性肾小球肾炎、肾病、肾小管硬化症、肾盂肾炎、病毒性疾病、慢性铅中毒、肾移植、急性排斥反应、药物中毒等。在急性肾功能衰竭多尿早期，可大量出现宽幅的颗粒管形；如出现于慢性肾炎晚期，提示预后不良</w:t>
      </w:r>
      <w:r w:rsidR="00FE1D46" w:rsidRPr="00FE1D46">
        <w:rPr>
          <w:rFonts w:ascii="宋体" w:hAnsi="宋体" w:hint="eastAsia"/>
          <w:szCs w:val="21"/>
        </w:rPr>
        <w:t>医学教育|网原创</w:t>
      </w:r>
      <w:r w:rsidRPr="007E2842">
        <w:rPr>
          <w:rFonts w:ascii="宋体" w:hAnsi="宋体" w:hint="eastAsia"/>
          <w:szCs w:val="21"/>
        </w:rPr>
        <w:t>。</w:t>
      </w: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蜡样管形</w:t>
      </w: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临床意义：正常尿中无蜡样管形。出现蜡样管形提示肾小管有严重病变，预后差。可见于慢性肾小球肾炎晚期、长期无尿和少尿、尿毒症、肾病综合征、肾功能不全、肾淀粉样变性；亦可见于肾小管炎症和变性、肾移植慢性排异反应、重症肝病等。</w:t>
      </w: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脂肪管形</w:t>
      </w: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临床意义：正常尿中无脂肪管形。出现脂肪管形提示肾小管损伤、肾小管上皮细胞脂肪变性。可见于亚急性肾小球肾炎、慢性肾小球肾炎、中毒性肾病等，尤多见于肾病综合征。</w:t>
      </w: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宽大管形</w:t>
      </w: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临床意义：</w:t>
      </w:r>
      <w:proofErr w:type="gramStart"/>
      <w:r w:rsidRPr="007E2842">
        <w:rPr>
          <w:rFonts w:ascii="宋体" w:hAnsi="宋体" w:hint="eastAsia"/>
          <w:szCs w:val="21"/>
        </w:rPr>
        <w:t>正常尿无</w:t>
      </w:r>
      <w:proofErr w:type="gramEnd"/>
      <w:r w:rsidRPr="007E2842">
        <w:rPr>
          <w:rFonts w:ascii="宋体" w:hAnsi="宋体" w:hint="eastAsia"/>
          <w:szCs w:val="21"/>
        </w:rPr>
        <w:t>宽大管形。出现宽大管形，见于重症肾病、急性肾功能衰竭患者多尿早期、慢性肾炎晚期尿毒症（表示预后不良，故又称“肾衰管形”）。</w:t>
      </w: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老师把上述管型的临床意义已经列出，学员要记住</w:t>
      </w:r>
      <w:r w:rsidR="00FE1D46" w:rsidRPr="00FE1D46">
        <w:rPr>
          <w:rFonts w:ascii="宋体" w:hAnsi="宋体" w:hint="eastAsia"/>
          <w:szCs w:val="21"/>
        </w:rPr>
        <w:t>医学教育|网原创</w:t>
      </w:r>
      <w:r w:rsidRPr="007E2842">
        <w:rPr>
          <w:rFonts w:ascii="宋体" w:hAnsi="宋体" w:hint="eastAsia"/>
          <w:szCs w:val="21"/>
        </w:rPr>
        <w:t>。</w:t>
      </w:r>
    </w:p>
    <w:p w:rsidR="007E2842" w:rsidRPr="007E2842" w:rsidRDefault="007E2842" w:rsidP="007E2842">
      <w:pPr>
        <w:rPr>
          <w:rFonts w:ascii="宋体" w:hAnsi="宋体"/>
          <w:szCs w:val="21"/>
        </w:rPr>
      </w:pPr>
    </w:p>
    <w:p w:rsidR="007E2842" w:rsidRPr="007E2842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祝您顺利通过考试！</w:t>
      </w:r>
    </w:p>
    <w:p w:rsidR="007936AB" w:rsidRPr="00EA7ECE" w:rsidRDefault="007E2842" w:rsidP="007E2842">
      <w:pPr>
        <w:rPr>
          <w:rFonts w:ascii="宋体" w:hAnsi="宋体"/>
          <w:szCs w:val="21"/>
        </w:rPr>
      </w:pPr>
      <w:r w:rsidRPr="007E2842">
        <w:rPr>
          <w:rFonts w:ascii="宋体" w:hAnsi="宋体" w:hint="eastAsia"/>
          <w:szCs w:val="21"/>
        </w:rPr>
        <w:t>感谢您对网校的支持！</w:t>
      </w:r>
    </w:p>
    <w:p w:rsidR="001A6056" w:rsidRPr="00FC2430" w:rsidRDefault="001A6056" w:rsidP="00FC243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DC42D7">
        <w:rPr>
          <w:rFonts w:ascii="宋体" w:hAnsi="宋体" w:hint="eastAsia"/>
          <w:szCs w:val="21"/>
        </w:rPr>
        <w:t>免疫</w:t>
      </w:r>
      <w:r w:rsidR="00ED136E">
        <w:rPr>
          <w:rFonts w:ascii="宋体" w:hAnsi="宋体" w:hint="eastAsia"/>
          <w:szCs w:val="21"/>
        </w:rPr>
        <w:t>学</w:t>
      </w:r>
      <w:r>
        <w:rPr>
          <w:rFonts w:ascii="宋体" w:hAnsi="宋体" w:hint="eastAsia"/>
          <w:szCs w:val="21"/>
        </w:rPr>
        <w:t>检验】</w:t>
      </w:r>
    </w:p>
    <w:p w:rsidR="007E2842" w:rsidRPr="007E2842" w:rsidRDefault="007E2842" w:rsidP="007E2842">
      <w:pPr>
        <w:rPr>
          <w:szCs w:val="21"/>
        </w:rPr>
      </w:pPr>
      <w:r w:rsidRPr="007E2842">
        <w:rPr>
          <w:rFonts w:hint="eastAsia"/>
          <w:szCs w:val="21"/>
        </w:rPr>
        <w:t>佐剂的生物学作用不包括（</w:t>
      </w:r>
      <w:r w:rsidRPr="007E2842">
        <w:rPr>
          <w:rFonts w:hint="eastAsia"/>
          <w:szCs w:val="21"/>
        </w:rPr>
        <w:t xml:space="preserve"> </w:t>
      </w:r>
      <w:r w:rsidRPr="007E2842">
        <w:rPr>
          <w:rFonts w:hint="eastAsia"/>
          <w:szCs w:val="21"/>
        </w:rPr>
        <w:t>）。</w:t>
      </w:r>
    </w:p>
    <w:p w:rsidR="007E2842" w:rsidRPr="007E2842" w:rsidRDefault="007E2842" w:rsidP="007E2842">
      <w:pPr>
        <w:rPr>
          <w:szCs w:val="21"/>
        </w:rPr>
      </w:pPr>
      <w:r w:rsidRPr="007E2842">
        <w:rPr>
          <w:rFonts w:hint="eastAsia"/>
          <w:szCs w:val="21"/>
        </w:rPr>
        <w:t>A.</w:t>
      </w:r>
      <w:r w:rsidRPr="007E2842">
        <w:rPr>
          <w:rFonts w:hint="eastAsia"/>
          <w:szCs w:val="21"/>
        </w:rPr>
        <w:t>增强免疫原性</w:t>
      </w:r>
    </w:p>
    <w:p w:rsidR="007E2842" w:rsidRPr="007E2842" w:rsidRDefault="007E2842" w:rsidP="007E2842">
      <w:pPr>
        <w:rPr>
          <w:szCs w:val="21"/>
        </w:rPr>
      </w:pPr>
      <w:r w:rsidRPr="007E2842">
        <w:rPr>
          <w:rFonts w:hint="eastAsia"/>
          <w:szCs w:val="21"/>
        </w:rPr>
        <w:t>B.</w:t>
      </w:r>
      <w:r w:rsidRPr="007E2842">
        <w:rPr>
          <w:rFonts w:hint="eastAsia"/>
          <w:szCs w:val="21"/>
        </w:rPr>
        <w:t>改变免疫应答类型</w:t>
      </w:r>
    </w:p>
    <w:p w:rsidR="007E2842" w:rsidRPr="007E2842" w:rsidRDefault="007E2842" w:rsidP="007E2842">
      <w:pPr>
        <w:rPr>
          <w:szCs w:val="21"/>
        </w:rPr>
      </w:pPr>
      <w:r w:rsidRPr="007E2842">
        <w:rPr>
          <w:rFonts w:hint="eastAsia"/>
          <w:szCs w:val="21"/>
        </w:rPr>
        <w:t>C.</w:t>
      </w:r>
      <w:r w:rsidRPr="007E2842">
        <w:rPr>
          <w:rFonts w:hint="eastAsia"/>
          <w:szCs w:val="21"/>
        </w:rPr>
        <w:t>提高抗体滴度</w:t>
      </w:r>
    </w:p>
    <w:p w:rsidR="007E2842" w:rsidRPr="007E2842" w:rsidRDefault="007E2842" w:rsidP="007E2842">
      <w:pPr>
        <w:rPr>
          <w:szCs w:val="21"/>
        </w:rPr>
      </w:pPr>
      <w:r w:rsidRPr="007E2842">
        <w:rPr>
          <w:rFonts w:hint="eastAsia"/>
          <w:szCs w:val="21"/>
        </w:rPr>
        <w:t>D.</w:t>
      </w:r>
      <w:r w:rsidRPr="007E2842">
        <w:rPr>
          <w:rFonts w:hint="eastAsia"/>
          <w:szCs w:val="21"/>
        </w:rPr>
        <w:t>改变抗原的特异性</w:t>
      </w:r>
    </w:p>
    <w:p w:rsidR="007E2842" w:rsidRPr="007E2842" w:rsidRDefault="007E2842" w:rsidP="007E2842">
      <w:pPr>
        <w:rPr>
          <w:szCs w:val="21"/>
        </w:rPr>
      </w:pPr>
      <w:r w:rsidRPr="007E2842">
        <w:rPr>
          <w:rFonts w:hint="eastAsia"/>
          <w:szCs w:val="21"/>
        </w:rPr>
        <w:t>E.</w:t>
      </w:r>
      <w:r w:rsidRPr="007E2842">
        <w:rPr>
          <w:rFonts w:hint="eastAsia"/>
          <w:szCs w:val="21"/>
        </w:rPr>
        <w:t>引起迟发型超敏反应</w:t>
      </w:r>
    </w:p>
    <w:p w:rsidR="007E2842" w:rsidRDefault="007E2842" w:rsidP="007E2842">
      <w:pPr>
        <w:rPr>
          <w:szCs w:val="21"/>
        </w:rPr>
      </w:pPr>
      <w:r w:rsidRPr="007E2842">
        <w:rPr>
          <w:rFonts w:hint="eastAsia"/>
          <w:szCs w:val="21"/>
        </w:rPr>
        <w:t>【正确答案】</w:t>
      </w:r>
      <w:r w:rsidRPr="007E2842">
        <w:rPr>
          <w:szCs w:val="21"/>
        </w:rPr>
        <w:t>D</w:t>
      </w:r>
    </w:p>
    <w:p w:rsidR="00A628C0" w:rsidRPr="007E2842" w:rsidRDefault="00A628C0" w:rsidP="007E2842">
      <w:pPr>
        <w:rPr>
          <w:szCs w:val="21"/>
        </w:rPr>
      </w:pPr>
      <w:r w:rsidRPr="00A628C0">
        <w:rPr>
          <w:rFonts w:hint="eastAsia"/>
          <w:szCs w:val="21"/>
        </w:rPr>
        <w:t>学员提问：</w:t>
      </w:r>
      <w:r w:rsidR="005810FF" w:rsidRPr="005810FF">
        <w:rPr>
          <w:rFonts w:hint="eastAsia"/>
          <w:szCs w:val="21"/>
        </w:rPr>
        <w:t>B</w:t>
      </w:r>
      <w:r w:rsidR="005810FF" w:rsidRPr="005810FF">
        <w:rPr>
          <w:rFonts w:hint="eastAsia"/>
          <w:szCs w:val="21"/>
        </w:rPr>
        <w:t>为什么正确？免疫应答类型都改变了</w:t>
      </w:r>
      <w:r w:rsidR="00FE1D46" w:rsidRPr="00FE1D46">
        <w:rPr>
          <w:rFonts w:hint="eastAsia"/>
          <w:szCs w:val="21"/>
        </w:rPr>
        <w:t>医学教育</w:t>
      </w:r>
      <w:r w:rsidR="00FE1D46" w:rsidRPr="00FE1D46">
        <w:rPr>
          <w:rFonts w:hint="eastAsia"/>
          <w:szCs w:val="21"/>
        </w:rPr>
        <w:t>|</w:t>
      </w:r>
      <w:r w:rsidR="00FE1D46" w:rsidRPr="00FE1D46">
        <w:rPr>
          <w:rFonts w:hint="eastAsia"/>
          <w:szCs w:val="21"/>
        </w:rPr>
        <w:t>网原创</w:t>
      </w:r>
      <w:r w:rsidR="005810FF" w:rsidRPr="005810FF">
        <w:rPr>
          <w:rFonts w:hint="eastAsia"/>
          <w:szCs w:val="21"/>
        </w:rPr>
        <w:t>？</w:t>
      </w:r>
    </w:p>
    <w:p w:rsidR="005810FF" w:rsidRPr="005810FF" w:rsidRDefault="005810FF" w:rsidP="005810FF">
      <w:pPr>
        <w:rPr>
          <w:szCs w:val="21"/>
        </w:rPr>
      </w:pPr>
      <w:r>
        <w:rPr>
          <w:rFonts w:hint="eastAsia"/>
          <w:szCs w:val="21"/>
        </w:rPr>
        <w:t>解答</w:t>
      </w:r>
      <w:r w:rsidR="00A628C0" w:rsidRPr="00A628C0">
        <w:rPr>
          <w:rFonts w:hint="eastAsia"/>
          <w:szCs w:val="21"/>
        </w:rPr>
        <w:t>：</w:t>
      </w:r>
      <w:r w:rsidRPr="005810FF">
        <w:rPr>
          <w:rFonts w:hint="eastAsia"/>
          <w:szCs w:val="21"/>
        </w:rPr>
        <w:t>本题的正确答案：</w:t>
      </w:r>
      <w:r w:rsidRPr="005810FF">
        <w:rPr>
          <w:rFonts w:hint="eastAsia"/>
          <w:szCs w:val="21"/>
        </w:rPr>
        <w:t>D</w:t>
      </w:r>
    </w:p>
    <w:p w:rsidR="005810FF" w:rsidRPr="005810FF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佐剂是非特异性免疫增强剂，当与抗原一起注射或预先注入机体时，可增强机体对抗原的免疫应答或改变免疫应答类型。</w:t>
      </w:r>
    </w:p>
    <w:p w:rsidR="005810FF" w:rsidRPr="005810FF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佐剂能增强抗原表面面积，并能延长抗原在体内保留时间，使抗原与淋巴系统细胞有充分接触时间，所以它有多种作用：</w:t>
      </w:r>
    </w:p>
    <w:p w:rsidR="005810FF" w:rsidRPr="005810FF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（</w:t>
      </w:r>
      <w:r w:rsidRPr="005810FF">
        <w:rPr>
          <w:rFonts w:hint="eastAsia"/>
          <w:szCs w:val="21"/>
        </w:rPr>
        <w:t>1</w:t>
      </w:r>
      <w:r w:rsidRPr="005810FF">
        <w:rPr>
          <w:rFonts w:hint="eastAsia"/>
          <w:szCs w:val="21"/>
        </w:rPr>
        <w:t>）把无抗原性的物质转变为有效的抗原；</w:t>
      </w:r>
    </w:p>
    <w:p w:rsidR="005810FF" w:rsidRPr="005810FF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（</w:t>
      </w:r>
      <w:r w:rsidRPr="005810FF">
        <w:rPr>
          <w:rFonts w:hint="eastAsia"/>
          <w:szCs w:val="21"/>
        </w:rPr>
        <w:t>2</w:t>
      </w:r>
      <w:r w:rsidRPr="005810FF">
        <w:rPr>
          <w:rFonts w:hint="eastAsia"/>
          <w:szCs w:val="21"/>
        </w:rPr>
        <w:t>）增强循环抗体的水平或产生更有效的保护性免疫；</w:t>
      </w:r>
    </w:p>
    <w:p w:rsidR="005810FF" w:rsidRPr="005810FF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（</w:t>
      </w:r>
      <w:r w:rsidRPr="005810FF">
        <w:rPr>
          <w:rFonts w:hint="eastAsia"/>
          <w:szCs w:val="21"/>
        </w:rPr>
        <w:t>3</w:t>
      </w:r>
      <w:r w:rsidRPr="005810FF">
        <w:rPr>
          <w:rFonts w:hint="eastAsia"/>
          <w:szCs w:val="21"/>
        </w:rPr>
        <w:t>）改变所产生的循环抗体的类型；</w:t>
      </w:r>
    </w:p>
    <w:p w:rsidR="005810FF" w:rsidRPr="005810FF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（</w:t>
      </w:r>
      <w:r w:rsidRPr="005810FF">
        <w:rPr>
          <w:rFonts w:hint="eastAsia"/>
          <w:szCs w:val="21"/>
        </w:rPr>
        <w:t>4</w:t>
      </w:r>
      <w:r w:rsidRPr="005810FF">
        <w:rPr>
          <w:rFonts w:hint="eastAsia"/>
          <w:szCs w:val="21"/>
        </w:rPr>
        <w:t>）增强细胞</w:t>
      </w:r>
      <w:proofErr w:type="gramStart"/>
      <w:r w:rsidRPr="005810FF">
        <w:rPr>
          <w:rFonts w:hint="eastAsia"/>
          <w:szCs w:val="21"/>
        </w:rPr>
        <w:t>介</w:t>
      </w:r>
      <w:proofErr w:type="gramEnd"/>
      <w:r w:rsidRPr="005810FF">
        <w:rPr>
          <w:rFonts w:hint="eastAsia"/>
          <w:szCs w:val="21"/>
        </w:rPr>
        <w:t>导的超敏反应的能力；</w:t>
      </w:r>
    </w:p>
    <w:p w:rsidR="005810FF" w:rsidRPr="005810FF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（</w:t>
      </w:r>
      <w:r w:rsidRPr="005810FF">
        <w:rPr>
          <w:rFonts w:hint="eastAsia"/>
          <w:szCs w:val="21"/>
        </w:rPr>
        <w:t>5</w:t>
      </w:r>
      <w:r w:rsidRPr="005810FF">
        <w:rPr>
          <w:rFonts w:hint="eastAsia"/>
          <w:szCs w:val="21"/>
        </w:rPr>
        <w:t>）产生实验性自身免疫或其他类型的变态性疾病；</w:t>
      </w:r>
    </w:p>
    <w:p w:rsidR="005810FF" w:rsidRPr="005810FF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（</w:t>
      </w:r>
      <w:r w:rsidRPr="005810FF">
        <w:rPr>
          <w:rFonts w:hint="eastAsia"/>
          <w:szCs w:val="21"/>
        </w:rPr>
        <w:t>6</w:t>
      </w:r>
      <w:r w:rsidRPr="005810FF">
        <w:rPr>
          <w:rFonts w:hint="eastAsia"/>
          <w:szCs w:val="21"/>
        </w:rPr>
        <w:t>）保护抗原（特别是</w:t>
      </w:r>
      <w:r w:rsidRPr="005810FF">
        <w:rPr>
          <w:rFonts w:hint="eastAsia"/>
          <w:szCs w:val="21"/>
        </w:rPr>
        <w:t>DNA</w:t>
      </w:r>
      <w:r w:rsidRPr="005810FF">
        <w:rPr>
          <w:rFonts w:hint="eastAsia"/>
          <w:szCs w:val="21"/>
        </w:rPr>
        <w:t>，</w:t>
      </w:r>
      <w:r w:rsidRPr="005810FF">
        <w:rPr>
          <w:rFonts w:hint="eastAsia"/>
          <w:szCs w:val="21"/>
        </w:rPr>
        <w:t>RNA</w:t>
      </w:r>
      <w:r w:rsidRPr="005810FF">
        <w:rPr>
          <w:rFonts w:hint="eastAsia"/>
          <w:szCs w:val="21"/>
        </w:rPr>
        <w:t>）</w:t>
      </w:r>
      <w:proofErr w:type="gramStart"/>
      <w:r w:rsidRPr="005810FF">
        <w:rPr>
          <w:rFonts w:hint="eastAsia"/>
          <w:szCs w:val="21"/>
        </w:rPr>
        <w:t>不</w:t>
      </w:r>
      <w:proofErr w:type="gramEnd"/>
      <w:r w:rsidRPr="005810FF">
        <w:rPr>
          <w:rFonts w:hint="eastAsia"/>
          <w:szCs w:val="21"/>
        </w:rPr>
        <w:t>受体内酶的分解。</w:t>
      </w:r>
    </w:p>
    <w:p w:rsidR="005810FF" w:rsidRPr="00913422" w:rsidRDefault="00913422" w:rsidP="00913422">
      <w:pPr>
        <w:rPr>
          <w:rFonts w:ascii="宋体"/>
          <w:b/>
          <w:szCs w:val="21"/>
        </w:rPr>
      </w:pPr>
      <w:r w:rsidRPr="00913422">
        <w:rPr>
          <w:rFonts w:ascii="宋体" w:hAnsi="宋体" w:hint="eastAsia"/>
          <w:b/>
          <w:szCs w:val="21"/>
        </w:rPr>
        <w:t>医学教育网临床医学检验技士/技师/主管技师：《答疑周刊》2013年21期</w:t>
      </w:r>
      <w:r>
        <w:rPr>
          <w:rFonts w:ascii="宋体" w:hAnsi="宋体" w:hint="eastAsia"/>
          <w:b/>
          <w:szCs w:val="21"/>
        </w:rPr>
        <w:t>（word版下载）</w:t>
      </w:r>
    </w:p>
    <w:p w:rsidR="007D6548" w:rsidRPr="00A628C0" w:rsidRDefault="005810FF" w:rsidP="005810FF">
      <w:pPr>
        <w:rPr>
          <w:szCs w:val="21"/>
        </w:rPr>
      </w:pPr>
      <w:r w:rsidRPr="005810FF">
        <w:rPr>
          <w:rFonts w:hint="eastAsia"/>
          <w:szCs w:val="21"/>
        </w:rPr>
        <w:t>祝您顺利通过考试！</w:t>
      </w:r>
    </w:p>
    <w:sectPr w:rsidR="007D6548" w:rsidRPr="00A628C0" w:rsidSect="006F6EAB">
      <w:headerReference w:type="even" r:id="rId6"/>
      <w:headerReference w:type="default" r:id="rId7"/>
      <w:footerReference w:type="default" r:id="rId8"/>
      <w:headerReference w:type="first" r:id="rId9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C2" w:rsidRDefault="00037EC2" w:rsidP="00900128">
      <w:r>
        <w:separator/>
      </w:r>
    </w:p>
  </w:endnote>
  <w:endnote w:type="continuationSeparator" w:id="0">
    <w:p w:rsidR="00037EC2" w:rsidRDefault="00037EC2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5009C0">
      <w:rPr>
        <w:kern w:val="0"/>
      </w:rPr>
      <w:fldChar w:fldCharType="begin"/>
    </w:r>
    <w:r>
      <w:rPr>
        <w:kern w:val="0"/>
      </w:rPr>
      <w:instrText xml:space="preserve"> PAGE </w:instrText>
    </w:r>
    <w:r w:rsidR="005009C0">
      <w:rPr>
        <w:kern w:val="0"/>
      </w:rPr>
      <w:fldChar w:fldCharType="separate"/>
    </w:r>
    <w:r w:rsidR="00FE1D46">
      <w:rPr>
        <w:noProof/>
        <w:kern w:val="0"/>
      </w:rPr>
      <w:t>1</w:t>
    </w:r>
    <w:r w:rsidR="005009C0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C2" w:rsidRDefault="00037EC2" w:rsidP="00900128">
      <w:r>
        <w:separator/>
      </w:r>
    </w:p>
  </w:footnote>
  <w:footnote w:type="continuationSeparator" w:id="0">
    <w:p w:rsidR="00037EC2" w:rsidRDefault="00037EC2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5009C0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5009C0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5009C0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26C88"/>
    <w:rsid w:val="00037EC2"/>
    <w:rsid w:val="00040E93"/>
    <w:rsid w:val="0007296D"/>
    <w:rsid w:val="000774DE"/>
    <w:rsid w:val="000A095E"/>
    <w:rsid w:val="000A483A"/>
    <w:rsid w:val="000E2B8F"/>
    <w:rsid w:val="000F1DAD"/>
    <w:rsid w:val="00124F5F"/>
    <w:rsid w:val="00180BA0"/>
    <w:rsid w:val="001967E5"/>
    <w:rsid w:val="001A6056"/>
    <w:rsid w:val="001D77FE"/>
    <w:rsid w:val="00200192"/>
    <w:rsid w:val="00221641"/>
    <w:rsid w:val="00222CB8"/>
    <w:rsid w:val="002939BE"/>
    <w:rsid w:val="002F181C"/>
    <w:rsid w:val="00330770"/>
    <w:rsid w:val="00344E29"/>
    <w:rsid w:val="00372C1D"/>
    <w:rsid w:val="00375DBB"/>
    <w:rsid w:val="0039550B"/>
    <w:rsid w:val="003B429A"/>
    <w:rsid w:val="003E24E4"/>
    <w:rsid w:val="003E4C7A"/>
    <w:rsid w:val="003F0427"/>
    <w:rsid w:val="00407978"/>
    <w:rsid w:val="0044781A"/>
    <w:rsid w:val="00451B35"/>
    <w:rsid w:val="0049293D"/>
    <w:rsid w:val="004A50DF"/>
    <w:rsid w:val="004B39E9"/>
    <w:rsid w:val="005009C0"/>
    <w:rsid w:val="00500EAC"/>
    <w:rsid w:val="0055660B"/>
    <w:rsid w:val="005810FF"/>
    <w:rsid w:val="00584CF6"/>
    <w:rsid w:val="005B0199"/>
    <w:rsid w:val="005C2BCD"/>
    <w:rsid w:val="005D3A2F"/>
    <w:rsid w:val="0060378C"/>
    <w:rsid w:val="0060461D"/>
    <w:rsid w:val="00604E01"/>
    <w:rsid w:val="0066258F"/>
    <w:rsid w:val="0069367A"/>
    <w:rsid w:val="006B5FF5"/>
    <w:rsid w:val="006F7578"/>
    <w:rsid w:val="00713F19"/>
    <w:rsid w:val="00714174"/>
    <w:rsid w:val="00783DE4"/>
    <w:rsid w:val="0079038E"/>
    <w:rsid w:val="007936AB"/>
    <w:rsid w:val="007B13F8"/>
    <w:rsid w:val="007D6548"/>
    <w:rsid w:val="007E2842"/>
    <w:rsid w:val="00894790"/>
    <w:rsid w:val="008B5CA1"/>
    <w:rsid w:val="008C3F6C"/>
    <w:rsid w:val="008D0773"/>
    <w:rsid w:val="008E50E0"/>
    <w:rsid w:val="00900128"/>
    <w:rsid w:val="009109E0"/>
    <w:rsid w:val="00913422"/>
    <w:rsid w:val="00913720"/>
    <w:rsid w:val="009208FC"/>
    <w:rsid w:val="009548A3"/>
    <w:rsid w:val="009918FB"/>
    <w:rsid w:val="009942D4"/>
    <w:rsid w:val="009A0FC1"/>
    <w:rsid w:val="00A006AB"/>
    <w:rsid w:val="00A24AF4"/>
    <w:rsid w:val="00A515B3"/>
    <w:rsid w:val="00A628C0"/>
    <w:rsid w:val="00A73500"/>
    <w:rsid w:val="00AB7726"/>
    <w:rsid w:val="00AE192B"/>
    <w:rsid w:val="00AF4BEC"/>
    <w:rsid w:val="00B528FB"/>
    <w:rsid w:val="00B57E80"/>
    <w:rsid w:val="00B622BE"/>
    <w:rsid w:val="00C11E98"/>
    <w:rsid w:val="00C356B3"/>
    <w:rsid w:val="00C40AD1"/>
    <w:rsid w:val="00C446F3"/>
    <w:rsid w:val="00C44ACD"/>
    <w:rsid w:val="00C71F54"/>
    <w:rsid w:val="00C72768"/>
    <w:rsid w:val="00D23576"/>
    <w:rsid w:val="00D845EF"/>
    <w:rsid w:val="00DA1172"/>
    <w:rsid w:val="00DB037D"/>
    <w:rsid w:val="00DC3177"/>
    <w:rsid w:val="00DC42D7"/>
    <w:rsid w:val="00E3594D"/>
    <w:rsid w:val="00E42F6F"/>
    <w:rsid w:val="00E47D6C"/>
    <w:rsid w:val="00E5423C"/>
    <w:rsid w:val="00E72FD1"/>
    <w:rsid w:val="00E841C3"/>
    <w:rsid w:val="00EA7ECE"/>
    <w:rsid w:val="00ED136E"/>
    <w:rsid w:val="00F04690"/>
    <w:rsid w:val="00F05497"/>
    <w:rsid w:val="00F27B3C"/>
    <w:rsid w:val="00F345A0"/>
    <w:rsid w:val="00F7627A"/>
    <w:rsid w:val="00F934C9"/>
    <w:rsid w:val="00FA1BC2"/>
    <w:rsid w:val="00FA4958"/>
    <w:rsid w:val="00FC2430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30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233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2013-03-27T08:49:00Z</dcterms:created>
  <dcterms:modified xsi:type="dcterms:W3CDTF">2013-03-28T06:45:00Z</dcterms:modified>
</cp:coreProperties>
</file>