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医学教育网临床医学检验技士/技师/主管技师：</w:t>
      </w:r>
    </w:p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《答疑周刊》2013年1</w:t>
      </w:r>
      <w:r w:rsidR="0060461D">
        <w:rPr>
          <w:rFonts w:ascii="宋体" w:hAnsi="宋体" w:hint="eastAsia"/>
          <w:b/>
          <w:sz w:val="28"/>
          <w:szCs w:val="28"/>
        </w:rPr>
        <w:t>7</w:t>
      </w:r>
      <w:r w:rsidRPr="00F04690">
        <w:rPr>
          <w:rFonts w:ascii="宋体" w:hAnsi="宋体" w:hint="eastAsia"/>
          <w:b/>
          <w:sz w:val="28"/>
          <w:szCs w:val="28"/>
        </w:rPr>
        <w:t>期</w:t>
      </w:r>
    </w:p>
    <w:p w:rsidR="00913720" w:rsidRDefault="00913720" w:rsidP="00913720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【临床血液学检验】</w:t>
      </w:r>
    </w:p>
    <w:p w:rsidR="0060461D" w:rsidRPr="0060461D" w:rsidRDefault="0060461D" w:rsidP="0060461D">
      <w:pPr>
        <w:rPr>
          <w:rFonts w:ascii="宋体" w:hAnsi="宋体"/>
          <w:szCs w:val="21"/>
        </w:rPr>
      </w:pPr>
      <w:r w:rsidRPr="0060461D">
        <w:rPr>
          <w:rFonts w:ascii="宋体" w:hAnsi="宋体" w:hint="eastAsia"/>
          <w:szCs w:val="21"/>
        </w:rPr>
        <w:t>MCV↑、RDW↑，常见的疾病是（ ）。</w:t>
      </w:r>
    </w:p>
    <w:p w:rsidR="0060461D" w:rsidRPr="0060461D" w:rsidRDefault="0060461D" w:rsidP="0060461D">
      <w:pPr>
        <w:rPr>
          <w:rFonts w:ascii="宋体" w:hAnsi="宋体"/>
          <w:szCs w:val="21"/>
        </w:rPr>
      </w:pPr>
      <w:r w:rsidRPr="0060461D">
        <w:rPr>
          <w:rFonts w:ascii="宋体" w:hAnsi="宋体" w:hint="eastAsia"/>
          <w:szCs w:val="21"/>
        </w:rPr>
        <w:t>A.轻型珠蛋白生成障碍性贫血</w:t>
      </w:r>
    </w:p>
    <w:p w:rsidR="0060461D" w:rsidRPr="0060461D" w:rsidRDefault="0060461D" w:rsidP="0060461D">
      <w:pPr>
        <w:rPr>
          <w:rFonts w:ascii="宋体" w:hAnsi="宋体"/>
          <w:szCs w:val="21"/>
        </w:rPr>
      </w:pPr>
      <w:r w:rsidRPr="0060461D">
        <w:rPr>
          <w:rFonts w:ascii="宋体" w:hAnsi="宋体" w:hint="eastAsia"/>
          <w:szCs w:val="21"/>
        </w:rPr>
        <w:t>B.缺铁性贫血</w:t>
      </w:r>
    </w:p>
    <w:p w:rsidR="0060461D" w:rsidRPr="0060461D" w:rsidRDefault="0060461D" w:rsidP="0060461D">
      <w:pPr>
        <w:rPr>
          <w:rFonts w:ascii="宋体" w:hAnsi="宋体"/>
          <w:szCs w:val="21"/>
        </w:rPr>
      </w:pPr>
      <w:r w:rsidRPr="0060461D">
        <w:rPr>
          <w:rFonts w:ascii="宋体" w:hAnsi="宋体" w:hint="eastAsia"/>
          <w:szCs w:val="21"/>
        </w:rPr>
        <w:t>C.再生障碍性贫血</w:t>
      </w:r>
    </w:p>
    <w:p w:rsidR="0060461D" w:rsidRPr="0060461D" w:rsidRDefault="0060461D" w:rsidP="0060461D">
      <w:pPr>
        <w:rPr>
          <w:rFonts w:ascii="宋体" w:hAnsi="宋体"/>
          <w:szCs w:val="21"/>
        </w:rPr>
      </w:pPr>
      <w:r w:rsidRPr="0060461D">
        <w:rPr>
          <w:rFonts w:ascii="宋体" w:hAnsi="宋体" w:hint="eastAsia"/>
          <w:szCs w:val="21"/>
        </w:rPr>
        <w:t>D.巨幼细胞性贫血</w:t>
      </w:r>
    </w:p>
    <w:p w:rsidR="0060461D" w:rsidRPr="0060461D" w:rsidRDefault="0060461D" w:rsidP="0060461D">
      <w:pPr>
        <w:rPr>
          <w:rFonts w:ascii="宋体" w:hAnsi="宋体"/>
          <w:szCs w:val="21"/>
        </w:rPr>
      </w:pPr>
      <w:r w:rsidRPr="0060461D">
        <w:rPr>
          <w:rFonts w:ascii="宋体" w:hAnsi="宋体" w:hint="eastAsia"/>
          <w:szCs w:val="21"/>
        </w:rPr>
        <w:t>E.骨髓增生异常综合征</w:t>
      </w:r>
    </w:p>
    <w:p w:rsidR="0060461D" w:rsidRDefault="0060461D" w:rsidP="0060461D">
      <w:pPr>
        <w:rPr>
          <w:rFonts w:ascii="宋体" w:hAnsi="宋体"/>
          <w:szCs w:val="21"/>
        </w:rPr>
      </w:pPr>
      <w:r w:rsidRPr="0060461D">
        <w:rPr>
          <w:rFonts w:ascii="宋体" w:hAnsi="宋体" w:hint="eastAsia"/>
          <w:szCs w:val="21"/>
        </w:rPr>
        <w:t>【正确答案】</w:t>
      </w:r>
      <w:r w:rsidRPr="0060461D">
        <w:rPr>
          <w:rFonts w:ascii="宋体" w:hAnsi="宋体"/>
          <w:szCs w:val="21"/>
        </w:rPr>
        <w:t>D</w:t>
      </w:r>
    </w:p>
    <w:p w:rsidR="00604E01" w:rsidRPr="00604E01" w:rsidRDefault="00913720" w:rsidP="00604E0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r w:rsidR="00604E01" w:rsidRPr="00604E01">
        <w:rPr>
          <w:rFonts w:ascii="宋体" w:hAnsi="宋体" w:hint="eastAsia"/>
          <w:szCs w:val="21"/>
        </w:rPr>
        <w:t>巨幼细胞贫血应该是大细胞行贫血。分布宽度为什么会上升呢？</w:t>
      </w:r>
    </w:p>
    <w:p w:rsidR="00604E01" w:rsidRPr="00604E01" w:rsidRDefault="00604E01" w:rsidP="00604E01">
      <w:pPr>
        <w:rPr>
          <w:rFonts w:ascii="宋体" w:hAnsi="宋体"/>
          <w:szCs w:val="21"/>
        </w:rPr>
      </w:pPr>
      <w:r w:rsidRPr="00604E01">
        <w:rPr>
          <w:rFonts w:ascii="宋体" w:hAnsi="宋体" w:hint="eastAsia"/>
          <w:szCs w:val="21"/>
        </w:rPr>
        <w:t>解析：巨幼细胞性贫血是由于脱氧核糖核酸（DNA）合成障碍所引起的一种贫血，主要系体内缺乏维生素B12或叶酸所致，亦可因遗传性或药物等获得性DNA合成障碍引起。本症特点是呈大红细胞性贫血，骨髓内出现巨幼红细胞系列，并且细胞形态的巨型改变也见于粒细胞、巨核细胞系列，甚至某些增殖性体细胞。因此MCV：红细胞平均体积升高，RDW：红细胞体积分布宽度升高</w:t>
      </w:r>
      <w:r w:rsidR="00FC3FC4" w:rsidRPr="00FC3FC4">
        <w:rPr>
          <w:rFonts w:ascii="宋体" w:hAnsi="宋体" w:hint="eastAsia"/>
          <w:szCs w:val="21"/>
        </w:rPr>
        <w:t>医学教育|网原创</w:t>
      </w:r>
      <w:r w:rsidRPr="00604E01">
        <w:rPr>
          <w:rFonts w:ascii="宋体" w:hAnsi="宋体" w:hint="eastAsia"/>
          <w:szCs w:val="21"/>
        </w:rPr>
        <w:t>。</w:t>
      </w:r>
    </w:p>
    <w:p w:rsidR="00604E01" w:rsidRPr="00604E01" w:rsidRDefault="00604E01" w:rsidP="00604E01">
      <w:pPr>
        <w:rPr>
          <w:rFonts w:ascii="宋体" w:hAnsi="宋体"/>
          <w:szCs w:val="21"/>
        </w:rPr>
      </w:pPr>
      <w:r w:rsidRPr="00604E01">
        <w:rPr>
          <w:rFonts w:ascii="宋体" w:hAnsi="宋体" w:hint="eastAsia"/>
          <w:szCs w:val="21"/>
        </w:rPr>
        <w:t>祝您顺利通过考试！</w:t>
      </w:r>
    </w:p>
    <w:p w:rsidR="00604E01" w:rsidRPr="00604E01" w:rsidRDefault="00604E01" w:rsidP="00604E01">
      <w:pPr>
        <w:rPr>
          <w:rFonts w:cs="宋体"/>
          <w:szCs w:val="24"/>
        </w:rPr>
      </w:pPr>
      <w:r w:rsidRPr="00604E01">
        <w:rPr>
          <w:rFonts w:ascii="宋体" w:hAnsi="宋体" w:hint="eastAsia"/>
          <w:szCs w:val="21"/>
        </w:rPr>
        <w:t>感谢您对网校的支持！</w:t>
      </w:r>
    </w:p>
    <w:p w:rsidR="00604E01" w:rsidRDefault="00604E01" w:rsidP="00604E01">
      <w:pPr>
        <w:rPr>
          <w:rFonts w:ascii="宋体" w:hAnsi="宋体"/>
          <w:szCs w:val="21"/>
        </w:rPr>
      </w:pPr>
    </w:p>
    <w:p w:rsidR="00913720" w:rsidRDefault="00913720" w:rsidP="00604E01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【微生物检验】</w:t>
      </w:r>
    </w:p>
    <w:p w:rsidR="00DC3177" w:rsidRP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生产单克隆抗体细胞最常用的培养方法为（ ）。</w:t>
      </w:r>
    </w:p>
    <w:p w:rsidR="00DC3177" w:rsidRP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A.液体培养</w:t>
      </w:r>
    </w:p>
    <w:p w:rsidR="00DC3177" w:rsidRP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B.半固体培养</w:t>
      </w:r>
    </w:p>
    <w:p w:rsidR="00DC3177" w:rsidRP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C.固体培养</w:t>
      </w:r>
    </w:p>
    <w:p w:rsidR="00DC3177" w:rsidRP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D.鸡胚培养</w:t>
      </w:r>
    </w:p>
    <w:p w:rsidR="00DC3177" w:rsidRP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E.动物接种</w:t>
      </w:r>
    </w:p>
    <w:p w:rsid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【正确答案】</w:t>
      </w:r>
      <w:r w:rsidRPr="00DC3177">
        <w:rPr>
          <w:rFonts w:ascii="宋体" w:hAnsi="宋体"/>
          <w:szCs w:val="21"/>
        </w:rPr>
        <w:t>A</w:t>
      </w:r>
    </w:p>
    <w:p w:rsidR="00913720" w:rsidRDefault="00913720" w:rsidP="0091372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r w:rsidR="00DC3177" w:rsidRPr="00DC3177">
        <w:rPr>
          <w:rFonts w:ascii="宋体" w:hAnsi="宋体" w:hint="eastAsia"/>
          <w:szCs w:val="21"/>
        </w:rPr>
        <w:t>生产单克隆抗体细胞最常用的培养方法是：①动物体内</w:t>
      </w:r>
      <w:proofErr w:type="gramStart"/>
      <w:r w:rsidR="00DC3177" w:rsidRPr="00DC3177">
        <w:rPr>
          <w:rFonts w:ascii="宋体" w:hAnsi="宋体" w:hint="eastAsia"/>
          <w:szCs w:val="21"/>
        </w:rPr>
        <w:t>诱</w:t>
      </w:r>
      <w:proofErr w:type="gramEnd"/>
      <w:r w:rsidR="00DC3177" w:rsidRPr="00DC3177">
        <w:rPr>
          <w:rFonts w:ascii="宋体" w:hAnsi="宋体" w:hint="eastAsia"/>
          <w:szCs w:val="21"/>
        </w:rPr>
        <w:t>生方法。②体外培养法。为什么不选E动物接种</w:t>
      </w:r>
      <w:r w:rsidR="00FC3FC4" w:rsidRPr="00FC3FC4">
        <w:rPr>
          <w:rFonts w:ascii="宋体" w:hAnsi="宋体" w:hint="eastAsia"/>
          <w:szCs w:val="21"/>
        </w:rPr>
        <w:t>医学教育|网原创</w:t>
      </w:r>
      <w:r w:rsidR="00DC3177" w:rsidRPr="00DC3177">
        <w:rPr>
          <w:rFonts w:ascii="宋体" w:hAnsi="宋体" w:hint="eastAsia"/>
          <w:szCs w:val="21"/>
        </w:rPr>
        <w:t>？</w:t>
      </w:r>
    </w:p>
    <w:p w:rsidR="00DC3177" w:rsidRPr="00DC3177" w:rsidRDefault="00913720" w:rsidP="00DC317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解析：</w:t>
      </w:r>
      <w:r w:rsidR="00DC3177" w:rsidRPr="00DC3177">
        <w:rPr>
          <w:rFonts w:ascii="宋体" w:hAnsi="宋体" w:hint="eastAsia"/>
          <w:szCs w:val="21"/>
        </w:rPr>
        <w:t>您好，生产单克隆抗体细胞最常用的培养方法是：①动物体内</w:t>
      </w:r>
      <w:proofErr w:type="gramStart"/>
      <w:r w:rsidR="00DC3177" w:rsidRPr="00DC3177">
        <w:rPr>
          <w:rFonts w:ascii="宋体" w:hAnsi="宋体" w:hint="eastAsia"/>
          <w:szCs w:val="21"/>
        </w:rPr>
        <w:t>诱</w:t>
      </w:r>
      <w:proofErr w:type="gramEnd"/>
      <w:r w:rsidR="00DC3177" w:rsidRPr="00DC3177">
        <w:rPr>
          <w:rFonts w:ascii="宋体" w:hAnsi="宋体" w:hint="eastAsia"/>
          <w:szCs w:val="21"/>
        </w:rPr>
        <w:t>生方法：先在小鼠腹腔注射液体石蜡或福氏不完全佐剂，一周后将杂交瘤细胞悬液注射腹腔，1～2周后，无菌抽取腹水，离心取上清液即可。②体外培养法：是实验室制备的方法。将杂交瘤细胞置培养瓶中培养，待培养液颜色改变或细胞过多开始死亡时，收集上清液，离心去掉碎片及细胞即可。综上，</w:t>
      </w:r>
      <w:r w:rsidR="00DC3177" w:rsidRPr="00DC3177">
        <w:rPr>
          <w:rFonts w:ascii="宋体" w:hAnsi="宋体" w:hint="eastAsia"/>
          <w:szCs w:val="21"/>
        </w:rPr>
        <w:lastRenderedPageBreak/>
        <w:t>生产单克隆抗体细胞最常用的培养方法为液体培养。</w:t>
      </w:r>
    </w:p>
    <w:p w:rsidR="00DC3177" w:rsidRP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祝您顺利通过考试！</w:t>
      </w:r>
    </w:p>
    <w:p w:rsidR="00DC3177" w:rsidRDefault="00DC3177" w:rsidP="00DC3177">
      <w:pPr>
        <w:rPr>
          <w:rFonts w:ascii="宋体" w:hAnsi="宋体"/>
          <w:szCs w:val="21"/>
        </w:rPr>
      </w:pPr>
      <w:r w:rsidRPr="00DC3177">
        <w:rPr>
          <w:rFonts w:ascii="宋体" w:hAnsi="宋体" w:hint="eastAsia"/>
          <w:szCs w:val="21"/>
        </w:rPr>
        <w:t>感谢您对网校的支持！</w:t>
      </w:r>
    </w:p>
    <w:p w:rsidR="00DC3177" w:rsidRDefault="00DC3177" w:rsidP="00DC3177">
      <w:pPr>
        <w:rPr>
          <w:rFonts w:ascii="宋体" w:hAnsi="宋体"/>
          <w:szCs w:val="21"/>
        </w:rPr>
      </w:pPr>
    </w:p>
    <w:p w:rsidR="00913720" w:rsidRDefault="00913720" w:rsidP="00DC3177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【检验基础】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关于草酸钠抗凝剂的叙述，正确的是（）。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A.可与血液按1：9的比例使用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B.常用浓度为0.5mol/L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C.可与血中Ca2+生成可溶性螯合物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D.对V因子有保护作用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E.可用于血细胞计数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【正确答案】A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学员提问：双草酸</w:t>
      </w:r>
      <w:proofErr w:type="gramStart"/>
      <w:r w:rsidRPr="000774DE">
        <w:rPr>
          <w:rFonts w:ascii="宋体" w:hAnsi="宋体" w:hint="eastAsia"/>
          <w:szCs w:val="21"/>
        </w:rPr>
        <w:t>盐应该</w:t>
      </w:r>
      <w:proofErr w:type="gramEnd"/>
      <w:r w:rsidRPr="000774DE">
        <w:rPr>
          <w:rFonts w:ascii="宋体" w:hAnsi="宋体" w:hint="eastAsia"/>
          <w:szCs w:val="21"/>
        </w:rPr>
        <w:t>属于草酸盐吧？草酸盐适用CBC检查，不是选E吗</w:t>
      </w:r>
      <w:r>
        <w:rPr>
          <w:rFonts w:ascii="宋体" w:hAnsi="宋体" w:hint="eastAsia"/>
          <w:szCs w:val="21"/>
        </w:rPr>
        <w:t>？</w:t>
      </w:r>
    </w:p>
    <w:p w:rsidR="00FC2430" w:rsidRDefault="000774DE" w:rsidP="000774D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解析：</w:t>
      </w:r>
      <w:r w:rsidRPr="000774DE">
        <w:rPr>
          <w:rFonts w:ascii="宋体" w:hAnsi="宋体" w:hint="eastAsia"/>
          <w:szCs w:val="21"/>
        </w:rPr>
        <w:t>草酸盐也是常用的抗凝剂，优点是溶解度大，作用原理是溶解后解离的草酸根与标本中的Ca2+形成草酸钙沉淀，使Ca2+失去凝血功能，凝血过程被阻断。常用的草酸盐抗凝剂种类有草酸钠、草酸钾和草酸铵，草酸钠的常用浓度为0.1mol/L，与血液按1：9比例使用。但是，高浓度k+或Na+易使血细胞脱水皱缩，而</w:t>
      </w:r>
      <w:proofErr w:type="gramStart"/>
      <w:r w:rsidRPr="000774DE">
        <w:rPr>
          <w:rFonts w:ascii="宋体" w:hAnsi="宋体" w:hint="eastAsia"/>
          <w:szCs w:val="21"/>
        </w:rPr>
        <w:t>草酸铵则可</w:t>
      </w:r>
      <w:proofErr w:type="gramEnd"/>
      <w:r w:rsidRPr="000774DE">
        <w:rPr>
          <w:rFonts w:ascii="宋体" w:hAnsi="宋体" w:hint="eastAsia"/>
          <w:szCs w:val="21"/>
        </w:rPr>
        <w:t>使血细胞膨胀，故测定血细胞比容时用</w:t>
      </w:r>
      <w:proofErr w:type="gramStart"/>
      <w:r w:rsidRPr="000774DE">
        <w:rPr>
          <w:rFonts w:ascii="宋体" w:hAnsi="宋体" w:hint="eastAsia"/>
          <w:szCs w:val="21"/>
        </w:rPr>
        <w:t>草酸铵与草酸</w:t>
      </w:r>
      <w:proofErr w:type="gramEnd"/>
      <w:r w:rsidRPr="000774DE">
        <w:rPr>
          <w:rFonts w:ascii="宋体" w:hAnsi="宋体" w:hint="eastAsia"/>
          <w:szCs w:val="21"/>
        </w:rPr>
        <w:t>钾或草酸钠两者适当比例混合的抗凝剂，恰好不影响红细胞的形态和体积。常用于血液生化测定，但不适用于K+、Ca2+的测定。由于生成草酸钙沉淀，红细胞会出现锯齿状，白细胞出现空泡，淋巴细胞及单核细胞会变形，不宜做血片检查。草酸盐可使血小板聚集，并影响白细胞形态，不能用于白细胞和血小板分类计数。故不选择E.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正确答案：A请理解记忆</w:t>
      </w:r>
      <w:r w:rsidR="00FC3FC4" w:rsidRPr="00FC3FC4">
        <w:rPr>
          <w:rFonts w:ascii="宋体" w:hAnsi="宋体" w:hint="eastAsia"/>
          <w:szCs w:val="21"/>
        </w:rPr>
        <w:t>医学教育|网原创</w:t>
      </w:r>
      <w:r w:rsidRPr="000774DE">
        <w:rPr>
          <w:rFonts w:ascii="宋体" w:hAnsi="宋体" w:hint="eastAsia"/>
          <w:szCs w:val="21"/>
        </w:rPr>
        <w:t>！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祝您顺利通过考试！</w:t>
      </w:r>
    </w:p>
    <w:p w:rsidR="000774DE" w:rsidRPr="000774DE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感谢您对网校的支持！</w:t>
      </w:r>
    </w:p>
    <w:p w:rsidR="00FC2430" w:rsidRDefault="00FC2430" w:rsidP="00913720">
      <w:pPr>
        <w:rPr>
          <w:rFonts w:ascii="宋体" w:hAnsi="宋体"/>
          <w:szCs w:val="21"/>
        </w:rPr>
      </w:pPr>
    </w:p>
    <w:p w:rsidR="00913720" w:rsidRDefault="00913720" w:rsidP="00913720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1A6056">
        <w:rPr>
          <w:rFonts w:ascii="宋体" w:hAnsi="宋体" w:hint="eastAsia"/>
          <w:szCs w:val="21"/>
        </w:rPr>
        <w:t>血液学</w:t>
      </w:r>
      <w:r>
        <w:rPr>
          <w:rFonts w:ascii="宋体" w:hAnsi="宋体" w:hint="eastAsia"/>
          <w:szCs w:val="21"/>
        </w:rPr>
        <w:t>检验】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免疫活性细胞发生、分化、成熟的场所是</w:t>
      </w:r>
      <w:r w:rsidR="00B622BE">
        <w:rPr>
          <w:rFonts w:ascii="宋体" w:hAnsi="宋体" w:hint="eastAsia"/>
          <w:szCs w:val="21"/>
        </w:rPr>
        <w:t>（）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A.胸腺和淋巴结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B.骨髓和胸腺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C.肺和胸腺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D.脾脏和淋巴结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E.骨髓和脾脏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【正确答案】B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学员提问：老师，细胞分化成熟的场所不应该是淋巴结才对吗？</w:t>
      </w:r>
    </w:p>
    <w:p w:rsidR="00FC2430" w:rsidRP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lastRenderedPageBreak/>
        <w:t>解析：免疫活性细胞其中能接受抗原物质刺激而活化、增生、分化，发生特异性免疫应答的淋巴细胞，称为抗原特异性淋巴细胞或免疫活性细胞，即T淋巴细胞和B淋巴细胞。T淋巴细胞（又名T细胞）和B淋巴细胞（又名B细胞）都起源于造血干细胞。T细胞随血循环到胸腺，在胸腺激素等的作用下成熟，B细胞则在骨髓或腔上囊发育成熟。然后再随血循环到周围淋巴器官，在各自既定的区域定居、繁殖。淋巴结属周围淋巴样器官，位于淋巴管汇集部位，是淋巴细胞定居和适应性免疫应答产生的场所</w:t>
      </w:r>
      <w:r w:rsidR="00FC3FC4" w:rsidRPr="00FC3FC4">
        <w:rPr>
          <w:rFonts w:ascii="宋体" w:hAnsi="宋体" w:hint="eastAsia"/>
          <w:szCs w:val="21"/>
        </w:rPr>
        <w:t>医学教育|网原创</w:t>
      </w:r>
      <w:r w:rsidRPr="00FC2430">
        <w:rPr>
          <w:rFonts w:ascii="宋体" w:hAnsi="宋体" w:hint="eastAsia"/>
          <w:szCs w:val="21"/>
        </w:rPr>
        <w:t>。</w:t>
      </w:r>
    </w:p>
    <w:p w:rsidR="00FC2430" w:rsidRDefault="00FC2430" w:rsidP="00FC2430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祝您学习愉快！</w:t>
      </w:r>
    </w:p>
    <w:p w:rsidR="00026C88" w:rsidRDefault="00026C88" w:rsidP="00FC2430">
      <w:pPr>
        <w:rPr>
          <w:rFonts w:ascii="宋体" w:hAnsi="宋体"/>
          <w:szCs w:val="21"/>
        </w:rPr>
      </w:pPr>
    </w:p>
    <w:p w:rsidR="001A6056" w:rsidRPr="00FC2430" w:rsidRDefault="001A6056" w:rsidP="00FC243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【临床化学检验】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糖尿病人血中的代谢变化有（）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A.</w:t>
      </w:r>
      <w:r w:rsidRPr="001A6056">
        <w:rPr>
          <w:rFonts w:hint="eastAsia"/>
          <w:szCs w:val="21"/>
        </w:rPr>
        <w:t>低钾血症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B.</w:t>
      </w:r>
      <w:r w:rsidRPr="001A6056">
        <w:rPr>
          <w:rFonts w:hint="eastAsia"/>
          <w:szCs w:val="21"/>
        </w:rPr>
        <w:t>高脂血症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C.</w:t>
      </w:r>
      <w:r w:rsidRPr="001A6056">
        <w:rPr>
          <w:rFonts w:hint="eastAsia"/>
          <w:szCs w:val="21"/>
        </w:rPr>
        <w:t>呼吸性酸中毒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D.</w:t>
      </w:r>
      <w:r w:rsidRPr="001A6056">
        <w:rPr>
          <w:rFonts w:hint="eastAsia"/>
          <w:szCs w:val="21"/>
        </w:rPr>
        <w:t>代谢性碱中毒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E.</w:t>
      </w:r>
      <w:r w:rsidRPr="001A6056">
        <w:rPr>
          <w:rFonts w:hint="eastAsia"/>
          <w:szCs w:val="21"/>
        </w:rPr>
        <w:t>高蛋白血症</w:t>
      </w:r>
    </w:p>
    <w:p w:rsid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【正确答案】</w:t>
      </w:r>
      <w:r w:rsidRPr="001A6056">
        <w:rPr>
          <w:rFonts w:hint="eastAsia"/>
          <w:szCs w:val="21"/>
        </w:rPr>
        <w:t>B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学员提问：这题选</w:t>
      </w:r>
      <w:r w:rsidRPr="001A6056">
        <w:rPr>
          <w:rFonts w:hint="eastAsia"/>
          <w:szCs w:val="21"/>
        </w:rPr>
        <w:t>A</w:t>
      </w:r>
      <w:r w:rsidRPr="001A6056">
        <w:rPr>
          <w:rFonts w:hint="eastAsia"/>
          <w:szCs w:val="21"/>
        </w:rPr>
        <w:t>不对吗？糖尿病血中的变化不是有“低钾血症”吗</w:t>
      </w:r>
    </w:p>
    <w:p w:rsidR="001A6056" w:rsidRPr="001A6056" w:rsidRDefault="00026C88" w:rsidP="001A6056">
      <w:pPr>
        <w:rPr>
          <w:szCs w:val="21"/>
        </w:rPr>
      </w:pPr>
      <w:r>
        <w:rPr>
          <w:rFonts w:hint="eastAsia"/>
          <w:szCs w:val="21"/>
        </w:rPr>
        <w:t>解析：</w:t>
      </w:r>
      <w:r w:rsidR="001A6056" w:rsidRPr="001A6056">
        <w:rPr>
          <w:rFonts w:hint="eastAsia"/>
          <w:szCs w:val="21"/>
        </w:rPr>
        <w:t>糖尿病可引起体内多种物质代谢紊乱，机体的电解质平衡也常因此导致失衡，其中低钾血症是一种发生率较高、对患者影响较大且在很多情况下易被忽略的并发症，尤其值得注意。低钾血症在临床上常见，糖尿病引起的低钾血症以往报道多见于糖尿病酮症酸中毒患者。糖尿病人血中的代谢变化与电解质的平衡紊乱是不同的所以，选</w:t>
      </w:r>
      <w:r w:rsidR="001A6056" w:rsidRPr="001A6056">
        <w:rPr>
          <w:rFonts w:hint="eastAsia"/>
          <w:szCs w:val="21"/>
        </w:rPr>
        <w:t>B.</w:t>
      </w:r>
    </w:p>
    <w:p w:rsidR="001A6056" w:rsidRPr="001A6056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祝您顺利通过考试！</w:t>
      </w:r>
    </w:p>
    <w:p w:rsidR="00FC3FC4" w:rsidRPr="00FC3FC4" w:rsidRDefault="00FC3FC4" w:rsidP="00FC3FC4">
      <w:pPr>
        <w:rPr>
          <w:rFonts w:ascii="宋体"/>
          <w:b/>
          <w:szCs w:val="21"/>
        </w:rPr>
      </w:pPr>
      <w:r w:rsidRPr="00FC3FC4">
        <w:rPr>
          <w:rFonts w:ascii="宋体" w:hAnsi="宋体" w:hint="eastAsia"/>
          <w:b/>
          <w:szCs w:val="21"/>
        </w:rPr>
        <w:t>临床医学检验技士/技师/主管技师：《答疑周刊》2013年17期</w:t>
      </w:r>
      <w:r>
        <w:rPr>
          <w:rFonts w:ascii="宋体" w:hAnsi="宋体" w:hint="eastAsia"/>
          <w:b/>
          <w:szCs w:val="21"/>
        </w:rPr>
        <w:t>（word版下载）</w:t>
      </w:r>
    </w:p>
    <w:p w:rsidR="007D6548" w:rsidRPr="00913720" w:rsidRDefault="007D6548" w:rsidP="00FC2430">
      <w:pPr>
        <w:rPr>
          <w:szCs w:val="21"/>
        </w:rPr>
      </w:pPr>
    </w:p>
    <w:sectPr w:rsidR="007D6548" w:rsidRPr="00913720" w:rsidSect="006F6EAB">
      <w:headerReference w:type="even" r:id="rId6"/>
      <w:headerReference w:type="default" r:id="rId7"/>
      <w:footerReference w:type="default" r:id="rId8"/>
      <w:headerReference w:type="first" r:id="rId9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5F" w:rsidRDefault="0093565F" w:rsidP="00900128">
      <w:r>
        <w:separator/>
      </w:r>
    </w:p>
  </w:endnote>
  <w:endnote w:type="continuationSeparator" w:id="0">
    <w:p w:rsidR="0093565F" w:rsidRDefault="0093565F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FC5A34">
      <w:rPr>
        <w:kern w:val="0"/>
      </w:rPr>
      <w:fldChar w:fldCharType="begin"/>
    </w:r>
    <w:r>
      <w:rPr>
        <w:kern w:val="0"/>
      </w:rPr>
      <w:instrText xml:space="preserve"> PAGE </w:instrText>
    </w:r>
    <w:r w:rsidR="00FC5A34">
      <w:rPr>
        <w:kern w:val="0"/>
      </w:rPr>
      <w:fldChar w:fldCharType="separate"/>
    </w:r>
    <w:r w:rsidR="00FC3FC4">
      <w:rPr>
        <w:noProof/>
        <w:kern w:val="0"/>
      </w:rPr>
      <w:t>1</w:t>
    </w:r>
    <w:r w:rsidR="00FC5A34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5F" w:rsidRDefault="0093565F" w:rsidP="00900128">
      <w:r>
        <w:separator/>
      </w:r>
    </w:p>
  </w:footnote>
  <w:footnote w:type="continuationSeparator" w:id="0">
    <w:p w:rsidR="0093565F" w:rsidRDefault="0093565F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FC5A34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FC5A34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FC5A34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26C88"/>
    <w:rsid w:val="00040E93"/>
    <w:rsid w:val="0007296D"/>
    <w:rsid w:val="000774DE"/>
    <w:rsid w:val="000A095E"/>
    <w:rsid w:val="000E2B8F"/>
    <w:rsid w:val="000F1DAD"/>
    <w:rsid w:val="00124F5F"/>
    <w:rsid w:val="00180BA0"/>
    <w:rsid w:val="001967E5"/>
    <w:rsid w:val="001A6056"/>
    <w:rsid w:val="00200192"/>
    <w:rsid w:val="00222CB8"/>
    <w:rsid w:val="002939BE"/>
    <w:rsid w:val="002F181C"/>
    <w:rsid w:val="00330770"/>
    <w:rsid w:val="00372C1D"/>
    <w:rsid w:val="00375DBB"/>
    <w:rsid w:val="0039550B"/>
    <w:rsid w:val="003E24E4"/>
    <w:rsid w:val="0044781A"/>
    <w:rsid w:val="0049293D"/>
    <w:rsid w:val="004A50DF"/>
    <w:rsid w:val="004B39E9"/>
    <w:rsid w:val="00500EAC"/>
    <w:rsid w:val="0055660B"/>
    <w:rsid w:val="00584CF6"/>
    <w:rsid w:val="005C2BCD"/>
    <w:rsid w:val="005D3A2F"/>
    <w:rsid w:val="0060461D"/>
    <w:rsid w:val="00604E01"/>
    <w:rsid w:val="0066258F"/>
    <w:rsid w:val="006B5FF5"/>
    <w:rsid w:val="00714174"/>
    <w:rsid w:val="00783DE4"/>
    <w:rsid w:val="0079038E"/>
    <w:rsid w:val="007B13F8"/>
    <w:rsid w:val="007D6548"/>
    <w:rsid w:val="00894790"/>
    <w:rsid w:val="008B5CA1"/>
    <w:rsid w:val="008D0773"/>
    <w:rsid w:val="00900128"/>
    <w:rsid w:val="009109E0"/>
    <w:rsid w:val="00913720"/>
    <w:rsid w:val="009208FC"/>
    <w:rsid w:val="0093565F"/>
    <w:rsid w:val="009548A3"/>
    <w:rsid w:val="009942D4"/>
    <w:rsid w:val="009A0FC1"/>
    <w:rsid w:val="00A006AB"/>
    <w:rsid w:val="00A24AF4"/>
    <w:rsid w:val="00A73500"/>
    <w:rsid w:val="00AB7726"/>
    <w:rsid w:val="00B528FB"/>
    <w:rsid w:val="00B57E80"/>
    <w:rsid w:val="00B622BE"/>
    <w:rsid w:val="00C40AD1"/>
    <w:rsid w:val="00C44ACD"/>
    <w:rsid w:val="00C71F54"/>
    <w:rsid w:val="00C72768"/>
    <w:rsid w:val="00D23576"/>
    <w:rsid w:val="00DC3177"/>
    <w:rsid w:val="00E3594D"/>
    <w:rsid w:val="00E47D6C"/>
    <w:rsid w:val="00E72FD1"/>
    <w:rsid w:val="00E841C3"/>
    <w:rsid w:val="00F04690"/>
    <w:rsid w:val="00F05497"/>
    <w:rsid w:val="00F27B3C"/>
    <w:rsid w:val="00F7627A"/>
    <w:rsid w:val="00F934C9"/>
    <w:rsid w:val="00FA1BC2"/>
    <w:rsid w:val="00FC2430"/>
    <w:rsid w:val="00FC3FC4"/>
    <w:rsid w:val="00FC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2013-02-27T06:19:00Z</dcterms:created>
  <dcterms:modified xsi:type="dcterms:W3CDTF">2013-02-28T03:13:00Z</dcterms:modified>
</cp:coreProperties>
</file>