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6D" w:rsidRPr="004B39E9" w:rsidRDefault="0094100A" w:rsidP="004B39E9">
      <w:pPr>
        <w:spacing w:line="276" w:lineRule="auto"/>
        <w:ind w:firstLine="420"/>
        <w:jc w:val="left"/>
        <w:rPr>
          <w:rStyle w:val="f121"/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执业</w:t>
      </w:r>
      <w:r w:rsidR="00B35BBE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护士</w:t>
      </w:r>
      <w:r w:rsidR="0007296D" w:rsidRPr="004B39E9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资格考试：《答疑周刊》201</w:t>
      </w:r>
      <w:r w:rsidR="00B35BBE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4</w:t>
      </w:r>
      <w:r w:rsidR="0007296D" w:rsidRPr="004B39E9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年第</w:t>
      </w:r>
      <w:r w:rsidR="00B35BBE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4</w:t>
      </w:r>
      <w:r w:rsidR="0007296D" w:rsidRPr="004B39E9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期</w:t>
      </w:r>
    </w:p>
    <w:p w:rsidR="00B35BBE" w:rsidRPr="0007296D" w:rsidRDefault="00F27B3C" w:rsidP="00B35BBE">
      <w:pPr>
        <w:pStyle w:val="a6"/>
        <w:spacing w:before="150" w:beforeAutospacing="0" w:after="150" w:afterAutospacing="0" w:line="276" w:lineRule="auto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4B39E9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【基础</w:t>
      </w:r>
      <w:hyperlink r:id="rId6" w:tgtFrame="_blank" w:tooltip="护理学" w:history="1">
        <w:r w:rsidRPr="004B39E9">
          <w:rPr>
            <w:rStyle w:val="a3"/>
            <w:rFonts w:asciiTheme="minorEastAsia" w:eastAsiaTheme="minorEastAsia" w:hAnsiTheme="minorEastAsia" w:hint="eastAsia"/>
            <w:b/>
            <w:bCs/>
            <w:color w:val="000000" w:themeColor="text1"/>
            <w:szCs w:val="21"/>
            <w:u w:val="none"/>
            <w:bdr w:val="none" w:sz="0" w:space="0" w:color="auto" w:frame="1"/>
          </w:rPr>
          <w:t>护理学</w:t>
        </w:r>
      </w:hyperlink>
      <w:r w:rsidRPr="004B39E9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】</w:t>
      </w:r>
      <w:r w:rsidR="00B35BBE" w:rsidRPr="0007296D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体温的生理性变动错误的一项是</w:t>
      </w:r>
    </w:p>
    <w:p w:rsidR="00B35BBE" w:rsidRPr="0007296D" w:rsidRDefault="00B35BBE" w:rsidP="00B35BBE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A.新生儿体温易受环境温度的影响</w:t>
      </w:r>
    </w:p>
    <w:p w:rsidR="00B35BBE" w:rsidRPr="0007296D" w:rsidRDefault="00B35BBE" w:rsidP="00B35BBE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B.女性较高于男性</w:t>
      </w:r>
    </w:p>
    <w:p w:rsidR="00B35BBE" w:rsidRPr="0007296D" w:rsidRDefault="00B35BBE" w:rsidP="00B35BBE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C.清晨2～6时最低</w:t>
      </w:r>
    </w:p>
    <w:p w:rsidR="00B35BBE" w:rsidRPr="0007296D" w:rsidRDefault="00B35BBE" w:rsidP="00B35BBE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D.午后2～8时最高</w:t>
      </w:r>
    </w:p>
    <w:p w:rsidR="00B35BBE" w:rsidRPr="0007296D" w:rsidRDefault="00B35BBE" w:rsidP="00B35BBE">
      <w:pPr>
        <w:widowControl/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E.儿童略低于成人</w:t>
      </w:r>
    </w:p>
    <w:p w:rsidR="00B35BBE" w:rsidRPr="0007296D" w:rsidRDefault="00B35BBE" w:rsidP="00B35BBE">
      <w:pPr>
        <w:widowControl/>
        <w:spacing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Cs w:val="21"/>
        </w:rPr>
        <w:t>【答案及解析】</w:t>
      </w: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本题选E</w:t>
      </w:r>
    </w:p>
    <w:p w:rsidR="004B39E9" w:rsidRPr="004B39E9" w:rsidRDefault="00B35BBE" w:rsidP="00B35BBE">
      <w:pPr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07296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体温不是固定不变的，可随年龄、昼夜、性别和情绪等因素变化而出现正常波动。新生儿体温调节功能不完善，体温易受环境温度影响；儿童由于代谢率增高，体温可略高于成人；老年人由于代谢率低，体温在正常范围的低值；正常人清晨2～6时体温最低，下午2～8时体温最高，但波动范围不超过平均数上下0.5；女性较男性稍高；运动、沐浴、进食、精神紧张等因素的影响均可出现体温一时性增高。安静、睡眠、饥饿、服用镇静药后可使体温下降。答案E是儿童略低于成人，所以是错误的一项。</w:t>
      </w:r>
      <w:r w:rsidR="004B39E9" w:rsidRPr="004B39E9">
        <w:rPr>
          <w:rFonts w:ascii="ˎ̥" w:hAnsi="ˎ̥" w:cs="宋体"/>
          <w:color w:val="000000" w:themeColor="text1"/>
          <w:kern w:val="0"/>
          <w:szCs w:val="21"/>
        </w:rPr>
        <w:t xml:space="preserve"> </w:t>
      </w:r>
    </w:p>
    <w:p w:rsidR="00375DBB" w:rsidRPr="004B39E9" w:rsidRDefault="00375DBB" w:rsidP="004B39E9">
      <w:pPr>
        <w:jc w:val="left"/>
        <w:rPr>
          <w:rStyle w:val="apple-style-span"/>
          <w:rFonts w:asciiTheme="minorEastAsia" w:eastAsiaTheme="minorEastAsia" w:hAnsiTheme="minorEastAsia"/>
          <w:color w:val="000000" w:themeColor="text1"/>
          <w:szCs w:val="21"/>
        </w:rPr>
      </w:pPr>
    </w:p>
    <w:p w:rsidR="004B39E9" w:rsidRPr="004B39E9" w:rsidRDefault="00F27B3C" w:rsidP="004B39E9">
      <w:pPr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【内科</w:t>
      </w:r>
      <w:hyperlink r:id="rId7" w:tgtFrame="_blank" w:tooltip="护理" w:history="1">
        <w:r w:rsidRPr="004B39E9">
          <w:rPr>
            <w:rStyle w:val="a3"/>
            <w:rFonts w:asciiTheme="minorEastAsia" w:eastAsiaTheme="minorEastAsia" w:hAnsiTheme="minorEastAsia" w:hint="eastAsia"/>
            <w:b/>
            <w:bCs/>
            <w:color w:val="000000" w:themeColor="text1"/>
            <w:szCs w:val="21"/>
            <w:u w:val="none"/>
            <w:bdr w:val="none" w:sz="0" w:space="0" w:color="auto" w:frame="1"/>
          </w:rPr>
          <w:t>护理</w:t>
        </w:r>
      </w:hyperlink>
      <w:r w:rsidRPr="004B39E9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学】</w:t>
      </w:r>
      <w:r w:rsidR="004B39E9" w:rsidRPr="004B39E9">
        <w:rPr>
          <w:rFonts w:ascii="ˎ̥" w:hAnsi="ˎ̥" w:cs="宋体"/>
          <w:color w:val="000000" w:themeColor="text1"/>
          <w:kern w:val="0"/>
          <w:szCs w:val="21"/>
        </w:rPr>
        <w:t>各种贫血的</w:t>
      </w:r>
      <w:hyperlink r:id="rId8" w:tgtFrame="_blank" w:tooltip="护理" w:history="1">
        <w:r w:rsidR="004B39E9" w:rsidRPr="004B39E9">
          <w:rPr>
            <w:rFonts w:ascii="ˎ̥" w:hAnsi="ˎ̥" w:cs="宋体"/>
            <w:color w:val="000000" w:themeColor="text1"/>
            <w:kern w:val="0"/>
            <w:szCs w:val="21"/>
          </w:rPr>
          <w:t>护理</w:t>
        </w:r>
      </w:hyperlink>
      <w:r w:rsidR="004B39E9" w:rsidRPr="004B39E9">
        <w:rPr>
          <w:rFonts w:ascii="ˎ̥" w:hAnsi="ˎ̥" w:cs="宋体"/>
          <w:color w:val="000000" w:themeColor="text1"/>
          <w:kern w:val="0"/>
          <w:szCs w:val="21"/>
        </w:rPr>
        <w:t>诊断首先是</w:t>
      </w:r>
      <w:r w:rsidR="004B39E9" w:rsidRPr="004B39E9">
        <w:rPr>
          <w:rFonts w:ascii="ˎ̥" w:hAnsi="ˎ̥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A.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营养失调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B.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有感染的危险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C.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活动无耐力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D.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呼吸型态改变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E.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心排出量减少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ˎ̥" w:hAnsi="ˎ̥" w:cs="宋体"/>
          <w:b/>
          <w:bCs/>
          <w:color w:val="000000" w:themeColor="text1"/>
          <w:kern w:val="0"/>
        </w:rPr>
        <w:t>【答案及解析】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本题选</w:t>
      </w:r>
      <w:r w:rsidRPr="004B39E9">
        <w:rPr>
          <w:rFonts w:ascii="ˎ̥" w:hAnsi="ˎ̥" w:cs="宋体"/>
          <w:b/>
          <w:bCs/>
          <w:color w:val="000000" w:themeColor="text1"/>
          <w:kern w:val="0"/>
        </w:rPr>
        <w:t xml:space="preserve">A </w:t>
      </w:r>
    </w:p>
    <w:p w:rsidR="007B13F8" w:rsidRPr="004B39E9" w:rsidRDefault="004B39E9" w:rsidP="004B39E9">
      <w:pPr>
        <w:widowControl/>
        <w:spacing w:before="150" w:after="150" w:line="345" w:lineRule="atLeast"/>
        <w:jc w:val="left"/>
        <w:rPr>
          <w:rStyle w:val="apple-style-span"/>
          <w:rFonts w:asciiTheme="minorEastAsia" w:eastAsiaTheme="minorEastAsia" w:hAnsiTheme="minorEastAsia"/>
          <w:color w:val="000000" w:themeColor="text1"/>
          <w:szCs w:val="21"/>
        </w:rPr>
      </w:pP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　　各种贫血患者最常见的护理诊断是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"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营养失调：低于机体需要量：与铁补充不足，或叶酸和／或维生素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B</w:t>
      </w:r>
      <w:r w:rsidRPr="004B39E9">
        <w:rPr>
          <w:rFonts w:ascii="ˎ̥" w:hAnsi="ˎ̥" w:cs="宋体"/>
          <w:color w:val="000000" w:themeColor="text1"/>
          <w:kern w:val="0"/>
          <w:szCs w:val="21"/>
          <w:vertAlign w:val="subscript"/>
        </w:rPr>
        <w:t>12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缺乏，或骨髓造血功能异常等因素有关</w:t>
      </w:r>
      <w:r w:rsidRPr="004B39E9">
        <w:rPr>
          <w:rFonts w:ascii="ˎ̥" w:hAnsi="ˎ̥" w:cs="宋体" w:hint="eastAsia"/>
          <w:color w:val="000000" w:themeColor="text1"/>
          <w:kern w:val="0"/>
          <w:szCs w:val="21"/>
        </w:rPr>
        <w:t>。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lastRenderedPageBreak/>
        <w:t>如果贫血程度严重，患者可出现活动无耐力、心排出量减少、呼吸形态改变等护理问题；如果合并正常白细胞数量减少、功能异常，则可能有感染的危险</w:t>
      </w:r>
      <w:r w:rsidR="007B13F8" w:rsidRPr="004B39E9">
        <w:rPr>
          <w:rStyle w:val="apple-style-span"/>
          <w:rFonts w:asciiTheme="minorEastAsia" w:eastAsiaTheme="minorEastAsia" w:hAnsiTheme="minorEastAsia" w:hint="eastAsia"/>
          <w:color w:val="000000" w:themeColor="text1"/>
          <w:szCs w:val="21"/>
        </w:rPr>
        <w:t>性</w:t>
      </w:r>
      <w:r w:rsidRPr="004B39E9">
        <w:rPr>
          <w:rStyle w:val="apple-style-span"/>
          <w:rFonts w:asciiTheme="minorEastAsia" w:eastAsiaTheme="minorEastAsia" w:hAnsiTheme="minorEastAsia" w:hint="eastAsia"/>
          <w:color w:val="000000" w:themeColor="text1"/>
          <w:szCs w:val="21"/>
        </w:rPr>
        <w:t>，</w:t>
      </w:r>
      <w:r w:rsidR="007B13F8" w:rsidRPr="004B39E9">
        <w:rPr>
          <w:rStyle w:val="apple-style-span"/>
          <w:rFonts w:asciiTheme="minorEastAsia" w:eastAsiaTheme="minorEastAsia" w:hAnsiTheme="minorEastAsia" w:hint="eastAsia"/>
          <w:color w:val="000000" w:themeColor="text1"/>
          <w:szCs w:val="21"/>
        </w:rPr>
        <w:t>β2受体阻滞剂，可使支气管痉挛加重，故禁用。</w:t>
      </w:r>
    </w:p>
    <w:p w:rsidR="007B13F8" w:rsidRPr="004B39E9" w:rsidRDefault="007B13F8" w:rsidP="004B39E9">
      <w:pPr>
        <w:jc w:val="left"/>
        <w:rPr>
          <w:rStyle w:val="apple-style-span"/>
          <w:rFonts w:asciiTheme="minorEastAsia" w:eastAsiaTheme="minorEastAsia" w:hAnsiTheme="minorEastAsia"/>
          <w:color w:val="000000" w:themeColor="text1"/>
          <w:szCs w:val="21"/>
        </w:rPr>
      </w:pPr>
    </w:p>
    <w:p w:rsidR="004B39E9" w:rsidRPr="004B39E9" w:rsidRDefault="00F27B3C" w:rsidP="004B39E9">
      <w:pPr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Theme="minorEastAsia" w:eastAsiaTheme="minorEastAsia" w:hAnsiTheme="minorEastAsia" w:cs="宋体" w:hint="eastAsia"/>
          <w:b/>
          <w:bCs/>
          <w:color w:val="000000" w:themeColor="text1"/>
          <w:szCs w:val="21"/>
        </w:rPr>
        <w:t>【外科护理学】</w:t>
      </w:r>
      <w:r w:rsidR="004B39E9" w:rsidRPr="004B39E9">
        <w:rPr>
          <w:rFonts w:ascii="ˎ̥" w:hAnsi="ˎ̥" w:cs="宋体"/>
          <w:color w:val="000000" w:themeColor="text1"/>
          <w:kern w:val="0"/>
          <w:szCs w:val="21"/>
        </w:rPr>
        <w:t>急性胰腺炎最常见的病因是</w:t>
      </w:r>
      <w:r w:rsidR="004B39E9" w:rsidRPr="004B39E9">
        <w:rPr>
          <w:rFonts w:ascii="ˎ̥" w:hAnsi="ˎ̥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A.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酒精中毒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B.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暴饮暴食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C.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梗阻因素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D.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高脂血症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E.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高钙血症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ˎ̥" w:hAnsi="ˎ̥" w:cs="宋体"/>
          <w:b/>
          <w:bCs/>
          <w:color w:val="000000" w:themeColor="text1"/>
          <w:kern w:val="0"/>
        </w:rPr>
        <w:t>【答案及解析】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本题选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C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　　胆道疾病和饮酒是诱发急性胰腺炎的两大常见病因。在国外，酒精性胰腺炎最为常见；而国内，胆系疾病（胆系结石和胆系感染）是诱发急性胰腺炎的最常见病因，占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50%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～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70%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。由于女性的胆系结石发病率相对较高，因此急性胰腺炎以女性多见。老年人由于脏器功能减退，暴饮暴食或进食高脂食物，是诱发急性胰腺炎的又一重要原因。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 </w:t>
      </w:r>
    </w:p>
    <w:p w:rsidR="00AB7726" w:rsidRPr="004B39E9" w:rsidRDefault="00AB7726" w:rsidP="004B39E9">
      <w:pPr>
        <w:jc w:val="left"/>
        <w:rPr>
          <w:rFonts w:asciiTheme="minorEastAsia" w:eastAsiaTheme="minorEastAsia" w:hAnsiTheme="minorEastAsia" w:cs="Arial"/>
          <w:color w:val="000000" w:themeColor="text1"/>
          <w:szCs w:val="21"/>
        </w:rPr>
      </w:pPr>
    </w:p>
    <w:p w:rsidR="004B39E9" w:rsidRPr="004B39E9" w:rsidRDefault="007D6548" w:rsidP="004B39E9">
      <w:pPr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Theme="minorEastAsia" w:eastAsiaTheme="minorEastAsia" w:hAnsiTheme="minorEastAsia" w:hint="eastAsia"/>
          <w:color w:val="000000" w:themeColor="text1"/>
          <w:szCs w:val="21"/>
        </w:rPr>
        <w:t>【</w:t>
      </w:r>
      <w:r w:rsidRPr="004B39E9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妇产科</w:t>
      </w:r>
      <w:hyperlink r:id="rId9" w:tgtFrame="_blank" w:tooltip="护理学" w:history="1">
        <w:r w:rsidRPr="004B39E9">
          <w:rPr>
            <w:rStyle w:val="a3"/>
            <w:rFonts w:asciiTheme="minorEastAsia" w:eastAsiaTheme="minorEastAsia" w:hAnsiTheme="minorEastAsia" w:hint="eastAsia"/>
            <w:b/>
            <w:bCs/>
            <w:color w:val="000000" w:themeColor="text1"/>
            <w:szCs w:val="21"/>
            <w:u w:val="none"/>
            <w:bdr w:val="none" w:sz="0" w:space="0" w:color="auto" w:frame="1"/>
          </w:rPr>
          <w:t>护理学</w:t>
        </w:r>
      </w:hyperlink>
      <w:r w:rsidRPr="004B39E9">
        <w:rPr>
          <w:rFonts w:asciiTheme="minorEastAsia" w:eastAsiaTheme="minorEastAsia" w:hAnsiTheme="minorEastAsia" w:hint="eastAsia"/>
          <w:color w:val="000000" w:themeColor="text1"/>
          <w:szCs w:val="21"/>
        </w:rPr>
        <w:t>】</w:t>
      </w:r>
      <w:r w:rsidR="004B39E9" w:rsidRPr="004B39E9">
        <w:rPr>
          <w:rFonts w:ascii="ˎ̥" w:hAnsi="ˎ̥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　　下列关于正常新生儿的描述，正确的是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A.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生理体重下降一般达到出生体重的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15%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B.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胎便持续至生后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7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天左右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C.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脐带通常在第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2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天脱落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D.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心率较快，每分钟可达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120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～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140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次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E.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用抗生素预防感染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ˎ̥" w:hAnsi="ˎ̥" w:cs="宋体"/>
          <w:b/>
          <w:bCs/>
          <w:color w:val="000000" w:themeColor="text1"/>
          <w:kern w:val="0"/>
        </w:rPr>
        <w:t>【答案及解析】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D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4B39E9">
        <w:rPr>
          <w:rFonts w:ascii="ˎ̥" w:hAnsi="ˎ̥" w:cs="宋体"/>
          <w:b/>
          <w:bCs/>
          <w:color w:val="000000" w:themeColor="text1"/>
          <w:kern w:val="0"/>
        </w:rPr>
        <w:lastRenderedPageBreak/>
        <w:t xml:space="preserve">　　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由于新生儿耗氧量大，心率比较快，睡眠时平均为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120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次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/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分；醒时可达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140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～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160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次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/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分，且会受啼哭、吸乳等原因影响而发生波动，所以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D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是正确的。正常新生儿生理体重下降不超过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10%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；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90%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的新生儿在出生后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24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小时内排出第一次胎便；正常新生儿的脐带在出生后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7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天左右自然脱落；正常新生儿也没有必要常规用抗生素预防感染。因此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A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、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B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、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C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、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E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>是错误的。</w:t>
      </w:r>
      <w:r w:rsidRPr="004B39E9">
        <w:rPr>
          <w:rFonts w:ascii="ˎ̥" w:hAnsi="ˎ̥" w:cs="宋体"/>
          <w:color w:val="000000" w:themeColor="text1"/>
          <w:kern w:val="0"/>
          <w:szCs w:val="21"/>
        </w:rPr>
        <w:t xml:space="preserve"> </w:t>
      </w:r>
    </w:p>
    <w:p w:rsidR="009109E0" w:rsidRPr="004B39E9" w:rsidRDefault="009109E0" w:rsidP="004B39E9">
      <w:pPr>
        <w:jc w:val="left"/>
        <w:rPr>
          <w:rFonts w:asciiTheme="minorEastAsia" w:eastAsiaTheme="minorEastAsia" w:hAnsiTheme="minorEastAsia" w:cs="Arial"/>
          <w:color w:val="000000" w:themeColor="text1"/>
          <w:szCs w:val="21"/>
        </w:rPr>
      </w:pPr>
    </w:p>
    <w:p w:rsidR="004B39E9" w:rsidRPr="004B39E9" w:rsidRDefault="004B39E9" w:rsidP="004B39E9">
      <w:pPr>
        <w:spacing w:before="150" w:after="150" w:line="345" w:lineRule="atLeast"/>
        <w:jc w:val="left"/>
        <w:rPr>
          <w:rFonts w:ascii="Verdana" w:hAnsi="Verdana" w:cs="宋体"/>
          <w:color w:val="000000" w:themeColor="text1"/>
          <w:kern w:val="0"/>
          <w:szCs w:val="21"/>
        </w:rPr>
      </w:pPr>
      <w:r w:rsidRPr="004B39E9">
        <w:rPr>
          <w:rFonts w:ascii="Verdana" w:hAnsi="Verdana" w:cs="宋体"/>
          <w:b/>
          <w:bCs/>
          <w:color w:val="000000" w:themeColor="text1"/>
          <w:kern w:val="0"/>
        </w:rPr>
        <w:t>【儿科护理学】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6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岁男童，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2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周前有上呼吸道感染，近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2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日晨起出现眼睑水肿，浓茶色尿。以急性肾小球肾炎收入院。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1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日后测得该患儿血压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120/80mmHg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，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24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小时尿量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400ml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，尿蛋白＋＋，此时应当注意预防哪种严重并发症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Verdana" w:hAnsi="Verdana" w:cs="宋体"/>
          <w:color w:val="000000" w:themeColor="text1"/>
          <w:kern w:val="0"/>
          <w:szCs w:val="21"/>
        </w:rPr>
      </w:pPr>
      <w:r w:rsidRPr="004B39E9">
        <w:rPr>
          <w:rFonts w:ascii="Verdana" w:hAnsi="Verdana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A.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严重水肿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Verdana" w:hAnsi="Verdana" w:cs="宋体"/>
          <w:color w:val="000000" w:themeColor="text1"/>
          <w:kern w:val="0"/>
          <w:szCs w:val="21"/>
        </w:rPr>
      </w:pPr>
      <w:r w:rsidRPr="004B39E9">
        <w:rPr>
          <w:rFonts w:ascii="Verdana" w:hAnsi="Verdana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B.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大量蛋白尿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Verdana" w:hAnsi="Verdana" w:cs="宋体"/>
          <w:color w:val="000000" w:themeColor="text1"/>
          <w:kern w:val="0"/>
          <w:szCs w:val="21"/>
        </w:rPr>
      </w:pPr>
      <w:r w:rsidRPr="004B39E9">
        <w:rPr>
          <w:rFonts w:ascii="Verdana" w:hAnsi="Verdana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C.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低蛋白血症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Verdana" w:hAnsi="Verdana" w:cs="宋体"/>
          <w:color w:val="000000" w:themeColor="text1"/>
          <w:kern w:val="0"/>
          <w:szCs w:val="21"/>
        </w:rPr>
      </w:pPr>
      <w:r w:rsidRPr="004B39E9">
        <w:rPr>
          <w:rFonts w:ascii="Verdana" w:hAnsi="Verdana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D.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高血压脑病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Verdana" w:hAnsi="Verdana" w:cs="宋体"/>
          <w:color w:val="000000" w:themeColor="text1"/>
          <w:kern w:val="0"/>
          <w:szCs w:val="21"/>
        </w:rPr>
      </w:pPr>
      <w:r w:rsidRPr="004B39E9">
        <w:rPr>
          <w:rFonts w:ascii="Verdana" w:hAnsi="Verdana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E.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急性肾功能衰竭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 xml:space="preserve"> 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Verdana" w:hAnsi="Verdana" w:cs="宋体"/>
          <w:color w:val="000000" w:themeColor="text1"/>
          <w:kern w:val="0"/>
          <w:szCs w:val="21"/>
        </w:rPr>
      </w:pPr>
      <w:r w:rsidRPr="004B39E9">
        <w:rPr>
          <w:rFonts w:ascii="Verdana" w:hAnsi="Verdana" w:cs="宋体"/>
          <w:color w:val="000000" w:themeColor="text1"/>
          <w:kern w:val="0"/>
          <w:szCs w:val="21"/>
        </w:rPr>
        <w:t xml:space="preserve">　　</w:t>
      </w:r>
      <w:r w:rsidRPr="004B39E9">
        <w:rPr>
          <w:rFonts w:ascii="Verdana" w:hAnsi="Verdana" w:cs="宋体"/>
          <w:b/>
          <w:bCs/>
          <w:color w:val="000000" w:themeColor="text1"/>
          <w:kern w:val="0"/>
        </w:rPr>
        <w:t>【答案及解析】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本题选</w:t>
      </w:r>
      <w:r>
        <w:rPr>
          <w:rFonts w:ascii="Verdana" w:hAnsi="Verdana" w:cs="宋体"/>
          <w:color w:val="000000" w:themeColor="text1"/>
          <w:kern w:val="0"/>
          <w:szCs w:val="21"/>
        </w:rPr>
        <w:t>D.</w:t>
      </w:r>
    </w:p>
    <w:p w:rsidR="004B39E9" w:rsidRPr="004B39E9" w:rsidRDefault="004B39E9" w:rsidP="004B39E9">
      <w:pPr>
        <w:widowControl/>
        <w:spacing w:before="150" w:after="150" w:line="345" w:lineRule="atLeast"/>
        <w:jc w:val="left"/>
        <w:rPr>
          <w:rFonts w:ascii="Verdana" w:hAnsi="Verdana" w:cs="宋体"/>
          <w:color w:val="000000" w:themeColor="text1"/>
          <w:kern w:val="0"/>
          <w:szCs w:val="21"/>
        </w:rPr>
      </w:pPr>
      <w:r w:rsidRPr="004B39E9">
        <w:rPr>
          <w:rFonts w:ascii="Verdana" w:hAnsi="Verdana" w:cs="宋体"/>
          <w:color w:val="000000" w:themeColor="text1"/>
          <w:kern w:val="0"/>
          <w:szCs w:val="21"/>
        </w:rPr>
        <w:t xml:space="preserve">　　儿童高血压诊断标准尚不统一，通常认为高于该年龄组血压百分位数值，或高于平均值加二个标准差。如新生儿大于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12.0/8.0kPa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（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90/60mmHg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），婴幼儿大于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13.3/8.0kPa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（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100/60mm Hg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），学龄前儿童大于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14.7/9.33kPa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（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110/70mmHg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），学龄期儿童大于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14.7/10.7kPa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（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110/ 80mmHg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）。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 xml:space="preserve"> </w:t>
      </w:r>
    </w:p>
    <w:p w:rsidR="007D6548" w:rsidRPr="00B35BBE" w:rsidRDefault="004B39E9" w:rsidP="00B35BBE">
      <w:pPr>
        <w:widowControl/>
        <w:spacing w:before="150" w:after="150" w:line="345" w:lineRule="atLeast"/>
        <w:jc w:val="left"/>
        <w:rPr>
          <w:rFonts w:ascii="Verdana" w:hAnsi="Verdana" w:cs="宋体"/>
          <w:color w:val="000000" w:themeColor="text1"/>
          <w:kern w:val="0"/>
          <w:szCs w:val="21"/>
        </w:rPr>
      </w:pPr>
      <w:r w:rsidRPr="004B39E9">
        <w:rPr>
          <w:rFonts w:ascii="Verdana" w:hAnsi="Verdana" w:cs="宋体"/>
          <w:color w:val="000000" w:themeColor="text1"/>
          <w:kern w:val="0"/>
          <w:szCs w:val="21"/>
        </w:rPr>
        <w:t xml:space="preserve">　　题干中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6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岁患儿血压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120/80mmHg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>，综合解析所得出该患儿属于高血压。故答案选择</w:t>
      </w:r>
      <w:r w:rsidRPr="004B39E9">
        <w:rPr>
          <w:rFonts w:ascii="Verdana" w:hAnsi="Verdana" w:cs="宋体"/>
          <w:color w:val="000000" w:themeColor="text1"/>
          <w:kern w:val="0"/>
          <w:szCs w:val="21"/>
        </w:rPr>
        <w:t xml:space="preserve">D. </w:t>
      </w:r>
    </w:p>
    <w:sectPr w:rsidR="007D6548" w:rsidRPr="00B35BBE" w:rsidSect="006F6EAB">
      <w:headerReference w:type="even" r:id="rId10"/>
      <w:headerReference w:type="default" r:id="rId11"/>
      <w:footerReference w:type="default" r:id="rId12"/>
      <w:headerReference w:type="first" r:id="rId13"/>
      <w:pgSz w:w="10440" w:h="15120" w:code="7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C30" w:rsidRDefault="00AD4C30" w:rsidP="00900128">
      <w:r>
        <w:separator/>
      </w:r>
    </w:p>
  </w:endnote>
  <w:endnote w:type="continuationSeparator" w:id="0">
    <w:p w:rsidR="00AD4C30" w:rsidRDefault="00AD4C30" w:rsidP="0090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07296D">
    <w:pPr>
      <w:pStyle w:val="a5"/>
      <w:jc w:val="center"/>
    </w:pPr>
    <w:r>
      <w:rPr>
        <w:kern w:val="0"/>
      </w:rPr>
      <w:t xml:space="preserve">- </w:t>
    </w:r>
    <w:r w:rsidR="004F7695">
      <w:rPr>
        <w:kern w:val="0"/>
      </w:rPr>
      <w:fldChar w:fldCharType="begin"/>
    </w:r>
    <w:r>
      <w:rPr>
        <w:kern w:val="0"/>
      </w:rPr>
      <w:instrText xml:space="preserve"> PAGE </w:instrText>
    </w:r>
    <w:r w:rsidR="004F7695">
      <w:rPr>
        <w:kern w:val="0"/>
      </w:rPr>
      <w:fldChar w:fldCharType="separate"/>
    </w:r>
    <w:r w:rsidR="0094100A">
      <w:rPr>
        <w:noProof/>
        <w:kern w:val="0"/>
      </w:rPr>
      <w:t>1</w:t>
    </w:r>
    <w:r w:rsidR="004F7695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C30" w:rsidRDefault="00AD4C30" w:rsidP="00900128">
      <w:r>
        <w:separator/>
      </w:r>
    </w:p>
  </w:footnote>
  <w:footnote w:type="continuationSeparator" w:id="0">
    <w:p w:rsidR="00AD4C30" w:rsidRDefault="00AD4C30" w:rsidP="0090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4F7695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5168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4F7695">
    <w:pPr>
      <w:pStyle w:val="a7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42.75pt;mso-position-horizontal-relative:page;mso-position-vertical-relative:page">
          <v:imagedata r:id="rId1" o:title="logo"/>
        </v:shape>
      </w:pict>
    </w:r>
    <w:r w:rsidR="0007296D">
      <w:rPr>
        <w:rFonts w:hint="eastAsia"/>
      </w:rPr>
      <w:t xml:space="preserve">　　　　</w:t>
    </w:r>
    <w:r w:rsidR="0007296D">
      <w:rPr>
        <w:rFonts w:hint="eastAsia"/>
        <w:color w:val="0000FF"/>
      </w:rPr>
      <w:t>24</w:t>
    </w:r>
    <w:r w:rsidR="0007296D">
      <w:rPr>
        <w:rFonts w:hint="eastAsia"/>
        <w:color w:val="0000FF"/>
      </w:rPr>
      <w:t>小时客服电话：</w:t>
    </w:r>
    <w:r w:rsidR="0007296D">
      <w:rPr>
        <w:rFonts w:hint="eastAsia"/>
        <w:color w:val="0000FF"/>
      </w:rPr>
      <w:t>010-82311666</w:t>
    </w:r>
    <w:r w:rsidR="0007296D">
      <w:rPr>
        <w:rFonts w:hint="eastAsia"/>
        <w:color w:val="0000FF"/>
      </w:rPr>
      <w:t xml:space="preserve">　免费咨询热线：</w:t>
    </w:r>
    <w:r w:rsidR="0007296D">
      <w:rPr>
        <w:rFonts w:hint="eastAsia"/>
        <w:color w:val="0000FF"/>
      </w:rPr>
      <w:t>4006501888</w:t>
    </w:r>
    <w:r>
      <w:pict>
        <v:shape id="WordPictureWatermark3" o:spid="_x0000_s1027" type="#_x0000_t75" style="position:absolute;left:0;text-align:left;margin-left:0;margin-top:0;width:414.7pt;height:586.85pt;z-index:-251654144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4F7695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619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96D"/>
    <w:rsid w:val="0007296D"/>
    <w:rsid w:val="000A095E"/>
    <w:rsid w:val="000F1DAD"/>
    <w:rsid w:val="00124F5F"/>
    <w:rsid w:val="00180BA0"/>
    <w:rsid w:val="001967E5"/>
    <w:rsid w:val="00200192"/>
    <w:rsid w:val="00222CB8"/>
    <w:rsid w:val="002939BE"/>
    <w:rsid w:val="002F181C"/>
    <w:rsid w:val="00330770"/>
    <w:rsid w:val="00372C1D"/>
    <w:rsid w:val="00375DBB"/>
    <w:rsid w:val="0039550B"/>
    <w:rsid w:val="003E24E4"/>
    <w:rsid w:val="0044781A"/>
    <w:rsid w:val="0049293D"/>
    <w:rsid w:val="004A4080"/>
    <w:rsid w:val="004B39E9"/>
    <w:rsid w:val="004F7695"/>
    <w:rsid w:val="00500EAC"/>
    <w:rsid w:val="0055660B"/>
    <w:rsid w:val="00584CF6"/>
    <w:rsid w:val="005D3A2F"/>
    <w:rsid w:val="0066258F"/>
    <w:rsid w:val="006B5FF5"/>
    <w:rsid w:val="00714174"/>
    <w:rsid w:val="00783DE4"/>
    <w:rsid w:val="0079038E"/>
    <w:rsid w:val="007B13F8"/>
    <w:rsid w:val="007C5D25"/>
    <w:rsid w:val="007D6548"/>
    <w:rsid w:val="00894790"/>
    <w:rsid w:val="008B5CA1"/>
    <w:rsid w:val="008D0773"/>
    <w:rsid w:val="00900128"/>
    <w:rsid w:val="009109E0"/>
    <w:rsid w:val="009208FC"/>
    <w:rsid w:val="0094100A"/>
    <w:rsid w:val="009548A3"/>
    <w:rsid w:val="00A24AF4"/>
    <w:rsid w:val="00A73500"/>
    <w:rsid w:val="00AB7726"/>
    <w:rsid w:val="00AD4C30"/>
    <w:rsid w:val="00AF0FF1"/>
    <w:rsid w:val="00B35BBE"/>
    <w:rsid w:val="00B528FB"/>
    <w:rsid w:val="00B57E80"/>
    <w:rsid w:val="00C44ACD"/>
    <w:rsid w:val="00C71F54"/>
    <w:rsid w:val="00D23576"/>
    <w:rsid w:val="00E3594D"/>
    <w:rsid w:val="00E47D6C"/>
    <w:rsid w:val="00E72FD1"/>
    <w:rsid w:val="00E841C3"/>
    <w:rsid w:val="00F05497"/>
    <w:rsid w:val="00F27B3C"/>
    <w:rsid w:val="00F7627A"/>
    <w:rsid w:val="00FA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96D"/>
    <w:rPr>
      <w:color w:val="0000FF"/>
      <w:u w:val="single"/>
    </w:rPr>
  </w:style>
  <w:style w:type="character" w:styleId="a4">
    <w:name w:val="Strong"/>
    <w:basedOn w:val="a0"/>
    <w:uiPriority w:val="22"/>
    <w:qFormat/>
    <w:rsid w:val="0007296D"/>
    <w:rPr>
      <w:b/>
    </w:rPr>
  </w:style>
  <w:style w:type="character" w:customStyle="1" w:styleId="f121">
    <w:name w:val="f121"/>
    <w:basedOn w:val="a0"/>
    <w:rsid w:val="0007296D"/>
    <w:rPr>
      <w:sz w:val="18"/>
    </w:rPr>
  </w:style>
  <w:style w:type="paragraph" w:styleId="a5">
    <w:name w:val="footer"/>
    <w:basedOn w:val="a"/>
    <w:link w:val="Char"/>
    <w:rsid w:val="000729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07296D"/>
    <w:rPr>
      <w:rFonts w:ascii="Times New Roman" w:eastAsia="宋体" w:hAnsi="Times New Roman" w:cs="Times New Roman"/>
      <w:sz w:val="18"/>
      <w:szCs w:val="20"/>
    </w:rPr>
  </w:style>
  <w:style w:type="paragraph" w:styleId="a6">
    <w:name w:val="Normal (Web)"/>
    <w:basedOn w:val="a"/>
    <w:uiPriority w:val="99"/>
    <w:rsid w:val="000729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Char0"/>
    <w:rsid w:val="0007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7"/>
    <w:rsid w:val="0007296D"/>
    <w:rPr>
      <w:rFonts w:ascii="Times New Roman" w:eastAsia="宋体" w:hAnsi="Times New Roman" w:cs="Times New Roman"/>
      <w:sz w:val="18"/>
      <w:szCs w:val="20"/>
    </w:rPr>
  </w:style>
  <w:style w:type="character" w:customStyle="1" w:styleId="apple-style-span">
    <w:name w:val="apple-style-span"/>
    <w:basedOn w:val="a0"/>
    <w:rsid w:val="003E24E4"/>
  </w:style>
  <w:style w:type="character" w:customStyle="1" w:styleId="apple-converted-space">
    <w:name w:val="apple-converted-space"/>
    <w:basedOn w:val="a0"/>
    <w:rsid w:val="00E72FD1"/>
  </w:style>
  <w:style w:type="character" w:customStyle="1" w:styleId="font14zd">
    <w:name w:val="font14zd"/>
    <w:basedOn w:val="a0"/>
    <w:rsid w:val="007B1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505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4261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11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563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80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2345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225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0628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037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8333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5206">
                  <w:marLeft w:val="0"/>
                  <w:marRight w:val="0"/>
                  <w:marTop w:val="0"/>
                  <w:marBottom w:val="0"/>
                  <w:divBdr>
                    <w:top w:val="dotted" w:sz="6" w:space="2" w:color="0066CC"/>
                    <w:left w:val="dotted" w:sz="6" w:space="2" w:color="0066CC"/>
                    <w:bottom w:val="dotted" w:sz="6" w:space="2" w:color="0066CC"/>
                    <w:right w:val="dotted" w:sz="6" w:space="2" w:color="0066CC"/>
                  </w:divBdr>
                </w:div>
              </w:divsChild>
            </w:div>
          </w:divsChild>
        </w:div>
      </w:divsChild>
    </w:div>
    <w:div w:id="1939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66.com/hushi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med66.com/hush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66.com/hushi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ed66.com/hush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2014-03-05T05:59:00Z</dcterms:created>
  <dcterms:modified xsi:type="dcterms:W3CDTF">2014-03-05T06:00:00Z</dcterms:modified>
</cp:coreProperties>
</file>