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F6" w:rsidRPr="002E2BF6" w:rsidRDefault="002E2BF6" w:rsidP="002E2BF6">
      <w:pPr>
        <w:pStyle w:val="msoplaintext11"/>
        <w:snapToGrid w:val="0"/>
        <w:jc w:val="center"/>
        <w:rPr>
          <w:rFonts w:hint="eastAsia"/>
          <w:bCs/>
          <w:spacing w:val="8"/>
          <w:sz w:val="44"/>
          <w:szCs w:val="44"/>
        </w:rPr>
      </w:pPr>
      <w:r>
        <w:rPr>
          <w:rFonts w:hint="eastAsia"/>
          <w:bCs/>
          <w:spacing w:val="8"/>
          <w:sz w:val="44"/>
          <w:szCs w:val="44"/>
        </w:rPr>
        <w:t xml:space="preserve">资格审查提交材料要求 </w:t>
      </w:r>
    </w:p>
    <w:p w:rsidR="002E2BF6" w:rsidRDefault="002E2BF6" w:rsidP="002E2BF6">
      <w:pPr>
        <w:pStyle w:val="msoplaintext11"/>
        <w:adjustRightInd w:val="0"/>
        <w:snapToGrid w:val="0"/>
        <w:spacing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 xml:space="preserve">1.《报名表》（考生从报名网站上自行下载，用A4纸双面打印，经单位审核盖章）一份。 </w:t>
      </w:r>
    </w:p>
    <w:p w:rsidR="002E2BF6" w:rsidRDefault="002E2BF6" w:rsidP="002E2BF6">
      <w:pPr>
        <w:pStyle w:val="msonormal21"/>
        <w:adjustRightInd w:val="0"/>
        <w:snapToGrid w:val="0"/>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2.本人有效身份证、学历（位）证书原件和复印件各一份。 </w:t>
      </w:r>
    </w:p>
    <w:p w:rsidR="002E2BF6" w:rsidRDefault="002E2BF6" w:rsidP="002E2BF6">
      <w:pPr>
        <w:pStyle w:val="a5"/>
        <w:widowControl w:val="0"/>
        <w:adjustRightInd w:val="0"/>
        <w:snapToGrid w:val="0"/>
        <w:spacing w:before="0" w:beforeAutospacing="0" w:after="0" w:afterAutospacing="0" w:line="58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3.报名开始前半年内的大一寸免冠证件照片</w:t>
      </w:r>
      <w:r>
        <w:rPr>
          <w:rFonts w:ascii="仿宋_GB2312" w:eastAsia="仿宋_GB2312" w:cs="仿宋_GB2312" w:hint="eastAsia"/>
          <w:sz w:val="32"/>
          <w:szCs w:val="32"/>
          <w:lang w:val="zh-CN"/>
        </w:rPr>
        <w:t>（</w:t>
      </w:r>
      <w:r>
        <w:rPr>
          <w:rFonts w:ascii="仿宋_GB2312" w:eastAsia="仿宋_GB2312" w:hint="eastAsia"/>
          <w:color w:val="000000"/>
          <w:sz w:val="32"/>
          <w:szCs w:val="32"/>
        </w:rPr>
        <w:t>红、蓝或白色背景</w:t>
      </w:r>
      <w:r>
        <w:rPr>
          <w:rFonts w:ascii="仿宋_GB2312" w:eastAsia="仿宋_GB2312" w:cs="仿宋_GB2312" w:hint="eastAsia"/>
          <w:sz w:val="32"/>
          <w:szCs w:val="32"/>
          <w:lang w:val="zh-CN"/>
        </w:rPr>
        <w:t>）</w:t>
      </w:r>
      <w:r>
        <w:rPr>
          <w:rFonts w:ascii="仿宋_GB2312" w:eastAsia="仿宋_GB2312" w:hint="eastAsia"/>
          <w:color w:val="000000"/>
          <w:sz w:val="32"/>
          <w:szCs w:val="32"/>
        </w:rPr>
        <w:t xml:space="preserve">2张，点贴在身份证复印件空白处，所交照片须与上传照片一致。 </w:t>
      </w:r>
    </w:p>
    <w:p w:rsidR="002E2BF6" w:rsidRDefault="002E2BF6" w:rsidP="002E2BF6">
      <w:pPr>
        <w:pStyle w:val="msoplaintext11"/>
        <w:adjustRightInd w:val="0"/>
        <w:snapToGrid w:val="0"/>
        <w:spacing w:line="580" w:lineRule="exact"/>
        <w:ind w:firstLine="600"/>
        <w:rPr>
          <w:rFonts w:ascii="仿宋_GB2312" w:eastAsia="仿宋_GB2312" w:hint="eastAsia"/>
          <w:b/>
          <w:bCs/>
          <w:spacing w:val="2"/>
          <w:sz w:val="32"/>
          <w:szCs w:val="32"/>
        </w:rPr>
      </w:pPr>
      <w:r>
        <w:rPr>
          <w:rFonts w:ascii="仿宋_GB2312" w:eastAsia="仿宋_GB2312" w:hint="eastAsia"/>
          <w:sz w:val="32"/>
          <w:szCs w:val="32"/>
        </w:rPr>
        <w:t>4.符合免考部分科目的考生还须提供高级专业技术资格证书及聘书的原件和复印件各一份。</w:t>
      </w:r>
      <w:r>
        <w:rPr>
          <w:rFonts w:ascii="仿宋_GB2312" w:eastAsia="仿宋_GB2312" w:hint="eastAsia"/>
          <w:b/>
          <w:bCs/>
          <w:spacing w:val="2"/>
          <w:sz w:val="32"/>
          <w:szCs w:val="32"/>
        </w:rPr>
        <w:t xml:space="preserve"> </w:t>
      </w:r>
    </w:p>
    <w:p w:rsidR="002E2BF6" w:rsidRDefault="002E2BF6" w:rsidP="002E2BF6">
      <w:pPr>
        <w:pStyle w:val="msoplaintext11"/>
        <w:tabs>
          <w:tab w:val="left" w:pos="1260"/>
          <w:tab w:val="left" w:pos="1440"/>
        </w:tabs>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5.香港、澳门居民申请参加执业药师资格考试，在报名时应向报名机构提交本人身份证明、国务院教育行政部门认可的相应专业学历或学位证书，以及相应专业机构从事相关专业工作年限的证明。 </w:t>
      </w:r>
    </w:p>
    <w:p w:rsidR="002E2BF6" w:rsidRDefault="002E2BF6" w:rsidP="002E2BF6">
      <w:pPr>
        <w:pStyle w:val="msoplaintext11"/>
        <w:tabs>
          <w:tab w:val="left" w:pos="1260"/>
          <w:tab w:val="left" w:pos="1440"/>
        </w:tabs>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6.台湾居民申请参加执业药师资格考试，在报名时应向报名机构提交《台湾居民来往大陆通行证》、国务院教育行政部门认可的相应专业学历或学位证书和本人工作单位出具的从事相应专业工作年限的证明。 </w:t>
      </w:r>
    </w:p>
    <w:p w:rsidR="002E2BF6" w:rsidRDefault="002E2BF6" w:rsidP="002E2BF6">
      <w:pPr>
        <w:pStyle w:val="msoplaintext11"/>
        <w:adjustRightInd w:val="0"/>
        <w:snapToGrid w:val="0"/>
        <w:spacing w:line="580" w:lineRule="exact"/>
        <w:ind w:firstLine="640"/>
        <w:rPr>
          <w:rFonts w:ascii="仿宋_GB2312" w:eastAsia="仿宋_GB2312" w:hint="eastAsia"/>
          <w:sz w:val="32"/>
          <w:szCs w:val="32"/>
        </w:rPr>
      </w:pPr>
      <w:r>
        <w:rPr>
          <w:rFonts w:ascii="仿宋_GB2312" w:eastAsia="仿宋_GB2312" w:hAnsi="Times New Roman" w:hint="eastAsia"/>
          <w:sz w:val="32"/>
          <w:szCs w:val="32"/>
        </w:rPr>
        <w:t>以上所附材料原件核对后退回，</w:t>
      </w:r>
      <w:r>
        <w:rPr>
          <w:rFonts w:ascii="仿宋_GB2312" w:eastAsia="仿宋_GB2312" w:hint="eastAsia"/>
          <w:color w:val="000000"/>
          <w:sz w:val="32"/>
          <w:szCs w:val="32"/>
        </w:rPr>
        <w:t>复印件均须使用A4纸，并加盖验印公章，由验证人签名。</w:t>
      </w:r>
      <w:r>
        <w:rPr>
          <w:rFonts w:ascii="仿宋_GB2312" w:eastAsia="仿宋_GB2312" w:hint="eastAsia"/>
          <w:sz w:val="32"/>
          <w:szCs w:val="32"/>
        </w:rPr>
        <w:t xml:space="preserve"> </w:t>
      </w:r>
    </w:p>
    <w:p w:rsidR="002E2BF6" w:rsidRDefault="002E2BF6" w:rsidP="002E2BF6">
      <w:pPr>
        <w:pStyle w:val="msoplaintext11"/>
        <w:adjustRightInd w:val="0"/>
        <w:snapToGrid w:val="0"/>
        <w:spacing w:line="580" w:lineRule="exact"/>
        <w:ind w:firstLine="640"/>
        <w:rPr>
          <w:rFonts w:ascii="仿宋_GB2312" w:eastAsia="仿宋_GB2312" w:hint="eastAsia"/>
          <w:sz w:val="32"/>
          <w:szCs w:val="32"/>
        </w:rPr>
      </w:pPr>
      <w:r>
        <w:rPr>
          <w:rFonts w:ascii="仿宋_GB2312" w:eastAsia="仿宋_GB2312" w:hint="eastAsia"/>
          <w:sz w:val="32"/>
          <w:szCs w:val="32"/>
        </w:rPr>
        <w:lastRenderedPageBreak/>
        <w:t>考生对提交的报考资历、学历的真实性、有效性负责。在报考阶段如提交虚假、无效资历、学历的，</w:t>
      </w:r>
      <w:r>
        <w:rPr>
          <w:rFonts w:ascii="仿宋_GB2312" w:eastAsia="仿宋_GB2312" w:hint="eastAsia"/>
          <w:color w:val="000000"/>
          <w:sz w:val="32"/>
          <w:szCs w:val="32"/>
        </w:rPr>
        <w:t>一经发现，取消报考资格；已参加考试成绩合格的，取消已取得专业技术资格，不给予发放资格证书。情节严重者，两年内不得参加专业技术人员资格考试</w:t>
      </w:r>
      <w:r>
        <w:rPr>
          <w:rFonts w:ascii="仿宋_GB2312" w:eastAsia="仿宋_GB2312" w:hint="eastAsia"/>
          <w:sz w:val="32"/>
          <w:szCs w:val="32"/>
        </w:rPr>
        <w:t xml:space="preserve">。 </w:t>
      </w:r>
    </w:p>
    <w:p w:rsidR="003670A7" w:rsidRPr="002E2BF6" w:rsidRDefault="006C0CCD"/>
    <w:sectPr w:rsidR="003670A7" w:rsidRPr="002E2BF6" w:rsidSect="00BC03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CD" w:rsidRDefault="006C0CCD" w:rsidP="002E2BF6">
      <w:r>
        <w:separator/>
      </w:r>
    </w:p>
  </w:endnote>
  <w:endnote w:type="continuationSeparator" w:id="0">
    <w:p w:rsidR="006C0CCD" w:rsidRDefault="006C0CCD" w:rsidP="002E2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CD" w:rsidRDefault="006C0CCD" w:rsidP="002E2BF6">
      <w:r>
        <w:separator/>
      </w:r>
    </w:p>
  </w:footnote>
  <w:footnote w:type="continuationSeparator" w:id="0">
    <w:p w:rsidR="006C0CCD" w:rsidRDefault="006C0CCD" w:rsidP="002E2B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BF6"/>
    <w:rsid w:val="002E2BF6"/>
    <w:rsid w:val="00360EA7"/>
    <w:rsid w:val="00516854"/>
    <w:rsid w:val="006C0CCD"/>
    <w:rsid w:val="00BC0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B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2BF6"/>
    <w:rPr>
      <w:sz w:val="18"/>
      <w:szCs w:val="18"/>
    </w:rPr>
  </w:style>
  <w:style w:type="paragraph" w:styleId="a4">
    <w:name w:val="footer"/>
    <w:basedOn w:val="a"/>
    <w:link w:val="Char0"/>
    <w:uiPriority w:val="99"/>
    <w:semiHidden/>
    <w:unhideWhenUsed/>
    <w:rsid w:val="002E2B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2BF6"/>
    <w:rPr>
      <w:sz w:val="18"/>
      <w:szCs w:val="18"/>
    </w:rPr>
  </w:style>
  <w:style w:type="paragraph" w:customStyle="1" w:styleId="msoplaintext11">
    <w:name w:val="msoplaintext11"/>
    <w:basedOn w:val="a"/>
    <w:rsid w:val="002E2BF6"/>
    <w:pPr>
      <w:widowControl/>
      <w:spacing w:before="100" w:beforeAutospacing="1" w:after="100" w:afterAutospacing="1"/>
      <w:jc w:val="left"/>
    </w:pPr>
    <w:rPr>
      <w:rFonts w:ascii="宋体" w:eastAsia="宋体" w:hAnsi="宋体" w:cs="宋体"/>
      <w:kern w:val="0"/>
      <w:sz w:val="24"/>
      <w:szCs w:val="24"/>
    </w:rPr>
  </w:style>
  <w:style w:type="paragraph" w:customStyle="1" w:styleId="msonormal21">
    <w:name w:val="msonormal21"/>
    <w:basedOn w:val="a"/>
    <w:rsid w:val="002E2BF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2E2B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3486671">
      <w:bodyDiv w:val="1"/>
      <w:marLeft w:val="0"/>
      <w:marRight w:val="0"/>
      <w:marTop w:val="0"/>
      <w:marBottom w:val="0"/>
      <w:divBdr>
        <w:top w:val="none" w:sz="0" w:space="0" w:color="auto"/>
        <w:left w:val="none" w:sz="0" w:space="0" w:color="auto"/>
        <w:bottom w:val="none" w:sz="0" w:space="0" w:color="auto"/>
        <w:right w:val="none" w:sz="0" w:space="0" w:color="auto"/>
      </w:divBdr>
      <w:divsChild>
        <w:div w:id="921765307">
          <w:marLeft w:val="0"/>
          <w:marRight w:val="0"/>
          <w:marTop w:val="0"/>
          <w:marBottom w:val="0"/>
          <w:divBdr>
            <w:top w:val="none" w:sz="0" w:space="0" w:color="auto"/>
            <w:left w:val="none" w:sz="0" w:space="0" w:color="auto"/>
            <w:bottom w:val="none" w:sz="0" w:space="0" w:color="auto"/>
            <w:right w:val="none" w:sz="0" w:space="0" w:color="auto"/>
          </w:divBdr>
          <w:divsChild>
            <w:div w:id="1444421222">
              <w:marLeft w:val="0"/>
              <w:marRight w:val="0"/>
              <w:marTop w:val="0"/>
              <w:marBottom w:val="0"/>
              <w:divBdr>
                <w:top w:val="none" w:sz="0" w:space="0" w:color="auto"/>
                <w:left w:val="none" w:sz="0" w:space="0" w:color="auto"/>
                <w:bottom w:val="none" w:sz="0" w:space="0" w:color="auto"/>
                <w:right w:val="none" w:sz="0" w:space="0" w:color="auto"/>
              </w:divBdr>
              <w:divsChild>
                <w:div w:id="240409398">
                  <w:marLeft w:val="0"/>
                  <w:marRight w:val="0"/>
                  <w:marTop w:val="0"/>
                  <w:marBottom w:val="0"/>
                  <w:divBdr>
                    <w:top w:val="none" w:sz="0" w:space="0" w:color="auto"/>
                    <w:left w:val="none" w:sz="0" w:space="0" w:color="auto"/>
                    <w:bottom w:val="none" w:sz="0" w:space="0" w:color="auto"/>
                    <w:right w:val="none" w:sz="0" w:space="0" w:color="auto"/>
                  </w:divBdr>
                  <w:divsChild>
                    <w:div w:id="728262627">
                      <w:marLeft w:val="0"/>
                      <w:marRight w:val="0"/>
                      <w:marTop w:val="0"/>
                      <w:marBottom w:val="0"/>
                      <w:divBdr>
                        <w:top w:val="none" w:sz="0" w:space="0" w:color="auto"/>
                        <w:left w:val="none" w:sz="0" w:space="0" w:color="auto"/>
                        <w:bottom w:val="none" w:sz="0" w:space="0" w:color="auto"/>
                        <w:right w:val="none" w:sz="0" w:space="0" w:color="auto"/>
                      </w:divBdr>
                      <w:divsChild>
                        <w:div w:id="721634800">
                          <w:marLeft w:val="0"/>
                          <w:marRight w:val="0"/>
                          <w:marTop w:val="0"/>
                          <w:marBottom w:val="0"/>
                          <w:divBdr>
                            <w:top w:val="none" w:sz="0" w:space="0" w:color="auto"/>
                            <w:left w:val="none" w:sz="0" w:space="0" w:color="auto"/>
                            <w:bottom w:val="none" w:sz="0" w:space="0" w:color="auto"/>
                            <w:right w:val="none" w:sz="0" w:space="0" w:color="auto"/>
                          </w:divBdr>
                          <w:divsChild>
                            <w:div w:id="526874223">
                              <w:marLeft w:val="0"/>
                              <w:marRight w:val="0"/>
                              <w:marTop w:val="0"/>
                              <w:marBottom w:val="0"/>
                              <w:divBdr>
                                <w:top w:val="none" w:sz="0" w:space="0" w:color="auto"/>
                                <w:left w:val="none" w:sz="0" w:space="0" w:color="auto"/>
                                <w:bottom w:val="none" w:sz="0" w:space="0" w:color="auto"/>
                                <w:right w:val="none" w:sz="0" w:space="0" w:color="auto"/>
                              </w:divBdr>
                              <w:divsChild>
                                <w:div w:id="11936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2014-07-13T08:42:00Z</dcterms:created>
  <dcterms:modified xsi:type="dcterms:W3CDTF">2014-07-13T08:43:00Z</dcterms:modified>
</cp:coreProperties>
</file>