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AF" w:rsidRPr="00D526AF" w:rsidRDefault="00D526AF" w:rsidP="00D526AF">
      <w:pPr>
        <w:widowControl/>
        <w:spacing w:line="402" w:lineRule="atLeast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《医师资格考试违纪违规处理规定》</w:t>
      </w:r>
    </w:p>
    <w:p w:rsidR="00D526AF" w:rsidRPr="00D526AF" w:rsidRDefault="00D526AF" w:rsidP="00D526AF">
      <w:pPr>
        <w:widowControl/>
        <w:spacing w:line="402" w:lineRule="atLeast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摘录第七条、第八条、第九条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D526AF" w:rsidRPr="00D526AF" w:rsidRDefault="00D526AF" w:rsidP="00D526AF">
      <w:pPr>
        <w:widowControl/>
        <w:spacing w:line="402" w:lineRule="atLeast"/>
        <w:ind w:firstLine="482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第七条  考生有下列行为之一的,</w:t>
      </w:r>
      <w:r w:rsidRPr="00D526AF">
        <w:rPr>
          <w:rFonts w:ascii="Simsun" w:eastAsia="宋体" w:hAnsi="Simsun" w:cs="宋体"/>
          <w:color w:val="000000"/>
          <w:kern w:val="0"/>
          <w:sz w:val="24"/>
          <w:szCs w:val="24"/>
        </w:rPr>
        <w:t>当年考试成绩无效，在</w:t>
      </w:r>
      <w:r w:rsidRPr="00D526AF">
        <w:rPr>
          <w:rFonts w:ascii="Simsun" w:eastAsia="宋体" w:hAnsi="Simsun" w:cs="宋体"/>
          <w:color w:val="000000"/>
          <w:kern w:val="0"/>
          <w:sz w:val="24"/>
          <w:szCs w:val="24"/>
        </w:rPr>
        <w:t>2</w:t>
      </w:r>
      <w:r w:rsidRPr="00D526AF">
        <w:rPr>
          <w:rFonts w:ascii="Simsun" w:eastAsia="宋体" w:hAnsi="Simsun" w:cs="宋体"/>
          <w:color w:val="000000"/>
          <w:kern w:val="0"/>
          <w:sz w:val="24"/>
          <w:szCs w:val="24"/>
        </w:rPr>
        <w:t>年内不得报考医师资格：</w:t>
      </w: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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（一）考试开始信号发出后，被查出携带电子作弊工具的；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（二）抢夺、窃取他人试卷、答卷或者强迫他人为自己抄袭提供方便的；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（三）在考场警戒线范围内交接或者交换试卷、答卷等考试相关材料的； 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（四）拒不服从考试工作人员管理，故意扰乱考场、评卷场所等考试工作秩序的；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（五）与考试工作人员串通作弊的；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（六）威胁、侮辱、殴打考试工作人员的；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（七）利用伪造证件、证明及其他虚假材料报名的；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（八）填写他人考试识别信息或者试卷标识信息的；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（九）省级以上卫生计生行政部门规定的其他严重违纪违规行为。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第八条  考生有下列行为之一的,</w:t>
      </w:r>
      <w:r w:rsidRPr="00D526AF">
        <w:rPr>
          <w:rFonts w:ascii="Simsun" w:eastAsia="宋体" w:hAnsi="Simsun" w:cs="宋体"/>
          <w:color w:val="000000"/>
          <w:kern w:val="0"/>
          <w:sz w:val="24"/>
          <w:szCs w:val="24"/>
        </w:rPr>
        <w:t>认定为参与有组织作弊，当年考试成绩无效，终身不得报考医师资格：</w:t>
      </w: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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（一）由他人代替参加考试的；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（二）在考场警戒线范围内对外进行通讯、传递、发送或者接收试卷内容或者答案的；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（三）散布谣言，扰乱考试环境，造成严重不良社会影响的；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（四）考前非法获取、持有、使用、传播试题或者答案的；</w:t>
      </w:r>
    </w:p>
    <w:p w:rsidR="00D526AF" w:rsidRPr="00D526AF" w:rsidRDefault="00D526AF" w:rsidP="00D526AF">
      <w:pPr>
        <w:widowControl/>
        <w:spacing w:line="402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（五）省级以上卫生计生行政部门规定的其他有组织作弊行为。</w:t>
      </w:r>
    </w:p>
    <w:p w:rsidR="00157462" w:rsidRDefault="00D526AF" w:rsidP="00D526AF">
      <w:r w:rsidRPr="00D526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第九条  考试结束后发现并认定考生有违纪违规行为的，依照本规定进行处理。</w:t>
      </w:r>
    </w:p>
    <w:sectPr w:rsidR="00157462" w:rsidSect="0015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C6" w:rsidRDefault="007C29C6" w:rsidP="00D526AF">
      <w:r>
        <w:separator/>
      </w:r>
    </w:p>
  </w:endnote>
  <w:endnote w:type="continuationSeparator" w:id="0">
    <w:p w:rsidR="007C29C6" w:rsidRDefault="007C29C6" w:rsidP="00D5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C6" w:rsidRDefault="007C29C6" w:rsidP="00D526AF">
      <w:r>
        <w:separator/>
      </w:r>
    </w:p>
  </w:footnote>
  <w:footnote w:type="continuationSeparator" w:id="0">
    <w:p w:rsidR="007C29C6" w:rsidRDefault="007C29C6" w:rsidP="00D52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6AF"/>
    <w:rsid w:val="00157462"/>
    <w:rsid w:val="00477C98"/>
    <w:rsid w:val="007C29C6"/>
    <w:rsid w:val="00D4088A"/>
    <w:rsid w:val="00D5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6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6A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26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26AF"/>
    <w:rPr>
      <w:b/>
      <w:bCs/>
    </w:rPr>
  </w:style>
  <w:style w:type="character" w:customStyle="1" w:styleId="apple-converted-space">
    <w:name w:val="apple-converted-space"/>
    <w:basedOn w:val="a0"/>
    <w:rsid w:val="00D52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2016-09-18T02:00:00Z</dcterms:created>
  <dcterms:modified xsi:type="dcterms:W3CDTF">2016-09-18T02:00:00Z</dcterms:modified>
</cp:coreProperties>
</file>