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20" w:rsidRPr="00A91C20" w:rsidRDefault="00A91C20" w:rsidP="00A91C20">
      <w:pPr>
        <w:widowControl/>
        <w:shd w:val="clear" w:color="auto" w:fill="FFFFFF"/>
        <w:spacing w:beforeAutospacing="1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91C20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27"/>
        <w:gridCol w:w="2463"/>
        <w:gridCol w:w="15"/>
        <w:gridCol w:w="1563"/>
        <w:gridCol w:w="885"/>
        <w:gridCol w:w="684"/>
        <w:gridCol w:w="1779"/>
      </w:tblGrid>
      <w:tr w:rsidR="00A91C20" w:rsidRPr="00A91C20" w:rsidTr="00A91C20">
        <w:trPr>
          <w:trHeight w:val="930"/>
          <w:tblCellSpacing w:w="0" w:type="dxa"/>
        </w:trPr>
        <w:tc>
          <w:tcPr>
            <w:tcW w:w="9180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护士执业注册登记表</w:t>
            </w:r>
          </w:p>
        </w:tc>
      </w:tr>
      <w:tr w:rsidR="00A91C20" w:rsidRPr="00A91C20" w:rsidTr="00A91C20">
        <w:trPr>
          <w:cantSplit/>
          <w:trHeight w:val="1485"/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姓  名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性  别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正面免冠白底彩色小二寸照片</w:t>
            </w:r>
          </w:p>
        </w:tc>
      </w:tr>
      <w:tr w:rsidR="00A91C20" w:rsidRPr="00A91C20" w:rsidTr="00A91C20">
        <w:trPr>
          <w:trHeight w:val="1365"/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身份证号  码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91C20" w:rsidRPr="00A91C20" w:rsidTr="00A91C20">
        <w:trPr>
          <w:trHeight w:val="975"/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护士执业证书编  码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91C20" w:rsidRPr="00A91C20" w:rsidTr="00A91C20">
        <w:trPr>
          <w:trHeight w:val="1200"/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护士执业地点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91C20" w:rsidRPr="00A91C20" w:rsidTr="00A91C20">
        <w:trPr>
          <w:trHeight w:val="4170"/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护士执业登记机关审批意见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县（区）卫生计生委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（盖章）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年  月  日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市卫生计生委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（盖章）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年  月  日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省卫生计生委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（盖章）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</w:p>
          <w:p w:rsidR="00A91C20" w:rsidRPr="00A91C20" w:rsidRDefault="00A91C20" w:rsidP="00A91C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1C2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年  月  日</w:t>
            </w:r>
          </w:p>
        </w:tc>
      </w:tr>
      <w:tr w:rsidR="00A91C20" w:rsidRPr="00A91C20" w:rsidTr="00A91C20">
        <w:trPr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C20" w:rsidRPr="00A91C20" w:rsidRDefault="00A91C20" w:rsidP="00A91C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A91C20" w:rsidRDefault="00A91C20" w:rsidP="00A91C20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p w:rsidR="00A91C20" w:rsidRDefault="00A91C20" w:rsidP="00A91C20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p w:rsidR="00A91C20" w:rsidRDefault="00A91C20" w:rsidP="00A91C20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黑体" w:eastAsia="黑体" w:hAnsi="宋体" w:cs="宋体" w:hint="eastAsia"/>
          <w:kern w:val="0"/>
          <w:sz w:val="44"/>
          <w:szCs w:val="44"/>
        </w:rPr>
        <w:t>2016年护士注册材料集中审核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黑体" w:eastAsia="黑体" w:hAnsi="宋体" w:cs="宋体" w:hint="eastAsia"/>
          <w:kern w:val="0"/>
          <w:sz w:val="44"/>
          <w:szCs w:val="44"/>
        </w:rPr>
        <w:t>时间安排及注意事项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黑体" w:eastAsia="黑体" w:hAnsi="宋体" w:cs="宋体" w:hint="eastAsia"/>
          <w:b/>
          <w:bCs/>
          <w:kern w:val="0"/>
          <w:sz w:val="44"/>
        </w:rPr>
        <w:t> 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一、时间安排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（一）10月28日前：市区各医疗机构。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（二）11月1日上午：和县。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（三）11月1日下午：含山县。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（四）10月28日下午：当涂县。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（五）12月1-10日：补充材料。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二、上报材料中有关注意事项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（一）临床实习证明应提供实习手册原件或复印件（复印件需注明“与原件相符”。加盖实习医院及学校公章，或加盖人才交流中心公章）。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（二）身份证由市、县（区）卫生计生委审核后，其复印件背面须加盖公章后上报，原件退还本人。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（三）照片应是证件照，正面免冠白底彩色小二寸近照。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（四）须有正式聘书，聘期不得少于一年。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（五）各县（区）卫生计生行政部门需上报汇总表，填报日期统一在2016年10月31日。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三、各地卫生计生委、省直各医院上报材料应完整、有序，确保注册工作顺利进行。</w:t>
      </w:r>
    </w:p>
    <w:p w:rsidR="00A91C20" w:rsidRPr="00A91C20" w:rsidRDefault="00A91C20" w:rsidP="00A91C20">
      <w:pPr>
        <w:widowControl/>
        <w:shd w:val="clear" w:color="auto" w:fill="FFFFFF"/>
        <w:spacing w:before="100" w:beforeAutospacing="1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A91C20">
        <w:rPr>
          <w:rFonts w:ascii="仿宋_GB2312" w:eastAsia="仿宋_GB2312" w:hAnsi="宋体" w:cs="宋体" w:hint="eastAsia"/>
          <w:kern w:val="0"/>
          <w:sz w:val="32"/>
          <w:szCs w:val="32"/>
        </w:rPr>
        <w:t>四、护士首次注册时间截至2016年10月31日，逾期不再办理。护士延续注册时间截止至2016年12月31日。</w:t>
      </w:r>
    </w:p>
    <w:p w:rsidR="00C35A4F" w:rsidRDefault="00C35A4F">
      <w:pPr>
        <w:rPr>
          <w:rFonts w:hint="eastAsia"/>
        </w:rPr>
      </w:pPr>
    </w:p>
    <w:sectPr w:rsidR="00C35A4F" w:rsidSect="00C35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C20"/>
    <w:rsid w:val="00A91C20"/>
    <w:rsid w:val="00C3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C20"/>
    <w:rPr>
      <w:strike w:val="0"/>
      <w:dstrike w:val="0"/>
      <w:color w:val="252525"/>
      <w:u w:val="none"/>
      <w:effect w:val="none"/>
    </w:rPr>
  </w:style>
  <w:style w:type="character" w:styleId="a4">
    <w:name w:val="Strong"/>
    <w:basedOn w:val="a0"/>
    <w:uiPriority w:val="22"/>
    <w:qFormat/>
    <w:rsid w:val="00A91C20"/>
    <w:rPr>
      <w:b/>
      <w:bCs/>
    </w:rPr>
  </w:style>
  <w:style w:type="paragraph" w:styleId="a5">
    <w:name w:val="Normal (Web)"/>
    <w:basedOn w:val="a"/>
    <w:uiPriority w:val="99"/>
    <w:unhideWhenUsed/>
    <w:rsid w:val="00A91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91C2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91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2016-11-02T02:47:00Z</dcterms:created>
  <dcterms:modified xsi:type="dcterms:W3CDTF">2016-11-02T02:48:00Z</dcterms:modified>
</cp:coreProperties>
</file>