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Pr="00775279" w:rsidRDefault="00FA0F8D" w:rsidP="00775279">
      <w:pPr>
        <w:ind w:firstLine="482"/>
        <w:jc w:val="center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临床助理医师考试：《答疑周刊》2017年第</w:t>
      </w:r>
      <w:r w:rsidR="00A71B6E">
        <w:rPr>
          <w:rFonts w:asciiTheme="minorEastAsia" w:eastAsiaTheme="minorEastAsia" w:hAnsiTheme="minorEastAsia" w:hint="eastAsia"/>
          <w:b/>
          <w:sz w:val="24"/>
        </w:rPr>
        <w:t>10</w:t>
      </w:r>
      <w:r w:rsidRPr="00775279">
        <w:rPr>
          <w:rFonts w:asciiTheme="minorEastAsia" w:eastAsiaTheme="minorEastAsia" w:hAnsiTheme="minorEastAsia" w:hint="eastAsia"/>
          <w:b/>
          <w:sz w:val="24"/>
        </w:rPr>
        <w:t>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问题索引：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一、【问题】</w:t>
      </w:r>
      <w:r w:rsidR="00A71B6E">
        <w:rPr>
          <w:rFonts w:asciiTheme="minorEastAsia" w:eastAsiaTheme="minorEastAsia" w:hAnsiTheme="minorEastAsia" w:hint="eastAsia"/>
          <w:sz w:val="24"/>
        </w:rPr>
        <w:t>肝硬化的病因</w:t>
      </w:r>
      <w:r w:rsidR="000C47ED">
        <w:rPr>
          <w:rFonts w:asciiTheme="minorEastAsia" w:eastAsiaTheme="minorEastAsia" w:hAnsiTheme="minorEastAsia" w:hint="eastAsia"/>
          <w:sz w:val="24"/>
        </w:rPr>
        <w:t>、致病因素及其机制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二、【问题】</w:t>
      </w:r>
      <w:r w:rsidR="00C171B4">
        <w:rPr>
          <w:rFonts w:asciiTheme="minorEastAsia" w:eastAsiaTheme="minorEastAsia" w:hAnsiTheme="minorEastAsia" w:hint="eastAsia"/>
          <w:sz w:val="24"/>
        </w:rPr>
        <w:t>肝硬化患者的临床表现</w:t>
      </w:r>
      <w:r w:rsidRPr="00775279">
        <w:rPr>
          <w:rFonts w:asciiTheme="minorEastAsia" w:eastAsiaTheme="minorEastAsia" w:hAnsiTheme="minorEastAsia" w:hint="eastAsia"/>
          <w:sz w:val="24"/>
        </w:rPr>
        <w:t>?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三、【问题】</w:t>
      </w:r>
      <w:r w:rsidR="00D33268">
        <w:rPr>
          <w:rFonts w:asciiTheme="minorEastAsia" w:eastAsiaTheme="minorEastAsia" w:hAnsiTheme="minorEastAsia" w:hint="eastAsia"/>
          <w:sz w:val="24"/>
        </w:rPr>
        <w:t>肝硬化的并发症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具体解答：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一、【问题】</w:t>
      </w:r>
      <w:r w:rsidR="000C47ED" w:rsidRPr="000C47ED">
        <w:rPr>
          <w:rFonts w:asciiTheme="minorEastAsia" w:eastAsiaTheme="minorEastAsia" w:hAnsiTheme="minorEastAsia" w:hint="eastAsia"/>
          <w:b/>
          <w:sz w:val="24"/>
        </w:rPr>
        <w:t>肝硬化的病因、致病因素及其机制</w:t>
      </w:r>
      <w:r w:rsidRPr="00775279">
        <w:rPr>
          <w:rFonts w:asciiTheme="minorEastAsia" w:eastAsiaTheme="minorEastAsia" w:hAnsiTheme="minorEastAsia" w:hint="eastAsia"/>
          <w:b/>
          <w:sz w:val="24"/>
        </w:rPr>
        <w:t>?</w:t>
      </w:r>
    </w:p>
    <w:p w:rsidR="003C66B4" w:rsidRDefault="00775279" w:rsidP="00C81719">
      <w:pPr>
        <w:ind w:firstLineChars="155" w:firstLine="373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【解答】</w:t>
      </w:r>
    </w:p>
    <w:tbl>
      <w:tblPr>
        <w:tblStyle w:val="a7"/>
        <w:tblW w:w="9781" w:type="dxa"/>
        <w:tblInd w:w="-601" w:type="dxa"/>
        <w:tblLook w:val="04A0"/>
      </w:tblPr>
      <w:tblGrid>
        <w:gridCol w:w="1702"/>
        <w:gridCol w:w="8079"/>
      </w:tblGrid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病因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致病因素及其机制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1.病毒感染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乙型、丙型或与丁型肝炎病毒重叠感染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2.酒精中毒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乙醇及其中间代谢产物（乙醛等）的毒性作用及炎症反应引发酒精性肝病，进一步发展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3.胆汁淤积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持续肝内、外胆管阻塞引起胆汁性肝硬化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4.免疫紊乱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自身免疫性肝病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5.毒物或药物</w:t>
            </w:r>
          </w:p>
        </w:tc>
        <w:tc>
          <w:tcPr>
            <w:tcW w:w="8079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C47ED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长期接触工业毒物或药物造成中毒性肝炎，最终可演变为肝硬化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6.循环障碍</w:t>
            </w:r>
          </w:p>
        </w:tc>
        <w:tc>
          <w:tcPr>
            <w:tcW w:w="8079" w:type="dxa"/>
          </w:tcPr>
          <w:p w:rsidR="000C47ED" w:rsidRPr="000C47ED" w:rsidRDefault="00C171B4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心衰（尤其右心衰）、缩窄性心包炎、肝静脉或下腔静脉阻塞可导致肝细胞长期淤血、缺氧、坏死和纤维组织增生，演变为肝硬化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7.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隐源性</w:t>
            </w:r>
            <w:proofErr w:type="gramEnd"/>
          </w:p>
        </w:tc>
        <w:tc>
          <w:tcPr>
            <w:tcW w:w="8079" w:type="dxa"/>
          </w:tcPr>
          <w:p w:rsidR="000C47ED" w:rsidRPr="000C47ED" w:rsidRDefault="00C171B4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原因不明</w:t>
            </w:r>
          </w:p>
        </w:tc>
      </w:tr>
      <w:tr w:rsidR="000C47ED" w:rsidRPr="000C47ED" w:rsidTr="000C47ED">
        <w:tc>
          <w:tcPr>
            <w:tcW w:w="1702" w:type="dxa"/>
          </w:tcPr>
          <w:p w:rsidR="000C47ED" w:rsidRPr="000C47ED" w:rsidRDefault="000C47ED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8.血吸虫病</w:t>
            </w:r>
          </w:p>
        </w:tc>
        <w:tc>
          <w:tcPr>
            <w:tcW w:w="8079" w:type="dxa"/>
          </w:tcPr>
          <w:p w:rsidR="000C47ED" w:rsidRPr="000C47ED" w:rsidRDefault="00C171B4" w:rsidP="00C81719">
            <w:pPr>
              <w:ind w:firstLineChars="0" w:firstLine="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血吸虫卵于门静脉</w:t>
            </w:r>
            <w:proofErr w:type="gramEnd"/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分支中堆积，造成嗜酸性粒细胞浸润，纤维组织增生，导致</w:t>
            </w:r>
            <w:proofErr w:type="gramStart"/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窦</w:t>
            </w:r>
            <w:proofErr w:type="gramEnd"/>
            <w:r w:rsidRPr="00C171B4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前区门静脉高压，进一步发展为肝硬化</w:t>
            </w:r>
          </w:p>
        </w:tc>
      </w:tr>
    </w:tbl>
    <w:p w:rsidR="004B6E5C" w:rsidRDefault="009C139C" w:rsidP="004F45D8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4F45D8" w:rsidRPr="004F45D8">
        <w:rPr>
          <w:rFonts w:asciiTheme="minorEastAsia" w:eastAsiaTheme="minorEastAsia" w:hAnsiTheme="minorEastAsia" w:hint="eastAsia"/>
          <w:b/>
          <w:sz w:val="24"/>
        </w:rPr>
        <w:t>、【问题】</w:t>
      </w:r>
      <w:r w:rsidR="00C171B4" w:rsidRPr="00C171B4">
        <w:rPr>
          <w:rFonts w:asciiTheme="minorEastAsia" w:eastAsiaTheme="minorEastAsia" w:hAnsiTheme="minorEastAsia" w:hint="eastAsia"/>
          <w:b/>
          <w:sz w:val="24"/>
        </w:rPr>
        <w:t>肝硬化患者的临床表现</w:t>
      </w:r>
      <w:r w:rsidR="004B6E5C">
        <w:rPr>
          <w:rFonts w:asciiTheme="minorEastAsia" w:eastAsiaTheme="minorEastAsia" w:hAnsiTheme="minorEastAsia" w:hint="eastAsia"/>
          <w:b/>
          <w:sz w:val="24"/>
        </w:rPr>
        <w:t>？</w:t>
      </w:r>
    </w:p>
    <w:p w:rsidR="004B728E" w:rsidRDefault="004B728E" w:rsidP="004B728E">
      <w:pPr>
        <w:ind w:firstLineChars="150" w:firstLine="361"/>
        <w:jc w:val="left"/>
        <w:rPr>
          <w:rFonts w:asciiTheme="minorEastAsia" w:eastAsiaTheme="minorEastAsia" w:hAnsiTheme="minorEastAsia"/>
          <w:b/>
          <w:sz w:val="24"/>
        </w:rPr>
      </w:pPr>
      <w:r w:rsidRPr="004B728E">
        <w:rPr>
          <w:rFonts w:asciiTheme="minorEastAsia" w:eastAsiaTheme="minorEastAsia" w:hAnsiTheme="minorEastAsia" w:hint="eastAsia"/>
          <w:b/>
          <w:sz w:val="24"/>
        </w:rPr>
        <w:t>【解答】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.</w:t>
      </w:r>
      <w:r w:rsidRPr="00C171B4">
        <w:rPr>
          <w:rFonts w:asciiTheme="minorEastAsia" w:eastAsiaTheme="minorEastAsia" w:hAnsiTheme="minorEastAsia" w:hint="eastAsia"/>
          <w:sz w:val="24"/>
        </w:rPr>
        <w:t>代偿期</w:t>
      </w:r>
    </w:p>
    <w:p w:rsidR="00C171B4" w:rsidRP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以乏力、食欲不振为突出表现，可伴有恶心、腹胀、上腹部不适或隐痛、轻度腹泻等症状。肝脏可轻度肿大、质地偏硬、轻度压痛，脾脏可以轻度至中度肿大。肝功能可以正常或轻度异常。</w:t>
      </w:r>
    </w:p>
    <w:p w:rsidR="00C171B4" w:rsidRP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2失代偿期</w:t>
      </w:r>
      <w:r w:rsidR="009D75CA">
        <w:rPr>
          <w:rFonts w:asciiTheme="minorEastAsia" w:eastAsiaTheme="minorEastAsia" w:hAnsiTheme="minorEastAsia" w:hint="eastAsia"/>
          <w:sz w:val="24"/>
        </w:rPr>
        <w:t>：</w:t>
      </w:r>
      <w:r w:rsidRPr="00C171B4">
        <w:rPr>
          <w:rFonts w:asciiTheme="minorEastAsia" w:eastAsiaTheme="minorEastAsia" w:hAnsiTheme="minorEastAsia" w:hint="eastAsia"/>
          <w:sz w:val="24"/>
        </w:rPr>
        <w:t>即肝功能减退的临床表现和门脉高压症。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lastRenderedPageBreak/>
        <w:t>（1）肝功能减退临床表现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①全身症状及体征：乏力明显，精神不振，不规则发热，体重减轻。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②消化系统症状：易出现恶心、呕吐、食欲不振、腹胀、腹泻。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③出血倾向和贫血：</w:t>
      </w:r>
      <w:proofErr w:type="gramStart"/>
      <w:r w:rsidRPr="00C171B4">
        <w:rPr>
          <w:rFonts w:asciiTheme="minorEastAsia" w:eastAsiaTheme="minorEastAsia" w:hAnsiTheme="minorEastAsia" w:hint="eastAsia"/>
          <w:sz w:val="24"/>
        </w:rPr>
        <w:t>鼻</w:t>
      </w:r>
      <w:proofErr w:type="gramEnd"/>
      <w:r w:rsidRPr="00C171B4">
        <w:rPr>
          <w:rFonts w:asciiTheme="minorEastAsia" w:eastAsiaTheme="minorEastAsia" w:hAnsiTheme="minorEastAsia" w:hint="eastAsia"/>
          <w:sz w:val="24"/>
        </w:rPr>
        <w:t>黏膜及牙龈出血、皮肤紫癜和胃肠道出血，其发生与肝脏合成凝血因子减少、脾功能亢进、毛细血管脆性增加有关。不同程度的贫血，其发生与营养不良、吸收障碍、消化道出血和脾功能亢进有关。</w:t>
      </w:r>
    </w:p>
    <w:p w:rsidR="0084302D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④黄疸：黄疸呈持续性或进行性加深提示预后不良。</w:t>
      </w:r>
    </w:p>
    <w:p w:rsidR="00C171B4" w:rsidRP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⑤内分泌功能紊乱由于肝脏灭活雌激素功能减退，导致上腔静脉引流区出现蜘蛛痣、毛细血管扩张，肝掌形成</w:t>
      </w:r>
      <w:r w:rsidR="00947ADA">
        <w:rPr>
          <w:rFonts w:asciiTheme="minorEastAsia" w:eastAsiaTheme="minorEastAsia" w:hAnsiTheme="minorEastAsia" w:hint="eastAsia"/>
          <w:sz w:val="24"/>
        </w:rPr>
        <w:t>。</w:t>
      </w:r>
      <w:r w:rsidRPr="00C171B4">
        <w:rPr>
          <w:rFonts w:asciiTheme="minorEastAsia" w:eastAsiaTheme="minorEastAsia" w:hAnsiTheme="minorEastAsia" w:hint="eastAsia"/>
          <w:sz w:val="24"/>
        </w:rPr>
        <w:t>肝脏对醛固酮和抗利尿激素灭活作用</w:t>
      </w:r>
      <w:proofErr w:type="gramStart"/>
      <w:r w:rsidRPr="00C171B4">
        <w:rPr>
          <w:rFonts w:asciiTheme="minorEastAsia" w:eastAsiaTheme="minorEastAsia" w:hAnsiTheme="minorEastAsia" w:hint="eastAsia"/>
          <w:sz w:val="24"/>
        </w:rPr>
        <w:t>减弱使钠和</w:t>
      </w:r>
      <w:proofErr w:type="gramEnd"/>
      <w:r w:rsidRPr="00C171B4">
        <w:rPr>
          <w:rFonts w:asciiTheme="minorEastAsia" w:eastAsiaTheme="minorEastAsia" w:hAnsiTheme="minorEastAsia" w:hint="eastAsia"/>
          <w:sz w:val="24"/>
        </w:rPr>
        <w:t>水在肾脏重吸收增加。钠水潴留是引起尿量减少、水肿、腹水形成和加重的主要原因之一。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（2）门脉高压症：发生机制</w:t>
      </w:r>
      <w:r w:rsidR="00947ADA">
        <w:rPr>
          <w:rFonts w:asciiTheme="minorEastAsia" w:eastAsiaTheme="minorEastAsia" w:hAnsiTheme="minorEastAsia" w:hint="eastAsia"/>
          <w:sz w:val="24"/>
        </w:rPr>
        <w:t>——</w:t>
      </w:r>
      <w:r w:rsidRPr="00C171B4">
        <w:rPr>
          <w:rFonts w:asciiTheme="minorEastAsia" w:eastAsiaTheme="minorEastAsia" w:hAnsiTheme="minorEastAsia" w:hint="eastAsia"/>
          <w:sz w:val="24"/>
        </w:rPr>
        <w:t>门静脉系统阻力增加和门静脉血流量加大。脾大、侧支循环建立和开放、腹水是门脉高压症的三大临床表现。</w:t>
      </w:r>
    </w:p>
    <w:p w:rsidR="00C171B4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①脾大：脾脏因长期淤血而大，消化道出血后可暂时性缩小。脾大伴有血细胞减少，称为脾功能亢进。</w:t>
      </w:r>
    </w:p>
    <w:p w:rsidR="00F62A7F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②侧支循环建立和开</w:t>
      </w:r>
      <w:r w:rsidR="00947ADA">
        <w:rPr>
          <w:rFonts w:asciiTheme="minorEastAsia" w:eastAsiaTheme="minorEastAsia" w:hAnsiTheme="minorEastAsia" w:hint="eastAsia"/>
          <w:sz w:val="24"/>
        </w:rPr>
        <w:t>放：</w:t>
      </w:r>
      <w:r w:rsidRPr="00C171B4">
        <w:rPr>
          <w:rFonts w:asciiTheme="minorEastAsia" w:eastAsiaTheme="minorEastAsia" w:hAnsiTheme="minorEastAsia" w:hint="eastAsia"/>
          <w:sz w:val="24"/>
        </w:rPr>
        <w:t>即食管和胃底静脉、腹壁静脉、痔静脉。食管和胃底静脉曲张是肝硬化特征性表现。肝脏本身病变腹壁静脉曲张的特点是曲张静脉以</w:t>
      </w:r>
      <w:proofErr w:type="gramStart"/>
      <w:r w:rsidRPr="00C171B4">
        <w:rPr>
          <w:rFonts w:asciiTheme="minorEastAsia" w:eastAsiaTheme="minorEastAsia" w:hAnsiTheme="minorEastAsia" w:hint="eastAsia"/>
          <w:sz w:val="24"/>
        </w:rPr>
        <w:t>脐</w:t>
      </w:r>
      <w:proofErr w:type="gramEnd"/>
      <w:r w:rsidRPr="00C171B4">
        <w:rPr>
          <w:rFonts w:asciiTheme="minorEastAsia" w:eastAsiaTheme="minorEastAsia" w:hAnsiTheme="minorEastAsia" w:hint="eastAsia"/>
          <w:sz w:val="24"/>
        </w:rPr>
        <w:t>为中心向四周伸展，严重者</w:t>
      </w:r>
      <w:proofErr w:type="gramStart"/>
      <w:r w:rsidRPr="00C171B4">
        <w:rPr>
          <w:rFonts w:asciiTheme="minorEastAsia" w:eastAsiaTheme="minorEastAsia" w:hAnsiTheme="minorEastAsia" w:hint="eastAsia"/>
          <w:sz w:val="24"/>
        </w:rPr>
        <w:t>脐</w:t>
      </w:r>
      <w:proofErr w:type="gramEnd"/>
      <w:r w:rsidRPr="00C171B4">
        <w:rPr>
          <w:rFonts w:asciiTheme="minorEastAsia" w:eastAsiaTheme="minorEastAsia" w:hAnsiTheme="minorEastAsia" w:hint="eastAsia"/>
          <w:sz w:val="24"/>
        </w:rPr>
        <w:t>周静脉突起呈水母头状并可听见静脉杂音。</w:t>
      </w:r>
    </w:p>
    <w:p w:rsidR="003350AC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C171B4">
        <w:rPr>
          <w:rFonts w:asciiTheme="minorEastAsia" w:eastAsiaTheme="minorEastAsia" w:hAnsiTheme="minorEastAsia" w:hint="eastAsia"/>
          <w:sz w:val="24"/>
        </w:rPr>
        <w:t>③腹水：是肝硬化失代偿期最常见和最突出的表现。腹水形成的机制：门静脉压力增高</w:t>
      </w:r>
      <w:r w:rsidR="00F62A7F">
        <w:rPr>
          <w:rFonts w:asciiTheme="minorEastAsia" w:eastAsiaTheme="minorEastAsia" w:hAnsiTheme="minorEastAsia" w:hint="eastAsia"/>
          <w:sz w:val="24"/>
        </w:rPr>
        <w:t>，</w:t>
      </w:r>
      <w:r w:rsidR="00D33268">
        <w:rPr>
          <w:rFonts w:asciiTheme="minorEastAsia" w:eastAsiaTheme="minorEastAsia" w:hAnsiTheme="minorEastAsia" w:hint="eastAsia"/>
          <w:sz w:val="24"/>
        </w:rPr>
        <w:t>腹腔内血管床静水压增高，组织液回吸收减少；低蛋白血症：白</w:t>
      </w:r>
      <w:r w:rsidRPr="00C171B4">
        <w:rPr>
          <w:rFonts w:asciiTheme="minorEastAsia" w:eastAsiaTheme="minorEastAsia" w:hAnsiTheme="minorEastAsia" w:hint="eastAsia"/>
          <w:sz w:val="24"/>
        </w:rPr>
        <w:t>蛋白低于30g</w:t>
      </w:r>
      <w:r>
        <w:rPr>
          <w:rFonts w:asciiTheme="minorEastAsia" w:eastAsiaTheme="minorEastAsia" w:hAnsiTheme="minorEastAsia" w:hint="eastAsia"/>
          <w:sz w:val="24"/>
        </w:rPr>
        <w:t>/</w:t>
      </w:r>
      <w:r w:rsidRPr="00C171B4">
        <w:rPr>
          <w:rFonts w:asciiTheme="minorEastAsia" w:eastAsiaTheme="minorEastAsia" w:hAnsiTheme="minorEastAsia" w:hint="eastAsia"/>
          <w:sz w:val="24"/>
        </w:rPr>
        <w:t>L时，血浆胶体渗透压降低，致血浆外渗；肝淋巴液生成过多，超过胸导管的引流能力，淋巴液自肝包膜和肝门淋巴管渗至腹腔，继发性醛固酮和抗利尿激素增多。</w:t>
      </w:r>
    </w:p>
    <w:p w:rsidR="004B6E5C" w:rsidRDefault="00C171B4" w:rsidP="00C171B4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三.</w:t>
      </w:r>
      <w:r w:rsidR="009C139C">
        <w:rPr>
          <w:rFonts w:asciiTheme="minorEastAsia" w:eastAsiaTheme="minorEastAsia" w:hAnsiTheme="minorEastAsia" w:hint="eastAsia"/>
          <w:b/>
          <w:sz w:val="24"/>
        </w:rPr>
        <w:t>【问题】</w:t>
      </w:r>
      <w:r w:rsidR="00D33268" w:rsidRPr="00D33268">
        <w:rPr>
          <w:rFonts w:asciiTheme="minorEastAsia" w:eastAsiaTheme="minorEastAsia" w:hAnsiTheme="minorEastAsia" w:hint="eastAsia"/>
          <w:b/>
          <w:sz w:val="24"/>
        </w:rPr>
        <w:t>肝硬化的并发症</w:t>
      </w:r>
      <w:r w:rsidR="009C139C" w:rsidRPr="009C139C">
        <w:rPr>
          <w:rFonts w:asciiTheme="minorEastAsia" w:eastAsiaTheme="minorEastAsia" w:hAnsiTheme="minorEastAsia" w:hint="eastAsia"/>
          <w:b/>
          <w:sz w:val="24"/>
        </w:rPr>
        <w:t>？</w:t>
      </w:r>
    </w:p>
    <w:p w:rsidR="004B728E" w:rsidRDefault="004B728E" w:rsidP="004B728E">
      <w:pPr>
        <w:ind w:firstLineChars="150" w:firstLine="361"/>
        <w:jc w:val="left"/>
        <w:rPr>
          <w:rFonts w:asciiTheme="minorEastAsia" w:eastAsiaTheme="minorEastAsia" w:hAnsiTheme="minorEastAsia"/>
          <w:b/>
          <w:sz w:val="24"/>
        </w:rPr>
      </w:pPr>
      <w:r w:rsidRPr="004B728E">
        <w:rPr>
          <w:rFonts w:asciiTheme="minorEastAsia" w:eastAsiaTheme="minorEastAsia" w:hAnsiTheme="minorEastAsia" w:hint="eastAsia"/>
          <w:b/>
          <w:sz w:val="24"/>
        </w:rPr>
        <w:t>【解答】</w:t>
      </w:r>
    </w:p>
    <w:tbl>
      <w:tblPr>
        <w:tblStyle w:val="a7"/>
        <w:tblW w:w="10065" w:type="dxa"/>
        <w:tblInd w:w="-743" w:type="dxa"/>
        <w:tblLook w:val="04A0"/>
      </w:tblPr>
      <w:tblGrid>
        <w:gridCol w:w="1702"/>
        <w:gridCol w:w="8363"/>
      </w:tblGrid>
      <w:tr w:rsidR="004E6F51" w:rsidRPr="00270641" w:rsidTr="00270641">
        <w:tc>
          <w:tcPr>
            <w:tcW w:w="1702" w:type="dxa"/>
          </w:tcPr>
          <w:p w:rsidR="004E6F51" w:rsidRPr="00270641" w:rsidRDefault="004E6F5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并发症</w:t>
            </w:r>
          </w:p>
        </w:tc>
        <w:tc>
          <w:tcPr>
            <w:tcW w:w="8363" w:type="dxa"/>
          </w:tcPr>
          <w:p w:rsidR="004E6F51" w:rsidRPr="00270641" w:rsidRDefault="004E6F5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相关考点</w:t>
            </w:r>
          </w:p>
        </w:tc>
      </w:tr>
      <w:tr w:rsidR="004E6F51" w:rsidRPr="00270641" w:rsidTr="00270641">
        <w:tc>
          <w:tcPr>
            <w:tcW w:w="1702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1.上消化道出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血</w:t>
            </w:r>
          </w:p>
        </w:tc>
        <w:tc>
          <w:tcPr>
            <w:tcW w:w="8363" w:type="dxa"/>
          </w:tcPr>
          <w:p w:rsidR="00270641" w:rsidRDefault="00A100C1" w:rsidP="00270641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★</w:t>
            </w:r>
            <w:r w:rsidR="00270641">
              <w:rPr>
                <w:rFonts w:asciiTheme="minorEastAsia" w:eastAsiaTheme="minorEastAsia" w:hAnsiTheme="minorEastAsia" w:hint="eastAsia"/>
                <w:sz w:val="24"/>
              </w:rPr>
              <w:t>最常见；</w:t>
            </w:r>
          </w:p>
          <w:p w:rsidR="004E6F51" w:rsidRDefault="00270641" w:rsidP="00270641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出血病因——食管胃底静脉曲张、门脉高压性胃病、急性胃黏膜病变；</w:t>
            </w:r>
          </w:p>
          <w:p w:rsidR="00270641" w:rsidRPr="00270641" w:rsidRDefault="00270641" w:rsidP="0027064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突然大量呕血或便血，易致出血性休克，诱发肝性脑病</w:t>
            </w:r>
          </w:p>
        </w:tc>
      </w:tr>
      <w:tr w:rsidR="004E6F51" w:rsidRPr="00270641" w:rsidTr="00270641">
        <w:tc>
          <w:tcPr>
            <w:tcW w:w="1702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2.肝性脑病</w:t>
            </w:r>
          </w:p>
        </w:tc>
        <w:tc>
          <w:tcPr>
            <w:tcW w:w="8363" w:type="dxa"/>
          </w:tcPr>
          <w:p w:rsidR="004E6F51" w:rsidRPr="00270641" w:rsidRDefault="00A100C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270641">
              <w:rPr>
                <w:rFonts w:asciiTheme="minorEastAsia" w:eastAsiaTheme="minorEastAsia" w:hAnsiTheme="minorEastAsia" w:hint="eastAsia"/>
                <w:sz w:val="24"/>
              </w:rPr>
              <w:t>最严重的并发症，也是最常见的死亡原因</w:t>
            </w:r>
          </w:p>
        </w:tc>
      </w:tr>
      <w:tr w:rsidR="004E6F51" w:rsidRPr="00270641" w:rsidTr="00270641">
        <w:tc>
          <w:tcPr>
            <w:tcW w:w="1702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3.感染</w:t>
            </w:r>
          </w:p>
        </w:tc>
        <w:tc>
          <w:tcPr>
            <w:tcW w:w="8363" w:type="dxa"/>
          </w:tcPr>
          <w:p w:rsidR="004E6F5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机体抵抗力低下——自发性腹膜炎、肺炎、胆道感染及败血症等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270641" w:rsidRDefault="00270641" w:rsidP="00270641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自发性腹膜炎指无任何邻近组织炎症的情况下发生的腹膜和（或）腹水的细菌性感染，多为G</w:t>
            </w:r>
            <w:r w:rsidRPr="00270641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-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杆菌感染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表现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为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腹痛、腹胀、腹水迅速增长或持续不退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270641" w:rsidRPr="00270641" w:rsidRDefault="00270641" w:rsidP="0027064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血常规：白细胞升高，腹水中白细胞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＞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500×10</w:t>
            </w:r>
            <w:r w:rsidRPr="00270641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6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/L或多形核白细胞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＞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250×10</w:t>
            </w:r>
            <w:r w:rsidRPr="00270641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6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/L</w:t>
            </w:r>
          </w:p>
        </w:tc>
      </w:tr>
      <w:tr w:rsidR="004E6F51" w:rsidRPr="00270641" w:rsidTr="00270641">
        <w:tc>
          <w:tcPr>
            <w:tcW w:w="1702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4.原发性肝癌</w:t>
            </w:r>
          </w:p>
        </w:tc>
        <w:tc>
          <w:tcPr>
            <w:tcW w:w="8363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肝脏迅速增大、持续性肝区疼痛、血性腹水、无法解释的发热</w:t>
            </w:r>
          </w:p>
        </w:tc>
      </w:tr>
      <w:tr w:rsidR="004E6F51" w:rsidRPr="00270641" w:rsidTr="00270641">
        <w:tc>
          <w:tcPr>
            <w:tcW w:w="1702" w:type="dxa"/>
          </w:tcPr>
          <w:p w:rsidR="004E6F5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5.电解质和酸碱平衡紊乱</w:t>
            </w:r>
          </w:p>
        </w:tc>
        <w:tc>
          <w:tcPr>
            <w:tcW w:w="8363" w:type="dxa"/>
          </w:tcPr>
          <w:p w:rsidR="004E6F5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1）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低钠血症：</w:t>
            </w:r>
            <w:r w:rsidRPr="00270641">
              <w:rPr>
                <w:rFonts w:asciiTheme="minorEastAsia" w:eastAsiaTheme="minorEastAsia" w:hAnsiTheme="minorEastAsia" w:hint="eastAsia"/>
                <w:sz w:val="24"/>
              </w:rPr>
              <w:t>长期摄入不足、长期利尿、放腹水、抗利尿激素水平增高有关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27064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2）呼吸性或代谢性碱中毒：最常见</w:t>
            </w:r>
          </w:p>
        </w:tc>
      </w:tr>
      <w:tr w:rsidR="00270641" w:rsidRPr="00270641" w:rsidTr="00270641">
        <w:tc>
          <w:tcPr>
            <w:tcW w:w="1702" w:type="dxa"/>
          </w:tcPr>
          <w:p w:rsidR="00270641" w:rsidRP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6.肝肾综合征</w:t>
            </w:r>
          </w:p>
        </w:tc>
        <w:tc>
          <w:tcPr>
            <w:tcW w:w="8363" w:type="dxa"/>
          </w:tcPr>
          <w:p w:rsidR="00270641" w:rsidRDefault="00270641" w:rsidP="00A9415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270641">
              <w:rPr>
                <w:rFonts w:asciiTheme="minorEastAsia" w:eastAsiaTheme="minorEastAsia" w:hAnsiTheme="minorEastAsia" w:hint="eastAsia"/>
                <w:sz w:val="24"/>
              </w:rPr>
              <w:t>1）“三低一高”：少尿或无尿、</w:t>
            </w:r>
            <w:proofErr w:type="gramStart"/>
            <w:r w:rsidRPr="00270641">
              <w:rPr>
                <w:rFonts w:asciiTheme="minorEastAsia" w:eastAsiaTheme="minorEastAsia" w:hAnsiTheme="minorEastAsia" w:hint="eastAsia"/>
                <w:sz w:val="24"/>
              </w:rPr>
              <w:t>低尿钠</w:t>
            </w:r>
            <w:proofErr w:type="gramEnd"/>
            <w:r w:rsidRPr="00270641">
              <w:rPr>
                <w:rFonts w:asciiTheme="minorEastAsia" w:eastAsiaTheme="minorEastAsia" w:hAnsiTheme="minorEastAsia" w:hint="eastAsia"/>
                <w:sz w:val="24"/>
              </w:rPr>
              <w:t>、稀释性低血钠和氮质血症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270641" w:rsidRDefault="00152544" w:rsidP="00A9415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152544">
              <w:rPr>
                <w:rFonts w:asciiTheme="minorEastAsia" w:eastAsiaTheme="minorEastAsia" w:hAnsiTheme="minorEastAsia" w:hint="eastAsia"/>
                <w:sz w:val="24"/>
              </w:rPr>
              <w:t>2）机制：全身血流动力学改变，表现为内脏血管床扩张、心输出量相对不足和有效血容量不足，肾素-血管紧张素-醛固酮系统和交感神经系统进一步被激活，最终导致肾皮质血管强烈收缩和肾小球滤过率降低</w:t>
            </w:r>
            <w:r w:rsidR="00B971AA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152544" w:rsidRPr="00270641" w:rsidRDefault="002B49FF" w:rsidP="00A9415C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152544" w:rsidRPr="00152544">
              <w:rPr>
                <w:rFonts w:asciiTheme="minorEastAsia" w:eastAsiaTheme="minorEastAsia" w:hAnsiTheme="minorEastAsia" w:hint="eastAsia"/>
                <w:sz w:val="24"/>
              </w:rPr>
              <w:t>肾脏本身无重要病理改变——功能性肾衰竭</w:t>
            </w:r>
          </w:p>
        </w:tc>
      </w:tr>
    </w:tbl>
    <w:p w:rsidR="004B6E5C" w:rsidRDefault="004B6E5C" w:rsidP="004B6E5C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AA5E84" w:rsidRPr="004F45D8" w:rsidRDefault="00AA5E84" w:rsidP="004B6E5C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FE105C" w:rsidRPr="00775279" w:rsidRDefault="00FE105C" w:rsidP="00775279">
      <w:pPr>
        <w:ind w:firstLine="480"/>
        <w:jc w:val="center"/>
        <w:rPr>
          <w:rFonts w:asciiTheme="minorEastAsia" w:eastAsiaTheme="minorEastAsia" w:hAnsiTheme="minorEastAsia" w:cs="宋体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临床助理医师考试：《答疑周刊》2017年第</w:t>
      </w:r>
      <w:r w:rsidR="00A71B6E">
        <w:rPr>
          <w:rFonts w:asciiTheme="minorEastAsia" w:eastAsiaTheme="minorEastAsia" w:hAnsiTheme="minorEastAsia" w:cs="宋体" w:hint="eastAsia"/>
          <w:sz w:val="24"/>
        </w:rPr>
        <w:t>10</w:t>
      </w:r>
      <w:r w:rsidRPr="00775279">
        <w:rPr>
          <w:rFonts w:asciiTheme="minorEastAsia" w:eastAsiaTheme="minorEastAsia" w:hAnsiTheme="minorEastAsia" w:cs="宋体" w:hint="eastAsia"/>
          <w:sz w:val="24"/>
        </w:rPr>
        <w:t>期（word版下载）</w:t>
      </w:r>
    </w:p>
    <w:p w:rsidR="00FE105C" w:rsidRPr="00775279" w:rsidRDefault="00FE105C" w:rsidP="00775279">
      <w:pPr>
        <w:ind w:firstLineChars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〖医学教育网版权所有，转载务必注明出处，违者将追究法律责任〗</w:t>
      </w:r>
    </w:p>
    <w:sectPr w:rsidR="00FE105C" w:rsidRPr="00775279" w:rsidSect="0080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71" w:rsidRDefault="00F76C71" w:rsidP="00DD0667">
      <w:pPr>
        <w:spacing w:line="240" w:lineRule="auto"/>
        <w:ind w:firstLine="420"/>
      </w:pPr>
      <w:r>
        <w:separator/>
      </w:r>
    </w:p>
  </w:endnote>
  <w:endnote w:type="continuationSeparator" w:id="0">
    <w:p w:rsidR="00F76C71" w:rsidRDefault="00F76C71" w:rsidP="00DD06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  <w:jc w:val="center"/>
    </w:pPr>
    <w:r>
      <w:rPr>
        <w:kern w:val="0"/>
        <w:szCs w:val="21"/>
      </w:rPr>
      <w:t>-</w:t>
    </w:r>
    <w:r w:rsidR="002E600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E600E">
      <w:rPr>
        <w:kern w:val="0"/>
        <w:szCs w:val="21"/>
      </w:rPr>
      <w:fldChar w:fldCharType="separate"/>
    </w:r>
    <w:r w:rsidR="009D75CA">
      <w:rPr>
        <w:noProof/>
        <w:kern w:val="0"/>
        <w:szCs w:val="21"/>
      </w:rPr>
      <w:t>1</w:t>
    </w:r>
    <w:r w:rsidR="002E600E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193D33" w:rsidRDefault="00193D33" w:rsidP="00193D33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71" w:rsidRDefault="00F76C71" w:rsidP="00DD0667">
      <w:pPr>
        <w:spacing w:line="240" w:lineRule="auto"/>
        <w:ind w:firstLine="420"/>
      </w:pPr>
      <w:r>
        <w:separator/>
      </w:r>
    </w:p>
  </w:footnote>
  <w:footnote w:type="continuationSeparator" w:id="0">
    <w:p w:rsidR="00F76C71" w:rsidRDefault="00F76C71" w:rsidP="00DD06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2E600E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81009" w:rsidP="00193D33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5290" cy="5461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D33">
      <w:rPr>
        <w:rFonts w:hint="eastAsia"/>
      </w:rPr>
      <w:t xml:space="preserve">　　　　</w:t>
    </w:r>
    <w:r w:rsidR="00193D33" w:rsidRPr="001D57D5">
      <w:rPr>
        <w:rFonts w:hint="eastAsia"/>
        <w:color w:val="0000FF"/>
      </w:rPr>
      <w:t>24</w:t>
    </w:r>
    <w:r w:rsidR="00193D33" w:rsidRPr="001D57D5">
      <w:rPr>
        <w:rFonts w:hint="eastAsia"/>
        <w:color w:val="0000FF"/>
      </w:rPr>
      <w:t>小时客服电话：</w:t>
    </w:r>
    <w:r w:rsidR="00193D33" w:rsidRPr="001D57D5">
      <w:rPr>
        <w:rFonts w:hint="eastAsia"/>
        <w:color w:val="0000FF"/>
      </w:rPr>
      <w:t>010-82311666</w:t>
    </w:r>
    <w:r w:rsidR="00193D33" w:rsidRPr="001D57D5">
      <w:rPr>
        <w:rFonts w:hint="eastAsia"/>
        <w:color w:val="0000FF"/>
      </w:rPr>
      <w:t xml:space="preserve">　免费咨询热线：</w:t>
    </w:r>
    <w:r w:rsidR="00193D33" w:rsidRPr="001D57D5">
      <w:rPr>
        <w:rFonts w:hint="eastAsia"/>
        <w:color w:val="0000FF"/>
      </w:rPr>
      <w:t>4006501888</w:t>
    </w:r>
    <w:r w:rsidR="002E60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2E600E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3A5"/>
    <w:multiLevelType w:val="hybridMultilevel"/>
    <w:tmpl w:val="09DEDC40"/>
    <w:lvl w:ilvl="0" w:tplc="19E61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73F"/>
    <w:multiLevelType w:val="hybridMultilevel"/>
    <w:tmpl w:val="C77C62D0"/>
    <w:lvl w:ilvl="0" w:tplc="6684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7C05C8"/>
    <w:multiLevelType w:val="hybridMultilevel"/>
    <w:tmpl w:val="D3FE4540"/>
    <w:lvl w:ilvl="0" w:tplc="0DF83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C10AAF"/>
    <w:multiLevelType w:val="hybridMultilevel"/>
    <w:tmpl w:val="71FEB620"/>
    <w:lvl w:ilvl="0" w:tplc="4694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8E5AF7"/>
    <w:multiLevelType w:val="hybridMultilevel"/>
    <w:tmpl w:val="6E9006D6"/>
    <w:lvl w:ilvl="0" w:tplc="83B8A3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E01970"/>
    <w:multiLevelType w:val="hybridMultilevel"/>
    <w:tmpl w:val="378680C8"/>
    <w:lvl w:ilvl="0" w:tplc="D8722D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CF2160E"/>
    <w:multiLevelType w:val="hybridMultilevel"/>
    <w:tmpl w:val="23E8FC02"/>
    <w:lvl w:ilvl="0" w:tplc="D116D2B0">
      <w:start w:val="1"/>
      <w:numFmt w:val="decimal"/>
      <w:lvlText w:val="%1）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667"/>
    <w:rsid w:val="0000355B"/>
    <w:rsid w:val="00013045"/>
    <w:rsid w:val="00032F14"/>
    <w:rsid w:val="000340DB"/>
    <w:rsid w:val="0004787F"/>
    <w:rsid w:val="00057D89"/>
    <w:rsid w:val="00074043"/>
    <w:rsid w:val="000C1A2A"/>
    <w:rsid w:val="000C47ED"/>
    <w:rsid w:val="000D41FF"/>
    <w:rsid w:val="000E65B0"/>
    <w:rsid w:val="00100B03"/>
    <w:rsid w:val="00110A78"/>
    <w:rsid w:val="001161DA"/>
    <w:rsid w:val="001201E5"/>
    <w:rsid w:val="00133052"/>
    <w:rsid w:val="00152544"/>
    <w:rsid w:val="001904BD"/>
    <w:rsid w:val="00193D33"/>
    <w:rsid w:val="00195CCC"/>
    <w:rsid w:val="001A5872"/>
    <w:rsid w:val="001C25B1"/>
    <w:rsid w:val="001E7834"/>
    <w:rsid w:val="002061D9"/>
    <w:rsid w:val="00221A83"/>
    <w:rsid w:val="0022257F"/>
    <w:rsid w:val="00235BD6"/>
    <w:rsid w:val="00270641"/>
    <w:rsid w:val="00283B97"/>
    <w:rsid w:val="00285A0C"/>
    <w:rsid w:val="002B05FE"/>
    <w:rsid w:val="002B49FF"/>
    <w:rsid w:val="002D771F"/>
    <w:rsid w:val="002E600E"/>
    <w:rsid w:val="002F69FB"/>
    <w:rsid w:val="00322B9F"/>
    <w:rsid w:val="003350AC"/>
    <w:rsid w:val="00393665"/>
    <w:rsid w:val="003C66B4"/>
    <w:rsid w:val="003D6660"/>
    <w:rsid w:val="003F2946"/>
    <w:rsid w:val="00434051"/>
    <w:rsid w:val="004501AF"/>
    <w:rsid w:val="004529AD"/>
    <w:rsid w:val="00486E6B"/>
    <w:rsid w:val="004A0E2F"/>
    <w:rsid w:val="004A40C7"/>
    <w:rsid w:val="004A5ADD"/>
    <w:rsid w:val="004B68B9"/>
    <w:rsid w:val="004B6E5C"/>
    <w:rsid w:val="004B728E"/>
    <w:rsid w:val="004D29F2"/>
    <w:rsid w:val="004E6F51"/>
    <w:rsid w:val="004F18DE"/>
    <w:rsid w:val="004F45D8"/>
    <w:rsid w:val="00500C45"/>
    <w:rsid w:val="005232B0"/>
    <w:rsid w:val="005239E4"/>
    <w:rsid w:val="00541206"/>
    <w:rsid w:val="005849E8"/>
    <w:rsid w:val="005B25F2"/>
    <w:rsid w:val="005E3BA8"/>
    <w:rsid w:val="005F6498"/>
    <w:rsid w:val="0061313F"/>
    <w:rsid w:val="006202F5"/>
    <w:rsid w:val="00631B64"/>
    <w:rsid w:val="0064138D"/>
    <w:rsid w:val="00652B68"/>
    <w:rsid w:val="006553AF"/>
    <w:rsid w:val="006616E3"/>
    <w:rsid w:val="00670095"/>
    <w:rsid w:val="00675117"/>
    <w:rsid w:val="006820EA"/>
    <w:rsid w:val="006B5886"/>
    <w:rsid w:val="006C02C9"/>
    <w:rsid w:val="006D5775"/>
    <w:rsid w:val="006F3119"/>
    <w:rsid w:val="006F6ACC"/>
    <w:rsid w:val="007039CE"/>
    <w:rsid w:val="00713021"/>
    <w:rsid w:val="0073707E"/>
    <w:rsid w:val="0075373E"/>
    <w:rsid w:val="0077180D"/>
    <w:rsid w:val="00771F57"/>
    <w:rsid w:val="00775279"/>
    <w:rsid w:val="007C2778"/>
    <w:rsid w:val="007D0AC8"/>
    <w:rsid w:val="007D6718"/>
    <w:rsid w:val="0080540F"/>
    <w:rsid w:val="00807442"/>
    <w:rsid w:val="00832460"/>
    <w:rsid w:val="008336F9"/>
    <w:rsid w:val="0084302D"/>
    <w:rsid w:val="00856468"/>
    <w:rsid w:val="00881A89"/>
    <w:rsid w:val="008A6437"/>
    <w:rsid w:val="008A6E02"/>
    <w:rsid w:val="008F6261"/>
    <w:rsid w:val="00916E54"/>
    <w:rsid w:val="009364CF"/>
    <w:rsid w:val="00947ADA"/>
    <w:rsid w:val="00954B31"/>
    <w:rsid w:val="0096206C"/>
    <w:rsid w:val="00965D6A"/>
    <w:rsid w:val="00976979"/>
    <w:rsid w:val="009840C5"/>
    <w:rsid w:val="009C139C"/>
    <w:rsid w:val="009C5BA7"/>
    <w:rsid w:val="009D70B9"/>
    <w:rsid w:val="009D75CA"/>
    <w:rsid w:val="00A02D36"/>
    <w:rsid w:val="00A100C1"/>
    <w:rsid w:val="00A5734E"/>
    <w:rsid w:val="00A71B6E"/>
    <w:rsid w:val="00A9415C"/>
    <w:rsid w:val="00AA5E84"/>
    <w:rsid w:val="00AB6707"/>
    <w:rsid w:val="00AC2DB4"/>
    <w:rsid w:val="00AD425E"/>
    <w:rsid w:val="00AE756C"/>
    <w:rsid w:val="00B01B07"/>
    <w:rsid w:val="00B128B5"/>
    <w:rsid w:val="00B620A4"/>
    <w:rsid w:val="00B76096"/>
    <w:rsid w:val="00B76C40"/>
    <w:rsid w:val="00B971AA"/>
    <w:rsid w:val="00BB24A5"/>
    <w:rsid w:val="00BC198C"/>
    <w:rsid w:val="00BC7430"/>
    <w:rsid w:val="00BC74E7"/>
    <w:rsid w:val="00BD09DB"/>
    <w:rsid w:val="00BD7F0B"/>
    <w:rsid w:val="00C171B4"/>
    <w:rsid w:val="00C5630E"/>
    <w:rsid w:val="00C81009"/>
    <w:rsid w:val="00C81719"/>
    <w:rsid w:val="00C851ED"/>
    <w:rsid w:val="00C877D0"/>
    <w:rsid w:val="00CB6DFF"/>
    <w:rsid w:val="00CD1681"/>
    <w:rsid w:val="00CE1E69"/>
    <w:rsid w:val="00CF157D"/>
    <w:rsid w:val="00CF3920"/>
    <w:rsid w:val="00D12805"/>
    <w:rsid w:val="00D12D94"/>
    <w:rsid w:val="00D33268"/>
    <w:rsid w:val="00D36E0D"/>
    <w:rsid w:val="00D400E5"/>
    <w:rsid w:val="00D43273"/>
    <w:rsid w:val="00D52E13"/>
    <w:rsid w:val="00D550B6"/>
    <w:rsid w:val="00D95678"/>
    <w:rsid w:val="00DC577F"/>
    <w:rsid w:val="00DD0667"/>
    <w:rsid w:val="00E607D9"/>
    <w:rsid w:val="00E7031B"/>
    <w:rsid w:val="00E95628"/>
    <w:rsid w:val="00EB0EBA"/>
    <w:rsid w:val="00EC7AA7"/>
    <w:rsid w:val="00ED7F0D"/>
    <w:rsid w:val="00EE467F"/>
    <w:rsid w:val="00F13C6F"/>
    <w:rsid w:val="00F62A7F"/>
    <w:rsid w:val="00F65B4E"/>
    <w:rsid w:val="00F71CD8"/>
    <w:rsid w:val="00F72485"/>
    <w:rsid w:val="00F76C71"/>
    <w:rsid w:val="00F8630A"/>
    <w:rsid w:val="00FA0F8D"/>
    <w:rsid w:val="00FB33F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7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67"/>
    <w:rPr>
      <w:sz w:val="18"/>
      <w:szCs w:val="18"/>
    </w:rPr>
  </w:style>
  <w:style w:type="paragraph" w:styleId="a4">
    <w:name w:val="footer"/>
    <w:basedOn w:val="a"/>
    <w:link w:val="Char0"/>
    <w:unhideWhenUsed/>
    <w:rsid w:val="00D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00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009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5886"/>
    <w:pPr>
      <w:ind w:firstLine="420"/>
    </w:pPr>
  </w:style>
  <w:style w:type="table" w:styleId="a7">
    <w:name w:val="Table Grid"/>
    <w:basedOn w:val="a1"/>
    <w:uiPriority w:val="59"/>
    <w:rsid w:val="007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104F-30B2-4654-B9ED-76B6535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274</Words>
  <Characters>1566</Characters>
  <Application>Microsoft Office Word</Application>
  <DocSecurity>0</DocSecurity>
  <Lines>13</Lines>
  <Paragraphs>3</Paragraphs>
  <ScaleCrop>false</ScaleCrop>
  <Company>cdel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马瑆苒</dc:creator>
  <cp:keywords/>
  <dc:description/>
  <cp:lastModifiedBy>马瑆苒</cp:lastModifiedBy>
  <cp:revision>105</cp:revision>
  <dcterms:created xsi:type="dcterms:W3CDTF">2016-10-24T03:05:00Z</dcterms:created>
  <dcterms:modified xsi:type="dcterms:W3CDTF">2016-12-26T10:31:00Z</dcterms:modified>
</cp:coreProperties>
</file>