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59" w:rsidRDefault="004A0259" w:rsidP="004A0259">
      <w:pPr>
        <w:pStyle w:val="detail-title"/>
        <w:spacing w:line="560" w:lineRule="exact"/>
        <w:rPr>
          <w:rFonts w:ascii="仿宋" w:eastAsia="仿宋" w:hAnsi="仿宋" w:hint="eastAsia"/>
          <w:b/>
          <w:sz w:val="44"/>
          <w:szCs w:val="44"/>
        </w:rPr>
      </w:pPr>
      <w:bookmarkStart w:id="0" w:name="_GoBack"/>
      <w:r w:rsidRPr="000C493C">
        <w:rPr>
          <w:rFonts w:ascii="仿宋" w:eastAsia="仿宋" w:hAnsi="仿宋" w:hint="eastAsia"/>
          <w:b/>
          <w:sz w:val="44"/>
          <w:szCs w:val="44"/>
        </w:rPr>
        <w:t>2017年度全国卫生专业技术资格考试海淀考点报名工作的相关通知</w:t>
      </w:r>
    </w:p>
    <w:bookmarkEnd w:id="0"/>
    <w:p w:rsidR="000C493C" w:rsidRDefault="000C493C" w:rsidP="004A0259">
      <w:pPr>
        <w:pStyle w:val="detail-title"/>
        <w:spacing w:line="560" w:lineRule="exact"/>
        <w:rPr>
          <w:rFonts w:ascii="仿宋" w:eastAsia="仿宋" w:hAnsi="仿宋" w:hint="eastAsia"/>
          <w:b/>
          <w:sz w:val="44"/>
          <w:szCs w:val="44"/>
        </w:rPr>
      </w:pP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2017年度全国卫生专业技术资格考试报名工作即将开始，现将北京考区海淀考点具体报名安排通知如下：</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1．单位集体报名审核时间：</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2017年1月9日—2017年1月16日</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2. 个人报名审核时间：</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2017年1月17日—2017年1月2</w:t>
      </w:r>
      <w:r>
        <w:rPr>
          <w:rFonts w:ascii="仿宋" w:eastAsia="仿宋" w:hAnsi="仿宋" w:hint="eastAsia"/>
          <w:color w:val="333333"/>
          <w:sz w:val="32"/>
          <w:szCs w:val="32"/>
        </w:rPr>
        <w:t>3</w:t>
      </w:r>
      <w:r w:rsidRPr="004A0259">
        <w:rPr>
          <w:rFonts w:ascii="仿宋" w:eastAsia="仿宋" w:hAnsi="仿宋" w:hint="eastAsia"/>
          <w:color w:val="333333"/>
          <w:sz w:val="32"/>
          <w:szCs w:val="32"/>
        </w:rPr>
        <w:t>日（</w:t>
      </w:r>
      <w:r>
        <w:rPr>
          <w:rFonts w:ascii="仿宋" w:eastAsia="仿宋" w:hAnsi="仿宋" w:hint="eastAsia"/>
          <w:color w:val="333333"/>
          <w:sz w:val="32"/>
          <w:szCs w:val="32"/>
        </w:rPr>
        <w:t>节假日照常办公</w:t>
      </w:r>
      <w:r w:rsidRPr="004A0259">
        <w:rPr>
          <w:rFonts w:ascii="仿宋" w:eastAsia="仿宋" w:hAnsi="仿宋" w:hint="eastAsia"/>
          <w:color w:val="333333"/>
          <w:sz w:val="32"/>
          <w:szCs w:val="32"/>
        </w:rPr>
        <w:t>）</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上午9:00—11:00；</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下午13:30—16:00；</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请考生务必于</w:t>
      </w:r>
      <w:r>
        <w:rPr>
          <w:rFonts w:ascii="仿宋" w:eastAsia="仿宋" w:hAnsi="仿宋" w:hint="eastAsia"/>
          <w:color w:val="333333"/>
          <w:sz w:val="32"/>
          <w:szCs w:val="32"/>
        </w:rPr>
        <w:t>1</w:t>
      </w:r>
      <w:r w:rsidRPr="004A0259">
        <w:rPr>
          <w:rFonts w:ascii="仿宋" w:eastAsia="仿宋" w:hAnsi="仿宋" w:hint="eastAsia"/>
          <w:color w:val="333333"/>
          <w:sz w:val="32"/>
          <w:szCs w:val="32"/>
        </w:rPr>
        <w:t>月</w:t>
      </w:r>
      <w:r>
        <w:rPr>
          <w:rFonts w:ascii="仿宋" w:eastAsia="仿宋" w:hAnsi="仿宋" w:hint="eastAsia"/>
          <w:color w:val="333333"/>
          <w:sz w:val="32"/>
          <w:szCs w:val="32"/>
        </w:rPr>
        <w:t>22</w:t>
      </w:r>
      <w:r w:rsidRPr="004A0259">
        <w:rPr>
          <w:rFonts w:ascii="仿宋" w:eastAsia="仿宋" w:hAnsi="仿宋" w:hint="eastAsia"/>
          <w:color w:val="333333"/>
          <w:sz w:val="32"/>
          <w:szCs w:val="32"/>
        </w:rPr>
        <w:t>日前完成网上报名（www.21wecan.com）；</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请考生务必于</w:t>
      </w:r>
      <w:r>
        <w:rPr>
          <w:rFonts w:ascii="仿宋" w:eastAsia="仿宋" w:hAnsi="仿宋" w:hint="eastAsia"/>
          <w:color w:val="333333"/>
          <w:sz w:val="32"/>
          <w:szCs w:val="32"/>
        </w:rPr>
        <w:t>1</w:t>
      </w:r>
      <w:r w:rsidRPr="004A0259">
        <w:rPr>
          <w:rFonts w:ascii="仿宋" w:eastAsia="仿宋" w:hAnsi="仿宋" w:hint="eastAsia"/>
          <w:color w:val="333333"/>
          <w:sz w:val="32"/>
          <w:szCs w:val="32"/>
        </w:rPr>
        <w:t>月</w:t>
      </w:r>
      <w:r>
        <w:rPr>
          <w:rFonts w:ascii="仿宋" w:eastAsia="仿宋" w:hAnsi="仿宋" w:hint="eastAsia"/>
          <w:color w:val="333333"/>
          <w:sz w:val="32"/>
          <w:szCs w:val="32"/>
        </w:rPr>
        <w:t>26</w:t>
      </w:r>
      <w:r w:rsidRPr="004A0259">
        <w:rPr>
          <w:rFonts w:ascii="仿宋" w:eastAsia="仿宋" w:hAnsi="仿宋" w:hint="eastAsia"/>
          <w:color w:val="333333"/>
          <w:sz w:val="32"/>
          <w:szCs w:val="32"/>
        </w:rPr>
        <w:t>日前完成网上缴费（www.21wecan.com）。</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3．审核地点：</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lastRenderedPageBreak/>
        <w:t xml:space="preserve">　　(1)单位集体报名审核地点在各单位现场；（如有单位报名人数超过200人，请及时与我们联系，电话：88364069）</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(2)个人报名审核地点：北医三院生殖医学中心，五层A502。（地址：长城电脑大厦，从一层肯德基和建行之间门进入；路线：乘地铁10号线地铁在西土城B口出，北行300米。）</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4．需提交材料：请完成网上报名、并且所在医疗机构属于海淀区的考生，携带：</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(1)网上打印的报名表（盖好单位公章，档案不在工作单位的人员还要加盖档案存放部门的章或开具存档证明；往届考生不能再以成绩单代替存档章或存档证明）；</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(2)毕业证原件及复印件（硕博士必须有学位证原件、复印件）；</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(3)身份证的原件、复印件；</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(4)资格证的原件、复印件；</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(5)报考医疗、护理各专业的考生必须携带执业证原件、复印件；</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(6)2012年以后毕业的医学本科及以上学历毕业生，参加中级临床医学专业技术资格考试的必须提供《住院医师规范化培训合格证书》。</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lastRenderedPageBreak/>
        <w:t xml:space="preserve">　　(7)在盈利性医疗机构工作的考生必须携带医疗机构执业许可证副本复印件。</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(8)使用大专毕业学历报考初级师资格的，须由单位提供工作满两年的证明（截止日期为2016年12月31日）。</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(9)凡参加中级资格考试的全科医学、社区护理专业的考生，报名表要加盖社区卫生服务中心或站的公章，否则须提交上级部门核发的单位是社区卫生机构的证明或社区岗位培训合格证。</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(10)</w:t>
      </w:r>
      <w:r w:rsidR="001F759F">
        <w:rPr>
          <w:rFonts w:ascii="仿宋" w:eastAsia="仿宋" w:hAnsi="仿宋" w:hint="eastAsia"/>
          <w:color w:val="333333"/>
          <w:sz w:val="32"/>
          <w:szCs w:val="32"/>
        </w:rPr>
        <w:t>考生</w:t>
      </w:r>
      <w:r w:rsidR="00C34CA0">
        <w:rPr>
          <w:rFonts w:ascii="仿宋" w:eastAsia="仿宋" w:hAnsi="仿宋" w:hint="eastAsia"/>
          <w:color w:val="333333"/>
          <w:sz w:val="32"/>
          <w:szCs w:val="32"/>
        </w:rPr>
        <w:t>所学专业</w:t>
      </w:r>
      <w:proofErr w:type="gramStart"/>
      <w:r w:rsidR="00C34CA0">
        <w:rPr>
          <w:rFonts w:ascii="仿宋" w:eastAsia="仿宋" w:hAnsi="仿宋" w:hint="eastAsia"/>
          <w:color w:val="333333"/>
          <w:sz w:val="32"/>
          <w:szCs w:val="32"/>
        </w:rPr>
        <w:t>需卫生</w:t>
      </w:r>
      <w:proofErr w:type="gramEnd"/>
      <w:r w:rsidR="001F759F">
        <w:rPr>
          <w:rFonts w:ascii="仿宋" w:eastAsia="仿宋" w:hAnsi="仿宋" w:hint="eastAsia"/>
          <w:color w:val="333333"/>
          <w:sz w:val="32"/>
          <w:szCs w:val="32"/>
        </w:rPr>
        <w:t>相关专业</w:t>
      </w:r>
      <w:r w:rsidR="00C34CA0">
        <w:rPr>
          <w:rFonts w:ascii="仿宋" w:eastAsia="仿宋" w:hAnsi="仿宋" w:hint="eastAsia"/>
          <w:color w:val="333333"/>
          <w:sz w:val="32"/>
          <w:szCs w:val="32"/>
        </w:rPr>
        <w:t>。</w:t>
      </w:r>
      <w:r w:rsidR="001F759F">
        <w:rPr>
          <w:rFonts w:ascii="仿宋" w:eastAsia="仿宋" w:hAnsi="仿宋" w:hint="eastAsia"/>
          <w:color w:val="333333"/>
          <w:sz w:val="32"/>
          <w:szCs w:val="32"/>
        </w:rPr>
        <w:t>所学专业与报考专业不一致按相关专业</w:t>
      </w:r>
      <w:r w:rsidRPr="004A0259">
        <w:rPr>
          <w:rFonts w:ascii="仿宋" w:eastAsia="仿宋" w:hAnsi="仿宋" w:hint="eastAsia"/>
          <w:color w:val="333333"/>
          <w:sz w:val="32"/>
          <w:szCs w:val="32"/>
        </w:rPr>
        <w:t>报考初级资格的考生，需由单位出具在本岗位工作满两年的证明（截止日期为2016年12月31日）。</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5．请考生完成审核现场计算机确认后，重新登录报名系统及时缴纳报名费。网上缴费功能将在2016年</w:t>
      </w:r>
      <w:r>
        <w:rPr>
          <w:rFonts w:ascii="仿宋" w:eastAsia="仿宋" w:hAnsi="仿宋" w:hint="eastAsia"/>
          <w:color w:val="333333"/>
          <w:sz w:val="32"/>
          <w:szCs w:val="32"/>
        </w:rPr>
        <w:t>1</w:t>
      </w:r>
      <w:r w:rsidRPr="004A0259">
        <w:rPr>
          <w:rFonts w:ascii="仿宋" w:eastAsia="仿宋" w:hAnsi="仿宋" w:hint="eastAsia"/>
          <w:color w:val="333333"/>
          <w:sz w:val="32"/>
          <w:szCs w:val="32"/>
        </w:rPr>
        <w:t>月</w:t>
      </w:r>
      <w:r>
        <w:rPr>
          <w:rFonts w:ascii="仿宋" w:eastAsia="仿宋" w:hAnsi="仿宋" w:hint="eastAsia"/>
          <w:color w:val="333333"/>
          <w:sz w:val="32"/>
          <w:szCs w:val="32"/>
        </w:rPr>
        <w:t>26</w:t>
      </w:r>
      <w:r w:rsidRPr="004A0259">
        <w:rPr>
          <w:rFonts w:ascii="仿宋" w:eastAsia="仿宋" w:hAnsi="仿宋" w:hint="eastAsia"/>
          <w:color w:val="333333"/>
          <w:sz w:val="32"/>
          <w:szCs w:val="32"/>
        </w:rPr>
        <w:t>日关闭，如错过缴费时间未缴费将视同放弃考试。</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6．注意：</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(1)只有经过电脑确认的才算报名成功。</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(2)考生须在规定时间内从网上缴纳报名费后，方可打印准考证参加考试；</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(3)所有考生必须有海淀辖区或区属医疗机构用人单位的公章或人事章。没在医疗机构工作的考生不能报考。</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lastRenderedPageBreak/>
        <w:t xml:space="preserve">　　(4)以上仅适用于医疗机构属于海淀区的考生，医疗机构属于其他区县的考生请咨询相应区县的考点。</w:t>
      </w:r>
    </w:p>
    <w:p w:rsidR="004A0259" w:rsidRPr="004A0259" w:rsidRDefault="004A0259" w:rsidP="004A0259">
      <w:pPr>
        <w:pStyle w:val="a3"/>
        <w:spacing w:line="560" w:lineRule="exact"/>
        <w:rPr>
          <w:rFonts w:ascii="仿宋" w:eastAsia="仿宋" w:hAnsi="仿宋"/>
          <w:color w:val="333333"/>
          <w:sz w:val="32"/>
          <w:szCs w:val="32"/>
        </w:rPr>
      </w:pPr>
      <w:r w:rsidRPr="004A0259">
        <w:rPr>
          <w:rFonts w:ascii="仿宋" w:eastAsia="仿宋" w:hAnsi="仿宋" w:hint="eastAsia"/>
          <w:color w:val="333333"/>
          <w:sz w:val="32"/>
          <w:szCs w:val="32"/>
        </w:rPr>
        <w:t xml:space="preserve">　　7．相关问题请咨询北京市卫计委咨询电话12320。</w:t>
      </w:r>
    </w:p>
    <w:p w:rsidR="000C493C" w:rsidRDefault="000C493C" w:rsidP="004A0259">
      <w:pPr>
        <w:pStyle w:val="a3"/>
        <w:spacing w:line="560" w:lineRule="exact"/>
        <w:jc w:val="right"/>
        <w:rPr>
          <w:rFonts w:ascii="仿宋" w:eastAsia="仿宋" w:hAnsi="仿宋" w:hint="eastAsia"/>
          <w:color w:val="333333"/>
          <w:sz w:val="32"/>
          <w:szCs w:val="32"/>
        </w:rPr>
      </w:pPr>
    </w:p>
    <w:p w:rsidR="000C493C" w:rsidRDefault="000C493C" w:rsidP="004A0259">
      <w:pPr>
        <w:pStyle w:val="a3"/>
        <w:spacing w:line="560" w:lineRule="exact"/>
        <w:jc w:val="right"/>
        <w:rPr>
          <w:rFonts w:ascii="仿宋" w:eastAsia="仿宋" w:hAnsi="仿宋" w:hint="eastAsia"/>
          <w:color w:val="333333"/>
          <w:sz w:val="32"/>
          <w:szCs w:val="32"/>
        </w:rPr>
      </w:pPr>
    </w:p>
    <w:p w:rsidR="000C493C" w:rsidRDefault="000C493C" w:rsidP="004A0259">
      <w:pPr>
        <w:pStyle w:val="a3"/>
        <w:spacing w:line="560" w:lineRule="exact"/>
        <w:jc w:val="right"/>
        <w:rPr>
          <w:rFonts w:ascii="仿宋" w:eastAsia="仿宋" w:hAnsi="仿宋" w:hint="eastAsia"/>
          <w:color w:val="333333"/>
          <w:sz w:val="32"/>
          <w:szCs w:val="32"/>
        </w:rPr>
      </w:pPr>
    </w:p>
    <w:p w:rsidR="004A0259" w:rsidRPr="004A0259" w:rsidRDefault="004A0259" w:rsidP="004A0259">
      <w:pPr>
        <w:pStyle w:val="a3"/>
        <w:spacing w:line="560" w:lineRule="exact"/>
        <w:jc w:val="right"/>
        <w:rPr>
          <w:rFonts w:ascii="仿宋" w:eastAsia="仿宋" w:hAnsi="仿宋"/>
          <w:color w:val="333333"/>
          <w:sz w:val="32"/>
          <w:szCs w:val="32"/>
        </w:rPr>
      </w:pPr>
      <w:r w:rsidRPr="004A0259">
        <w:rPr>
          <w:rFonts w:ascii="仿宋" w:eastAsia="仿宋" w:hAnsi="仿宋" w:hint="eastAsia"/>
          <w:color w:val="333333"/>
          <w:sz w:val="32"/>
          <w:szCs w:val="32"/>
        </w:rPr>
        <w:t xml:space="preserve">　　海淀区卫生人才服务中心</w:t>
      </w:r>
    </w:p>
    <w:p w:rsidR="004A0259" w:rsidRPr="004A0259" w:rsidRDefault="004A0259" w:rsidP="004A0259">
      <w:pPr>
        <w:pStyle w:val="a3"/>
        <w:spacing w:line="560" w:lineRule="exact"/>
        <w:jc w:val="right"/>
        <w:rPr>
          <w:rFonts w:ascii="仿宋" w:eastAsia="仿宋" w:hAnsi="仿宋"/>
          <w:color w:val="333333"/>
          <w:sz w:val="32"/>
          <w:szCs w:val="32"/>
        </w:rPr>
      </w:pPr>
      <w:r>
        <w:rPr>
          <w:rFonts w:ascii="仿宋" w:eastAsia="仿宋" w:hAnsi="仿宋" w:hint="eastAsia"/>
          <w:color w:val="333333"/>
          <w:sz w:val="32"/>
          <w:szCs w:val="32"/>
        </w:rPr>
        <w:t xml:space="preserve">　</w:t>
      </w:r>
      <w:r w:rsidRPr="004A0259">
        <w:rPr>
          <w:rFonts w:ascii="仿宋" w:eastAsia="仿宋" w:hAnsi="仿宋" w:hint="eastAsia"/>
          <w:color w:val="333333"/>
          <w:sz w:val="32"/>
          <w:szCs w:val="32"/>
        </w:rPr>
        <w:t>201</w:t>
      </w:r>
      <w:r>
        <w:rPr>
          <w:rFonts w:ascii="仿宋" w:eastAsia="仿宋" w:hAnsi="仿宋" w:hint="eastAsia"/>
          <w:color w:val="333333"/>
          <w:sz w:val="32"/>
          <w:szCs w:val="32"/>
        </w:rPr>
        <w:t>7</w:t>
      </w:r>
      <w:r w:rsidRPr="004A0259">
        <w:rPr>
          <w:rFonts w:ascii="仿宋" w:eastAsia="仿宋" w:hAnsi="仿宋" w:hint="eastAsia"/>
          <w:color w:val="333333"/>
          <w:sz w:val="32"/>
          <w:szCs w:val="32"/>
        </w:rPr>
        <w:t>年1月</w:t>
      </w:r>
      <w:r>
        <w:rPr>
          <w:rFonts w:ascii="仿宋" w:eastAsia="仿宋" w:hAnsi="仿宋" w:hint="eastAsia"/>
          <w:color w:val="333333"/>
          <w:sz w:val="32"/>
          <w:szCs w:val="32"/>
        </w:rPr>
        <w:t>6</w:t>
      </w:r>
      <w:r w:rsidRPr="004A0259">
        <w:rPr>
          <w:rFonts w:ascii="仿宋" w:eastAsia="仿宋" w:hAnsi="仿宋" w:hint="eastAsia"/>
          <w:color w:val="333333"/>
          <w:sz w:val="32"/>
          <w:szCs w:val="32"/>
        </w:rPr>
        <w:t>日</w:t>
      </w:r>
    </w:p>
    <w:p w:rsidR="0040495C" w:rsidRPr="004A0259" w:rsidRDefault="000C493C" w:rsidP="004A0259">
      <w:pPr>
        <w:spacing w:line="560" w:lineRule="exact"/>
        <w:rPr>
          <w:rFonts w:ascii="仿宋" w:eastAsia="仿宋" w:hAnsi="仿宋"/>
          <w:sz w:val="32"/>
          <w:szCs w:val="32"/>
        </w:rPr>
      </w:pPr>
    </w:p>
    <w:sectPr w:rsidR="0040495C" w:rsidRPr="004A02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98"/>
    <w:rsid w:val="000C493C"/>
    <w:rsid w:val="001F759F"/>
    <w:rsid w:val="004A0259"/>
    <w:rsid w:val="00B4200B"/>
    <w:rsid w:val="00C34CA0"/>
    <w:rsid w:val="00C90D98"/>
    <w:rsid w:val="00DD6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259"/>
    <w:pPr>
      <w:widowControl/>
      <w:spacing w:before="100" w:beforeAutospacing="1" w:after="100" w:afterAutospacing="1"/>
      <w:jc w:val="left"/>
    </w:pPr>
    <w:rPr>
      <w:rFonts w:ascii="宋体" w:eastAsia="宋体" w:hAnsi="宋体" w:cs="宋体"/>
      <w:kern w:val="0"/>
      <w:sz w:val="24"/>
      <w:szCs w:val="24"/>
    </w:rPr>
  </w:style>
  <w:style w:type="paragraph" w:customStyle="1" w:styleId="detail-title">
    <w:name w:val="detail-title"/>
    <w:basedOn w:val="a"/>
    <w:rsid w:val="004A0259"/>
    <w:pPr>
      <w:widowControl/>
      <w:spacing w:before="100" w:beforeAutospacing="1" w:after="100" w:afterAutospacing="1"/>
      <w:jc w:val="center"/>
    </w:pPr>
    <w:rPr>
      <w:rFonts w:ascii="宋体" w:eastAsia="宋体" w:hAnsi="宋体" w:cs="宋体"/>
      <w:color w:val="333333"/>
      <w:kern w:val="0"/>
      <w:sz w:val="27"/>
      <w:szCs w:val="27"/>
    </w:rPr>
  </w:style>
  <w:style w:type="paragraph" w:customStyle="1" w:styleId="detail-date">
    <w:name w:val="detail-date"/>
    <w:basedOn w:val="a"/>
    <w:rsid w:val="004A0259"/>
    <w:pPr>
      <w:widowControl/>
      <w:spacing w:before="100" w:beforeAutospacing="1" w:after="100" w:afterAutospacing="1"/>
      <w:jc w:val="center"/>
    </w:pPr>
    <w:rPr>
      <w:rFonts w:ascii="宋体" w:eastAsia="宋体" w:hAnsi="宋体" w:cs="宋体"/>
      <w:color w:val="999999"/>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259"/>
    <w:pPr>
      <w:widowControl/>
      <w:spacing w:before="100" w:beforeAutospacing="1" w:after="100" w:afterAutospacing="1"/>
      <w:jc w:val="left"/>
    </w:pPr>
    <w:rPr>
      <w:rFonts w:ascii="宋体" w:eastAsia="宋体" w:hAnsi="宋体" w:cs="宋体"/>
      <w:kern w:val="0"/>
      <w:sz w:val="24"/>
      <w:szCs w:val="24"/>
    </w:rPr>
  </w:style>
  <w:style w:type="paragraph" w:customStyle="1" w:styleId="detail-title">
    <w:name w:val="detail-title"/>
    <w:basedOn w:val="a"/>
    <w:rsid w:val="004A0259"/>
    <w:pPr>
      <w:widowControl/>
      <w:spacing w:before="100" w:beforeAutospacing="1" w:after="100" w:afterAutospacing="1"/>
      <w:jc w:val="center"/>
    </w:pPr>
    <w:rPr>
      <w:rFonts w:ascii="宋体" w:eastAsia="宋体" w:hAnsi="宋体" w:cs="宋体"/>
      <w:color w:val="333333"/>
      <w:kern w:val="0"/>
      <w:sz w:val="27"/>
      <w:szCs w:val="27"/>
    </w:rPr>
  </w:style>
  <w:style w:type="paragraph" w:customStyle="1" w:styleId="detail-date">
    <w:name w:val="detail-date"/>
    <w:basedOn w:val="a"/>
    <w:rsid w:val="004A0259"/>
    <w:pPr>
      <w:widowControl/>
      <w:spacing w:before="100" w:beforeAutospacing="1" w:after="100" w:afterAutospacing="1"/>
      <w:jc w:val="center"/>
    </w:pPr>
    <w:rPr>
      <w:rFonts w:ascii="宋体" w:eastAsia="宋体" w:hAnsi="宋体" w:cs="宋体"/>
      <w:color w:val="999999"/>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7509">
      <w:bodyDiv w:val="1"/>
      <w:marLeft w:val="0"/>
      <w:marRight w:val="0"/>
      <w:marTop w:val="0"/>
      <w:marBottom w:val="0"/>
      <w:divBdr>
        <w:top w:val="none" w:sz="0" w:space="0" w:color="auto"/>
        <w:left w:val="none" w:sz="0" w:space="0" w:color="auto"/>
        <w:bottom w:val="none" w:sz="0" w:space="0" w:color="auto"/>
        <w:right w:val="none" w:sz="0" w:space="0" w:color="auto"/>
      </w:divBdr>
      <w:divsChild>
        <w:div w:id="591167421">
          <w:marLeft w:val="0"/>
          <w:marRight w:val="0"/>
          <w:marTop w:val="0"/>
          <w:marBottom w:val="300"/>
          <w:divBdr>
            <w:top w:val="none" w:sz="0" w:space="0" w:color="auto"/>
            <w:left w:val="none" w:sz="0" w:space="0" w:color="auto"/>
            <w:bottom w:val="none" w:sz="0" w:space="0" w:color="auto"/>
            <w:right w:val="none" w:sz="0" w:space="0" w:color="auto"/>
          </w:divBdr>
          <w:divsChild>
            <w:div w:id="2123916553">
              <w:marLeft w:val="0"/>
              <w:marRight w:val="0"/>
              <w:marTop w:val="0"/>
              <w:marBottom w:val="0"/>
              <w:divBdr>
                <w:top w:val="none" w:sz="0" w:space="0" w:color="auto"/>
                <w:left w:val="none" w:sz="0" w:space="0" w:color="auto"/>
                <w:bottom w:val="none" w:sz="0" w:space="0" w:color="auto"/>
                <w:right w:val="none" w:sz="0" w:space="0" w:color="auto"/>
              </w:divBdr>
              <w:divsChild>
                <w:div w:id="922762070">
                  <w:marLeft w:val="0"/>
                  <w:marRight w:val="0"/>
                  <w:marTop w:val="0"/>
                  <w:marBottom w:val="0"/>
                  <w:divBdr>
                    <w:top w:val="dashed" w:sz="6" w:space="11" w:color="BABABA"/>
                    <w:left w:val="none" w:sz="0" w:space="0" w:color="auto"/>
                    <w:bottom w:val="dashed" w:sz="6" w:space="11" w:color="BABABA"/>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Words>
  <Characters>1095</Characters>
  <Application>Microsoft Office Word</Application>
  <DocSecurity>0</DocSecurity>
  <Lines>9</Lines>
  <Paragraphs>2</Paragraphs>
  <ScaleCrop>false</ScaleCrop>
  <Company>Microsoft</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Jxjyk M</dc:creator>
  <cp:lastModifiedBy>maogj</cp:lastModifiedBy>
  <cp:revision>2</cp:revision>
  <dcterms:created xsi:type="dcterms:W3CDTF">2017-01-06T08:48:00Z</dcterms:created>
  <dcterms:modified xsi:type="dcterms:W3CDTF">2017-01-06T08:48:00Z</dcterms:modified>
</cp:coreProperties>
</file>