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96" w:rsidRPr="00915196" w:rsidRDefault="00915196" w:rsidP="00915196">
      <w:pPr>
        <w:jc w:val="center"/>
        <w:rPr>
          <w:rFonts w:hint="eastAsia"/>
          <w:b/>
          <w:sz w:val="32"/>
          <w:szCs w:val="32"/>
        </w:rPr>
      </w:pPr>
      <w:r w:rsidRPr="00915196">
        <w:rPr>
          <w:rFonts w:hint="eastAsia"/>
          <w:b/>
          <w:sz w:val="32"/>
          <w:szCs w:val="32"/>
        </w:rPr>
        <w:t>贵州医科大学附属医院基本简介</w:t>
      </w:r>
    </w:p>
    <w:p w:rsidR="00915196" w:rsidRPr="00915196" w:rsidRDefault="00915196" w:rsidP="00915196">
      <w:pPr>
        <w:jc w:val="left"/>
        <w:rPr>
          <w:rFonts w:hint="eastAsia"/>
          <w:szCs w:val="32"/>
        </w:rPr>
      </w:pPr>
      <w:r w:rsidRPr="00915196">
        <w:rPr>
          <w:rFonts w:hint="eastAsia"/>
          <w:szCs w:val="32"/>
        </w:rPr>
        <w:t>贵州医科大学附属医院诞生于抗战烽烟中的</w:t>
      </w:r>
      <w:r w:rsidRPr="00915196">
        <w:rPr>
          <w:rFonts w:hint="eastAsia"/>
          <w:szCs w:val="32"/>
        </w:rPr>
        <w:t>1941</w:t>
      </w:r>
      <w:r w:rsidRPr="00915196">
        <w:rPr>
          <w:rFonts w:hint="eastAsia"/>
          <w:szCs w:val="32"/>
        </w:rPr>
        <w:t>年，由我国早期著名热带病学家、医学教育家、时任国立贵阳医学院院长、后调任北京协和医院院长的李宗恩教授所创建。建院伊始即云集了杨济时教授、王季午教授、杨静波教授、周裕德教授、沈克非教授、朱懋根教授、杨崇瑞教授等大批医学精英。其中多数专家来自协和医院，</w:t>
      </w:r>
      <w:proofErr w:type="gramStart"/>
      <w:r w:rsidRPr="00915196">
        <w:rPr>
          <w:rFonts w:hint="eastAsia"/>
          <w:szCs w:val="32"/>
        </w:rPr>
        <w:t>且医院</w:t>
      </w:r>
      <w:proofErr w:type="gramEnd"/>
      <w:r w:rsidRPr="00915196">
        <w:rPr>
          <w:rFonts w:hint="eastAsia"/>
          <w:szCs w:val="32"/>
        </w:rPr>
        <w:t>在办院理念、规章制度、组织架构上亦多参照协和医院，形成了诊疗规范、治学严谨的优良作风，故而在当时被人们誉为“小协和”。</w:t>
      </w:r>
    </w:p>
    <w:p w:rsidR="00915196" w:rsidRPr="00915196" w:rsidRDefault="00915196" w:rsidP="00915196">
      <w:pPr>
        <w:jc w:val="left"/>
        <w:rPr>
          <w:szCs w:val="32"/>
        </w:rPr>
      </w:pPr>
    </w:p>
    <w:p w:rsidR="00915196" w:rsidRPr="00915196" w:rsidRDefault="00915196" w:rsidP="00915196">
      <w:pPr>
        <w:jc w:val="left"/>
        <w:rPr>
          <w:rFonts w:hint="eastAsia"/>
          <w:szCs w:val="32"/>
        </w:rPr>
      </w:pPr>
      <w:r w:rsidRPr="00915196">
        <w:rPr>
          <w:rFonts w:hint="eastAsia"/>
          <w:szCs w:val="32"/>
        </w:rPr>
        <w:t>医院是贵州省综合实力最强、集医疗教学科研为一体的大型综合性三级甲等医院。现有开放床位</w:t>
      </w:r>
      <w:r w:rsidRPr="00915196">
        <w:rPr>
          <w:rFonts w:hint="eastAsia"/>
          <w:szCs w:val="32"/>
        </w:rPr>
        <w:t>3000</w:t>
      </w:r>
      <w:r w:rsidRPr="00915196">
        <w:rPr>
          <w:rFonts w:hint="eastAsia"/>
          <w:szCs w:val="32"/>
        </w:rPr>
        <w:t>张。截至</w:t>
      </w:r>
      <w:r w:rsidRPr="00915196">
        <w:rPr>
          <w:rFonts w:hint="eastAsia"/>
          <w:szCs w:val="32"/>
        </w:rPr>
        <w:t>2015</w:t>
      </w:r>
      <w:r w:rsidRPr="00915196">
        <w:rPr>
          <w:rFonts w:hint="eastAsia"/>
          <w:szCs w:val="32"/>
        </w:rPr>
        <w:t>年底，在职职工</w:t>
      </w:r>
      <w:r w:rsidRPr="00915196">
        <w:rPr>
          <w:rFonts w:hint="eastAsia"/>
          <w:szCs w:val="32"/>
        </w:rPr>
        <w:t>4004</w:t>
      </w:r>
      <w:r w:rsidRPr="00915196">
        <w:rPr>
          <w:rFonts w:hint="eastAsia"/>
          <w:szCs w:val="32"/>
        </w:rPr>
        <w:t>人，其中，高级技术职称</w:t>
      </w:r>
      <w:r w:rsidRPr="00915196">
        <w:rPr>
          <w:rFonts w:hint="eastAsia"/>
          <w:szCs w:val="32"/>
        </w:rPr>
        <w:t>916</w:t>
      </w:r>
      <w:r w:rsidRPr="00915196">
        <w:rPr>
          <w:rFonts w:hint="eastAsia"/>
          <w:szCs w:val="32"/>
        </w:rPr>
        <w:t>人，博士</w:t>
      </w:r>
      <w:r w:rsidRPr="00915196">
        <w:rPr>
          <w:rFonts w:hint="eastAsia"/>
          <w:szCs w:val="32"/>
        </w:rPr>
        <w:t>132</w:t>
      </w:r>
      <w:r w:rsidRPr="00915196">
        <w:rPr>
          <w:rFonts w:hint="eastAsia"/>
          <w:szCs w:val="32"/>
        </w:rPr>
        <w:t>人，硕士</w:t>
      </w:r>
      <w:r w:rsidRPr="00915196">
        <w:rPr>
          <w:rFonts w:hint="eastAsia"/>
          <w:szCs w:val="32"/>
        </w:rPr>
        <w:t>792</w:t>
      </w:r>
      <w:r w:rsidRPr="00915196">
        <w:rPr>
          <w:rFonts w:hint="eastAsia"/>
          <w:szCs w:val="32"/>
        </w:rPr>
        <w:t>人。有全国杰出专业技术人才、国家百千万人才工程入选者、中国青年科技奖获得者、卫生部有突出贡献青年专家、核心专家等高端人才</w:t>
      </w:r>
      <w:r w:rsidRPr="00915196">
        <w:rPr>
          <w:rFonts w:hint="eastAsia"/>
          <w:szCs w:val="32"/>
        </w:rPr>
        <w:t>54</w:t>
      </w:r>
      <w:r w:rsidRPr="00915196">
        <w:rPr>
          <w:rFonts w:hint="eastAsia"/>
          <w:szCs w:val="32"/>
        </w:rPr>
        <w:t>人。医院还引进了一批国际候鸟型人才，其中澳大利亚医学家、诺贝尔奖获得者巴里·马歇尔教授应邀担任我院临床医学研究中心名誉主任、客座研究员。</w:t>
      </w:r>
    </w:p>
    <w:p w:rsidR="00915196" w:rsidRPr="00915196" w:rsidRDefault="00915196" w:rsidP="00915196">
      <w:pPr>
        <w:jc w:val="left"/>
        <w:rPr>
          <w:szCs w:val="32"/>
        </w:rPr>
      </w:pPr>
    </w:p>
    <w:p w:rsidR="00915196" w:rsidRPr="00915196" w:rsidRDefault="00915196" w:rsidP="00915196">
      <w:pPr>
        <w:jc w:val="left"/>
        <w:rPr>
          <w:rFonts w:hint="eastAsia"/>
          <w:szCs w:val="32"/>
        </w:rPr>
      </w:pPr>
      <w:r w:rsidRPr="00915196">
        <w:rPr>
          <w:rFonts w:hint="eastAsia"/>
          <w:szCs w:val="32"/>
        </w:rPr>
        <w:t>医院拥有临床学科</w:t>
      </w:r>
      <w:r w:rsidRPr="00915196">
        <w:rPr>
          <w:rFonts w:hint="eastAsia"/>
          <w:szCs w:val="32"/>
        </w:rPr>
        <w:t>52</w:t>
      </w:r>
      <w:r w:rsidRPr="00915196">
        <w:rPr>
          <w:rFonts w:hint="eastAsia"/>
          <w:szCs w:val="32"/>
        </w:rPr>
        <w:t>个、硕士学位授予点</w:t>
      </w:r>
      <w:r w:rsidRPr="00915196">
        <w:rPr>
          <w:rFonts w:hint="eastAsia"/>
          <w:szCs w:val="32"/>
        </w:rPr>
        <w:t>32</w:t>
      </w:r>
      <w:r w:rsidRPr="00915196">
        <w:rPr>
          <w:rFonts w:hint="eastAsia"/>
          <w:szCs w:val="32"/>
        </w:rPr>
        <w:t>个、博士学位授予点</w:t>
      </w:r>
      <w:r w:rsidRPr="00915196">
        <w:rPr>
          <w:rFonts w:hint="eastAsia"/>
          <w:szCs w:val="32"/>
        </w:rPr>
        <w:t>1</w:t>
      </w:r>
      <w:r w:rsidRPr="00915196">
        <w:rPr>
          <w:rFonts w:hint="eastAsia"/>
          <w:szCs w:val="32"/>
        </w:rPr>
        <w:t>个，有国家级临床重点专科</w:t>
      </w:r>
      <w:r w:rsidRPr="00915196">
        <w:rPr>
          <w:rFonts w:hint="eastAsia"/>
          <w:szCs w:val="32"/>
        </w:rPr>
        <w:t>4</w:t>
      </w:r>
      <w:r w:rsidRPr="00915196">
        <w:rPr>
          <w:rFonts w:hint="eastAsia"/>
          <w:szCs w:val="32"/>
        </w:rPr>
        <w:t>个、国家药物临床试验（</w:t>
      </w:r>
      <w:r w:rsidRPr="00915196">
        <w:rPr>
          <w:rFonts w:hint="eastAsia"/>
          <w:szCs w:val="32"/>
        </w:rPr>
        <w:t>GCP</w:t>
      </w:r>
      <w:r w:rsidRPr="00915196">
        <w:rPr>
          <w:rFonts w:hint="eastAsia"/>
          <w:szCs w:val="32"/>
        </w:rPr>
        <w:t>）专业（方向）</w:t>
      </w:r>
      <w:r w:rsidRPr="00915196">
        <w:rPr>
          <w:rFonts w:hint="eastAsia"/>
          <w:szCs w:val="32"/>
        </w:rPr>
        <w:t>16</w:t>
      </w:r>
      <w:r w:rsidRPr="00915196">
        <w:rPr>
          <w:rFonts w:hint="eastAsia"/>
          <w:szCs w:val="32"/>
        </w:rPr>
        <w:t>个，有国家级重点研究室</w:t>
      </w:r>
      <w:r w:rsidRPr="00915196">
        <w:rPr>
          <w:rFonts w:hint="eastAsia"/>
          <w:szCs w:val="32"/>
        </w:rPr>
        <w:t>1</w:t>
      </w:r>
      <w:r w:rsidRPr="00915196">
        <w:rPr>
          <w:rFonts w:hint="eastAsia"/>
          <w:szCs w:val="32"/>
        </w:rPr>
        <w:t>个、国家级培训基地</w:t>
      </w:r>
      <w:r w:rsidRPr="00915196">
        <w:rPr>
          <w:rFonts w:hint="eastAsia"/>
          <w:szCs w:val="32"/>
        </w:rPr>
        <w:t>5</w:t>
      </w:r>
      <w:r w:rsidRPr="00915196">
        <w:rPr>
          <w:rFonts w:hint="eastAsia"/>
          <w:szCs w:val="32"/>
        </w:rPr>
        <w:t>个、国家级创新团队</w:t>
      </w:r>
      <w:r w:rsidRPr="00915196">
        <w:rPr>
          <w:rFonts w:hint="eastAsia"/>
          <w:szCs w:val="32"/>
        </w:rPr>
        <w:t>1</w:t>
      </w:r>
      <w:r w:rsidRPr="00915196">
        <w:rPr>
          <w:rFonts w:hint="eastAsia"/>
          <w:szCs w:val="32"/>
        </w:rPr>
        <w:t>个、国家级教学团队</w:t>
      </w:r>
      <w:r w:rsidRPr="00915196">
        <w:rPr>
          <w:rFonts w:hint="eastAsia"/>
          <w:szCs w:val="32"/>
        </w:rPr>
        <w:t>1</w:t>
      </w:r>
      <w:r w:rsidRPr="00915196">
        <w:rPr>
          <w:rFonts w:hint="eastAsia"/>
          <w:szCs w:val="32"/>
        </w:rPr>
        <w:t>个、院士工作分站</w:t>
      </w:r>
      <w:r w:rsidRPr="00915196">
        <w:rPr>
          <w:rFonts w:hint="eastAsia"/>
          <w:szCs w:val="32"/>
        </w:rPr>
        <w:t>2</w:t>
      </w:r>
      <w:r w:rsidRPr="00915196">
        <w:rPr>
          <w:rFonts w:hint="eastAsia"/>
          <w:szCs w:val="32"/>
        </w:rPr>
        <w:t>个，有省级临床重点专科</w:t>
      </w:r>
      <w:r w:rsidRPr="00915196">
        <w:rPr>
          <w:rFonts w:hint="eastAsia"/>
          <w:szCs w:val="32"/>
        </w:rPr>
        <w:t>11</w:t>
      </w:r>
      <w:r w:rsidRPr="00915196">
        <w:rPr>
          <w:rFonts w:hint="eastAsia"/>
          <w:szCs w:val="32"/>
        </w:rPr>
        <w:t>个、省级创新团队</w:t>
      </w:r>
      <w:r w:rsidRPr="00915196">
        <w:rPr>
          <w:rFonts w:hint="eastAsia"/>
          <w:szCs w:val="32"/>
        </w:rPr>
        <w:t>6</w:t>
      </w:r>
      <w:r w:rsidRPr="00915196">
        <w:rPr>
          <w:rFonts w:hint="eastAsia"/>
          <w:szCs w:val="32"/>
        </w:rPr>
        <w:t>个、省级人才培训基地</w:t>
      </w:r>
      <w:r w:rsidRPr="00915196">
        <w:rPr>
          <w:rFonts w:hint="eastAsia"/>
          <w:szCs w:val="32"/>
        </w:rPr>
        <w:t>6</w:t>
      </w:r>
      <w:r w:rsidRPr="00915196">
        <w:rPr>
          <w:rFonts w:hint="eastAsia"/>
          <w:szCs w:val="32"/>
        </w:rPr>
        <w:t>个、省级医疗质控中心</w:t>
      </w:r>
      <w:r w:rsidRPr="00915196">
        <w:rPr>
          <w:rFonts w:hint="eastAsia"/>
          <w:szCs w:val="32"/>
        </w:rPr>
        <w:t>14</w:t>
      </w:r>
      <w:r w:rsidRPr="00915196">
        <w:rPr>
          <w:rFonts w:hint="eastAsia"/>
          <w:szCs w:val="32"/>
        </w:rPr>
        <w:t>个。</w:t>
      </w:r>
    </w:p>
    <w:p w:rsidR="00915196" w:rsidRPr="00915196" w:rsidRDefault="00915196" w:rsidP="00915196">
      <w:pPr>
        <w:jc w:val="left"/>
        <w:rPr>
          <w:szCs w:val="32"/>
        </w:rPr>
      </w:pPr>
    </w:p>
    <w:p w:rsidR="00915196" w:rsidRPr="00915196" w:rsidRDefault="00915196" w:rsidP="00915196">
      <w:pPr>
        <w:jc w:val="left"/>
        <w:rPr>
          <w:rFonts w:hint="eastAsia"/>
          <w:szCs w:val="32"/>
        </w:rPr>
      </w:pPr>
      <w:r w:rsidRPr="00915196">
        <w:rPr>
          <w:rFonts w:hint="eastAsia"/>
          <w:szCs w:val="32"/>
        </w:rPr>
        <w:t>国家卫生部内镜专业技术普通外科培训基地、卫生部内镜诊疗技术培训基地和国家卫生计生委脑卒中筛查与防治基地及贵州省紧急救援中心（</w:t>
      </w:r>
      <w:r w:rsidRPr="00915196">
        <w:rPr>
          <w:rFonts w:hint="eastAsia"/>
          <w:szCs w:val="32"/>
        </w:rPr>
        <w:t>96999</w:t>
      </w:r>
      <w:r w:rsidRPr="00915196">
        <w:rPr>
          <w:rFonts w:hint="eastAsia"/>
          <w:szCs w:val="32"/>
        </w:rPr>
        <w:t>）、贵州省产前诊断中心、贵州省器官移植中心、贵州省儿童医学中心、贵州省糖尿病中心、贵州省心理卫生中心、贵州省脑神经疾病研究所、贵州省血液病研究所、贵州省肝胆胰</w:t>
      </w:r>
      <w:proofErr w:type="gramStart"/>
      <w:r w:rsidRPr="00915196">
        <w:rPr>
          <w:rFonts w:hint="eastAsia"/>
          <w:szCs w:val="32"/>
        </w:rPr>
        <w:t>脾疾病</w:t>
      </w:r>
      <w:proofErr w:type="gramEnd"/>
      <w:r w:rsidRPr="00915196">
        <w:rPr>
          <w:rFonts w:hint="eastAsia"/>
          <w:szCs w:val="32"/>
        </w:rPr>
        <w:t>研究所设立于我院。医院拥有全省唯一的</w:t>
      </w:r>
      <w:r w:rsidRPr="00915196">
        <w:rPr>
          <w:rFonts w:hint="eastAsia"/>
          <w:szCs w:val="32"/>
        </w:rPr>
        <w:t>PET/CT</w:t>
      </w:r>
      <w:r w:rsidRPr="00915196">
        <w:rPr>
          <w:rFonts w:hint="eastAsia"/>
          <w:szCs w:val="32"/>
        </w:rPr>
        <w:t>、杂交手术室等大型现代医疗设备。近来，建成了具有</w:t>
      </w:r>
      <w:r w:rsidRPr="00915196">
        <w:rPr>
          <w:rFonts w:hint="eastAsia"/>
          <w:szCs w:val="32"/>
        </w:rPr>
        <w:t>1200</w:t>
      </w:r>
      <w:r w:rsidRPr="00915196">
        <w:rPr>
          <w:rFonts w:hint="eastAsia"/>
          <w:szCs w:val="32"/>
        </w:rPr>
        <w:t>张床的智能化新外科大楼，整合资源组建了省内最大的临床检验中心，进一步夯实了基础设施、改善了办医条件。</w:t>
      </w:r>
    </w:p>
    <w:p w:rsidR="00915196" w:rsidRPr="00915196" w:rsidRDefault="00915196" w:rsidP="00915196">
      <w:pPr>
        <w:jc w:val="left"/>
        <w:rPr>
          <w:szCs w:val="32"/>
        </w:rPr>
      </w:pPr>
    </w:p>
    <w:p w:rsidR="00915196" w:rsidRPr="00915196" w:rsidRDefault="00915196" w:rsidP="00915196">
      <w:pPr>
        <w:jc w:val="left"/>
        <w:rPr>
          <w:rFonts w:hint="eastAsia"/>
          <w:szCs w:val="32"/>
        </w:rPr>
      </w:pPr>
      <w:r w:rsidRPr="00915196">
        <w:rPr>
          <w:rFonts w:hint="eastAsia"/>
          <w:szCs w:val="32"/>
        </w:rPr>
        <w:t>2015</w:t>
      </w:r>
      <w:r w:rsidRPr="00915196">
        <w:rPr>
          <w:rFonts w:hint="eastAsia"/>
          <w:szCs w:val="32"/>
        </w:rPr>
        <w:t>年医院门诊量</w:t>
      </w:r>
      <w:r w:rsidRPr="00915196">
        <w:rPr>
          <w:rFonts w:hint="eastAsia"/>
          <w:szCs w:val="32"/>
        </w:rPr>
        <w:t>174</w:t>
      </w:r>
      <w:r w:rsidRPr="00915196">
        <w:rPr>
          <w:rFonts w:hint="eastAsia"/>
          <w:szCs w:val="32"/>
        </w:rPr>
        <w:t>万余人次，年住院手术</w:t>
      </w:r>
      <w:r w:rsidRPr="00915196">
        <w:rPr>
          <w:rFonts w:hint="eastAsia"/>
          <w:szCs w:val="32"/>
        </w:rPr>
        <w:t>3.2</w:t>
      </w:r>
      <w:r w:rsidRPr="00915196">
        <w:rPr>
          <w:rFonts w:hint="eastAsia"/>
          <w:szCs w:val="32"/>
        </w:rPr>
        <w:t>万多台次，年出院病人</w:t>
      </w:r>
      <w:r w:rsidRPr="00915196">
        <w:rPr>
          <w:rFonts w:hint="eastAsia"/>
          <w:szCs w:val="32"/>
        </w:rPr>
        <w:t>6.8</w:t>
      </w:r>
      <w:r w:rsidRPr="00915196">
        <w:rPr>
          <w:rFonts w:hint="eastAsia"/>
          <w:szCs w:val="32"/>
        </w:rPr>
        <w:t>万多人次。贵州省紧急救援中心设在我院，负责调度全省医疗急救资源</w:t>
      </w:r>
      <w:r w:rsidRPr="00915196">
        <w:rPr>
          <w:rFonts w:hint="eastAsia"/>
          <w:szCs w:val="32"/>
        </w:rPr>
        <w:t>,</w:t>
      </w:r>
      <w:r w:rsidRPr="00915196">
        <w:rPr>
          <w:rFonts w:hint="eastAsia"/>
          <w:szCs w:val="32"/>
        </w:rPr>
        <w:t>开展重大突发公共卫生事件的紧急救援，在“抗凝冻保民生”、汶川地震、</w:t>
      </w:r>
      <w:proofErr w:type="gramStart"/>
      <w:r w:rsidRPr="00915196">
        <w:rPr>
          <w:rFonts w:hint="eastAsia"/>
          <w:szCs w:val="32"/>
        </w:rPr>
        <w:t>地方矿难等</w:t>
      </w:r>
      <w:proofErr w:type="gramEnd"/>
      <w:r w:rsidRPr="00915196">
        <w:rPr>
          <w:rFonts w:hint="eastAsia"/>
          <w:szCs w:val="32"/>
        </w:rPr>
        <w:t>突发事件救援中发挥了重要作用。</w:t>
      </w:r>
    </w:p>
    <w:p w:rsidR="00915196" w:rsidRPr="00915196" w:rsidRDefault="00915196" w:rsidP="00915196">
      <w:pPr>
        <w:jc w:val="left"/>
        <w:rPr>
          <w:szCs w:val="32"/>
        </w:rPr>
      </w:pPr>
    </w:p>
    <w:p w:rsidR="00915196" w:rsidRPr="00915196" w:rsidRDefault="00915196" w:rsidP="00915196">
      <w:pPr>
        <w:jc w:val="left"/>
        <w:rPr>
          <w:rFonts w:hint="eastAsia"/>
          <w:szCs w:val="32"/>
        </w:rPr>
      </w:pPr>
      <w:r w:rsidRPr="00915196">
        <w:rPr>
          <w:rFonts w:hint="eastAsia"/>
          <w:szCs w:val="32"/>
        </w:rPr>
        <w:t>医院领导班子勇于创新，制定了建设“国家级区域医疗中心”和“医疗教学研究型优质医院”的转型发展战略，走出了一条“</w:t>
      </w:r>
      <w:r w:rsidRPr="00915196">
        <w:rPr>
          <w:rFonts w:hint="eastAsia"/>
          <w:szCs w:val="32"/>
        </w:rPr>
        <w:t>1+</w:t>
      </w:r>
      <w:r w:rsidRPr="00915196">
        <w:rPr>
          <w:rFonts w:hint="eastAsia"/>
          <w:szCs w:val="32"/>
        </w:rPr>
        <w:t>Ｘ”大手牵小手的集团化改革发展之路，先后创办了贵州医科大学附属肿瘤医院、附属白云分院、附属乌当医院、贵</w:t>
      </w:r>
      <w:proofErr w:type="gramStart"/>
      <w:r w:rsidRPr="00915196">
        <w:rPr>
          <w:rFonts w:hint="eastAsia"/>
          <w:szCs w:val="32"/>
        </w:rPr>
        <w:t>医</w:t>
      </w:r>
      <w:proofErr w:type="gramEnd"/>
      <w:r w:rsidRPr="00915196">
        <w:rPr>
          <w:rFonts w:hint="eastAsia"/>
          <w:szCs w:val="32"/>
        </w:rPr>
        <w:t>安顺医院等</w:t>
      </w:r>
      <w:r w:rsidRPr="00915196">
        <w:rPr>
          <w:rFonts w:hint="eastAsia"/>
          <w:szCs w:val="32"/>
        </w:rPr>
        <w:t>4</w:t>
      </w:r>
      <w:r w:rsidRPr="00915196">
        <w:rPr>
          <w:rFonts w:hint="eastAsia"/>
          <w:szCs w:val="32"/>
        </w:rPr>
        <w:t>所非营利医院；我院与遵义市政府合作建设的贵州医科大学附属遵义医院和与贵安新区、武汉同济医科大学附属同济医院合作建设的贵州医科大学附属贵安医院都将于</w:t>
      </w:r>
      <w:r w:rsidRPr="00915196">
        <w:rPr>
          <w:rFonts w:hint="eastAsia"/>
          <w:szCs w:val="32"/>
        </w:rPr>
        <w:t>2017</w:t>
      </w:r>
      <w:r w:rsidRPr="00915196">
        <w:rPr>
          <w:rFonts w:hint="eastAsia"/>
          <w:szCs w:val="32"/>
        </w:rPr>
        <w:t>年上半年投入运营，集团化办医进一步拓展。我院与</w:t>
      </w:r>
      <w:r w:rsidRPr="00915196">
        <w:rPr>
          <w:rFonts w:hint="eastAsia"/>
          <w:szCs w:val="32"/>
        </w:rPr>
        <w:t>30</w:t>
      </w:r>
      <w:r w:rsidRPr="00915196">
        <w:rPr>
          <w:rFonts w:hint="eastAsia"/>
          <w:szCs w:val="32"/>
        </w:rPr>
        <w:t>余家县级医院建立了战略</w:t>
      </w:r>
      <w:proofErr w:type="gramStart"/>
      <w:r w:rsidRPr="00915196">
        <w:rPr>
          <w:rFonts w:hint="eastAsia"/>
          <w:szCs w:val="32"/>
        </w:rPr>
        <w:t>医</w:t>
      </w:r>
      <w:proofErr w:type="gramEnd"/>
      <w:r w:rsidRPr="00915196">
        <w:rPr>
          <w:rFonts w:hint="eastAsia"/>
          <w:szCs w:val="32"/>
        </w:rPr>
        <w:t>联体，使优质医疗资源有效下沉，有效缓解了基层群众“看病难”问题。</w:t>
      </w:r>
      <w:r w:rsidRPr="00915196">
        <w:rPr>
          <w:rFonts w:hint="eastAsia"/>
          <w:szCs w:val="32"/>
        </w:rPr>
        <w:t>2011</w:t>
      </w:r>
      <w:r w:rsidRPr="00915196">
        <w:rPr>
          <w:rFonts w:hint="eastAsia"/>
          <w:szCs w:val="32"/>
        </w:rPr>
        <w:t>年，时任国家卫生部部长陈</w:t>
      </w:r>
      <w:proofErr w:type="gramStart"/>
      <w:r w:rsidRPr="00915196">
        <w:rPr>
          <w:rFonts w:hint="eastAsia"/>
          <w:szCs w:val="32"/>
        </w:rPr>
        <w:t>竺</w:t>
      </w:r>
      <w:proofErr w:type="gramEnd"/>
      <w:r w:rsidRPr="00915196">
        <w:rPr>
          <w:rFonts w:hint="eastAsia"/>
          <w:szCs w:val="32"/>
        </w:rPr>
        <w:t>、时任贵州省委书记栗战书来院视察时，充分肯定贵</w:t>
      </w:r>
      <w:proofErr w:type="gramStart"/>
      <w:r w:rsidRPr="00915196">
        <w:rPr>
          <w:rFonts w:hint="eastAsia"/>
          <w:szCs w:val="32"/>
        </w:rPr>
        <w:t>医</w:t>
      </w:r>
      <w:proofErr w:type="gramEnd"/>
      <w:r w:rsidRPr="00915196">
        <w:rPr>
          <w:rFonts w:hint="eastAsia"/>
          <w:szCs w:val="32"/>
        </w:rPr>
        <w:t>附院为公立医院改革探索出了一种成功模式，</w:t>
      </w:r>
      <w:r w:rsidRPr="00915196">
        <w:rPr>
          <w:rFonts w:hint="eastAsia"/>
          <w:szCs w:val="32"/>
        </w:rPr>
        <w:t>2012</w:t>
      </w:r>
      <w:r w:rsidRPr="00915196">
        <w:rPr>
          <w:rFonts w:hint="eastAsia"/>
          <w:szCs w:val="32"/>
        </w:rPr>
        <w:t>年我院荣获卫生部改革创新奖。</w:t>
      </w:r>
    </w:p>
    <w:p w:rsidR="00915196" w:rsidRPr="00915196" w:rsidRDefault="00915196" w:rsidP="00915196">
      <w:pPr>
        <w:jc w:val="left"/>
        <w:rPr>
          <w:szCs w:val="32"/>
        </w:rPr>
      </w:pPr>
    </w:p>
    <w:p w:rsidR="00A0276A" w:rsidRPr="00A0276A" w:rsidRDefault="00915196" w:rsidP="00915196">
      <w:pPr>
        <w:jc w:val="left"/>
        <w:rPr>
          <w:szCs w:val="32"/>
        </w:rPr>
      </w:pPr>
      <w:r w:rsidRPr="00915196">
        <w:rPr>
          <w:rFonts w:hint="eastAsia"/>
          <w:szCs w:val="32"/>
        </w:rPr>
        <w:lastRenderedPageBreak/>
        <w:t>在复旦大学医院管理研究所发布的</w:t>
      </w:r>
      <w:r w:rsidRPr="00915196">
        <w:rPr>
          <w:rFonts w:hint="eastAsia"/>
          <w:szCs w:val="32"/>
        </w:rPr>
        <w:t>2014</w:t>
      </w:r>
      <w:r w:rsidRPr="00915196">
        <w:rPr>
          <w:rFonts w:hint="eastAsia"/>
          <w:szCs w:val="32"/>
        </w:rPr>
        <w:t>年度中国医院综合实力排行榜中，我院综合实力位列贵州省第</w:t>
      </w:r>
      <w:r w:rsidRPr="00915196">
        <w:rPr>
          <w:rFonts w:hint="eastAsia"/>
          <w:szCs w:val="32"/>
        </w:rPr>
        <w:t>1</w:t>
      </w:r>
      <w:r w:rsidRPr="00915196">
        <w:rPr>
          <w:rFonts w:hint="eastAsia"/>
          <w:szCs w:val="32"/>
        </w:rPr>
        <w:t>位。并且，在贵州省</w:t>
      </w:r>
      <w:r w:rsidRPr="00915196">
        <w:rPr>
          <w:rFonts w:hint="eastAsia"/>
          <w:szCs w:val="32"/>
        </w:rPr>
        <w:t>5</w:t>
      </w:r>
      <w:r w:rsidRPr="00915196">
        <w:rPr>
          <w:rFonts w:hint="eastAsia"/>
          <w:szCs w:val="32"/>
        </w:rPr>
        <w:t>所主要医院进入西南前五位的</w:t>
      </w:r>
      <w:r w:rsidRPr="00915196">
        <w:rPr>
          <w:rFonts w:hint="eastAsia"/>
          <w:szCs w:val="32"/>
        </w:rPr>
        <w:t>21</w:t>
      </w:r>
      <w:r w:rsidRPr="00915196">
        <w:rPr>
          <w:rFonts w:hint="eastAsia"/>
          <w:szCs w:val="32"/>
        </w:rPr>
        <w:t>个学科中，我院有</w:t>
      </w:r>
      <w:r w:rsidRPr="00915196">
        <w:rPr>
          <w:rFonts w:hint="eastAsia"/>
          <w:szCs w:val="32"/>
        </w:rPr>
        <w:t>12</w:t>
      </w:r>
      <w:r w:rsidRPr="00915196">
        <w:rPr>
          <w:rFonts w:hint="eastAsia"/>
          <w:szCs w:val="32"/>
        </w:rPr>
        <w:t>个。在香港艾力彼医院管理研究中心发布的中国医院竞争力</w:t>
      </w:r>
      <w:r w:rsidRPr="00915196">
        <w:rPr>
          <w:rFonts w:hint="eastAsia"/>
          <w:szCs w:val="32"/>
        </w:rPr>
        <w:t>2015</w:t>
      </w:r>
      <w:r w:rsidRPr="00915196">
        <w:rPr>
          <w:rFonts w:hint="eastAsia"/>
          <w:szCs w:val="32"/>
        </w:rPr>
        <w:t>年度排行榜中，我院入选中国顶级医院</w:t>
      </w:r>
      <w:r w:rsidRPr="00915196">
        <w:rPr>
          <w:rFonts w:hint="eastAsia"/>
          <w:szCs w:val="32"/>
        </w:rPr>
        <w:t>100</w:t>
      </w:r>
      <w:r w:rsidRPr="00915196">
        <w:rPr>
          <w:rFonts w:hint="eastAsia"/>
          <w:szCs w:val="32"/>
        </w:rPr>
        <w:t>强，是贵州省唯一入选的医疗机构。</w:t>
      </w:r>
    </w:p>
    <w:sectPr w:rsidR="00A0276A" w:rsidRPr="00A0276A"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96" w:rsidRDefault="00974896" w:rsidP="00635247">
      <w:r>
        <w:separator/>
      </w:r>
    </w:p>
  </w:endnote>
  <w:endnote w:type="continuationSeparator" w:id="0">
    <w:p w:rsidR="00974896" w:rsidRDefault="00974896" w:rsidP="0063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96" w:rsidRDefault="00974896" w:rsidP="00635247">
      <w:r>
        <w:separator/>
      </w:r>
    </w:p>
  </w:footnote>
  <w:footnote w:type="continuationSeparator" w:id="0">
    <w:p w:rsidR="00974896" w:rsidRDefault="00974896" w:rsidP="0063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466A70"/>
    <w:rsid w:val="00605C09"/>
    <w:rsid w:val="00631058"/>
    <w:rsid w:val="00635247"/>
    <w:rsid w:val="00650EDB"/>
    <w:rsid w:val="00676ABF"/>
    <w:rsid w:val="008353FD"/>
    <w:rsid w:val="00915196"/>
    <w:rsid w:val="00974896"/>
    <w:rsid w:val="009C6D07"/>
    <w:rsid w:val="00A0276A"/>
    <w:rsid w:val="00C37301"/>
    <w:rsid w:val="00CC0738"/>
    <w:rsid w:val="00DE2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s>
</file>

<file path=word/webSettings.xml><?xml version="1.0" encoding="utf-8"?>
<w:webSettings xmlns:r="http://schemas.openxmlformats.org/officeDocument/2006/relationships" xmlns:w="http://schemas.openxmlformats.org/wordprocessingml/2006/main">
  <w:divs>
    <w:div w:id="3108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5</cp:revision>
  <dcterms:created xsi:type="dcterms:W3CDTF">2017-01-11T05:46:00Z</dcterms:created>
  <dcterms:modified xsi:type="dcterms:W3CDTF">2017-01-12T06:31:00Z</dcterms:modified>
</cp:coreProperties>
</file>