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2A" w:rsidRPr="007301DE" w:rsidRDefault="001D26AB" w:rsidP="001D26AB">
      <w:pPr>
        <w:jc w:val="center"/>
        <w:rPr>
          <w:rFonts w:asciiTheme="minorEastAsia" w:eastAsiaTheme="minorEastAsia" w:hAnsiTheme="minorEastAsia"/>
          <w:b/>
          <w:color w:val="000000" w:themeColor="text1"/>
        </w:rPr>
      </w:pPr>
      <w:bookmarkStart w:id="0" w:name="bookmark0"/>
      <w:r w:rsidRPr="007301DE">
        <w:rPr>
          <w:rFonts w:asciiTheme="minorEastAsia" w:eastAsiaTheme="minorEastAsia" w:hAnsiTheme="minorEastAsia" w:hint="eastAsia"/>
          <w:b/>
          <w:color w:val="000000" w:themeColor="text1"/>
        </w:rPr>
        <w:t>20</w:t>
      </w:r>
      <w:r w:rsidR="00C76F18">
        <w:rPr>
          <w:rFonts w:asciiTheme="minorEastAsia" w:eastAsiaTheme="minorEastAsia" w:hAnsiTheme="minorEastAsia" w:hint="eastAsia"/>
          <w:b/>
          <w:color w:val="000000" w:themeColor="text1"/>
        </w:rPr>
        <w:t>17</w:t>
      </w:r>
      <w:r w:rsidRPr="007301DE">
        <w:rPr>
          <w:rFonts w:asciiTheme="minorEastAsia" w:eastAsiaTheme="minorEastAsia" w:hAnsiTheme="minorEastAsia" w:hint="eastAsia"/>
          <w:b/>
          <w:color w:val="000000" w:themeColor="text1"/>
        </w:rPr>
        <w:t>年全科主治医师</w:t>
      </w:r>
      <w:r w:rsidR="00943571" w:rsidRPr="007301DE">
        <w:rPr>
          <w:rFonts w:asciiTheme="minorEastAsia" w:eastAsiaTheme="minorEastAsia" w:hAnsiTheme="minorEastAsia"/>
          <w:b/>
          <w:color w:val="000000" w:themeColor="text1"/>
        </w:rPr>
        <w:t>专业知识</w:t>
      </w:r>
      <w:bookmarkEnd w:id="0"/>
      <w:r w:rsidRPr="007301DE">
        <w:rPr>
          <w:rFonts w:asciiTheme="minorEastAsia" w:eastAsiaTheme="minorEastAsia" w:hAnsiTheme="minorEastAsia" w:hint="eastAsia"/>
          <w:b/>
          <w:color w:val="000000" w:themeColor="text1"/>
        </w:rPr>
        <w:t>考试大纲</w:t>
      </w:r>
    </w:p>
    <w:tbl>
      <w:tblPr>
        <w:tblOverlap w:val="never"/>
        <w:tblW w:w="980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1984"/>
        <w:gridCol w:w="4730"/>
        <w:gridCol w:w="1005"/>
      </w:tblGrid>
      <w:tr w:rsidR="00DA332A" w:rsidRPr="007301DE" w:rsidTr="003F4FF8">
        <w:trPr>
          <w:trHeight w:hRule="exact" w:val="374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单 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细 目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要 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要求</w:t>
            </w:r>
          </w:p>
        </w:tc>
      </w:tr>
      <w:tr w:rsidR="00DA332A" w:rsidRPr="007301DE" w:rsidTr="003F4FF8">
        <w:trPr>
          <w:trHeight w:hRule="exact" w:val="37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7301D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发热的诊断要点、处理要点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710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 w:rsidR="00B80FF8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发热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发热的常见病因、健康指导</w:t>
            </w:r>
          </w:p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发热的产生机制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65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胸痛的诊断要点</w:t>
            </w:r>
            <w:r w:rsidR="00B7532C">
              <w:rPr>
                <w:rFonts w:asciiTheme="minorEastAsia" w:eastAsiaTheme="minorEastAsia" w:hAnsiTheme="minorEastAsia"/>
                <w:color w:val="000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  <w:r w:rsidR="00B7532C">
              <w:rPr>
                <w:rFonts w:asciiTheme="minorEastAsia" w:eastAsiaTheme="minorEastAsia" w:hAnsiTheme="minorEastAsia"/>
                <w:color w:val="000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转诊指征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710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2.胸痛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胸痛的常见病因</w:t>
            </w:r>
          </w:p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胸痛的发病机制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70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咳嗽的诊断要点</w:t>
            </w:r>
            <w:r w:rsidR="00B7532C">
              <w:rPr>
                <w:rFonts w:asciiTheme="minorEastAsia" w:eastAsiaTheme="minorEastAsia" w:hAnsiTheme="minorEastAsia"/>
                <w:color w:val="000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  <w:r w:rsidR="00B7532C">
              <w:rPr>
                <w:rFonts w:asciiTheme="minorEastAsia" w:eastAsiaTheme="minorEastAsia" w:hAnsiTheme="minorEastAsia"/>
                <w:color w:val="000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转诊指征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07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3.咳嗽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咳嗽的常见病因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403"/>
          <w:jc w:val="center"/>
        </w:trPr>
        <w:tc>
          <w:tcPr>
            <w:tcW w:w="20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一、常见症状鉴别 诊断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咳嗽的发病机制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70"/>
          <w:jc w:val="center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咯血的诊断要点</w:t>
            </w:r>
            <w:r w:rsidR="00B7532C">
              <w:rPr>
                <w:rFonts w:asciiTheme="minorEastAsia" w:eastAsiaTheme="minorEastAsia" w:hAnsiTheme="minorEastAsia"/>
                <w:color w:val="000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710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4.咯血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咯血的鉴别诊断</w:t>
            </w:r>
            <w:r w:rsidR="00B7532C">
              <w:rPr>
                <w:rFonts w:asciiTheme="minorEastAsia" w:eastAsiaTheme="minorEastAsia" w:hAnsiTheme="minorEastAsia"/>
                <w:color w:val="000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健康指导</w:t>
            </w:r>
          </w:p>
          <w:p w:rsidR="00DA332A" w:rsidRPr="007301DE" w:rsidRDefault="007301DE" w:rsidP="001D26AB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（3</w:t>
            </w:r>
            <w: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>咯血的病理生理机制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70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E4275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心悸的常见病因及诊断要点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706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5.心悸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E4275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心悸的处理要点及健康指导</w:t>
            </w:r>
          </w:p>
          <w:p w:rsidR="00DA332A" w:rsidRPr="007301DE" w:rsidRDefault="00DE4275" w:rsidP="001D26AB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>心悸的病理生理机制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70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E4275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水肿的诊断要点及处理要点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725"/>
          <w:jc w:val="center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6.水肿</w:t>
            </w: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DE4275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各种水肿类型的诊断及健康指导</w:t>
            </w:r>
          </w:p>
          <w:p w:rsidR="00DA332A" w:rsidRPr="007301DE" w:rsidRDefault="00DE4275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水肿的发病原因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</w:tbl>
    <w:p w:rsidR="00DA332A" w:rsidRPr="007301DE" w:rsidRDefault="00DA332A" w:rsidP="001D26AB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Overlap w:val="never"/>
        <w:tblW w:w="9782" w:type="dxa"/>
        <w:jc w:val="center"/>
        <w:tblInd w:w="-10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73"/>
        <w:gridCol w:w="1984"/>
        <w:gridCol w:w="4678"/>
        <w:gridCol w:w="1047"/>
      </w:tblGrid>
      <w:tr w:rsidR="00DA332A" w:rsidRPr="007301DE" w:rsidTr="003F4FF8">
        <w:trPr>
          <w:trHeight w:hRule="exact" w:val="288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B7532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急慢性腹痛的诊断要点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转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269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7532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诊指征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332A" w:rsidRPr="007301DE" w:rsidTr="003F4FF8">
        <w:trPr>
          <w:trHeight w:hRule="exact" w:val="312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7.腹痛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B7532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急慢性腹痛的常见病因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457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急慢性腹痛的健康指导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36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B7532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呕吐的诊断要点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转诊指征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26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8.呕吐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呕吐的病因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12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呕吐的病理生理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283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腹泻的概念及分类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腹泻的病因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诊断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02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9.腹泻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7532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要点</w:t>
            </w:r>
            <w:r w:rsidR="00B7532C">
              <w:rPr>
                <w:rFonts w:asciiTheme="minorEastAsia" w:eastAsiaTheme="minorEastAsia" w:hAnsiTheme="minorEastAsia"/>
                <w:color w:val="000000" w:themeColor="text1"/>
              </w:rPr>
              <w:t>，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332A" w:rsidRPr="007301DE" w:rsidTr="003F4FF8">
        <w:trPr>
          <w:trHeight w:hRule="exact" w:val="283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腹泻的转诊指征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36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便秘的分类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31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10.便秘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便秘的主要病因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22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便秘的发病机制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31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呕血和黑粪的诊断要点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转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17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11.呕血与黑粪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7532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诊指征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332A" w:rsidRPr="007301DE" w:rsidTr="003F4FF8">
        <w:trPr>
          <w:trHeight w:hRule="exact" w:val="341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呕血和黑粪的常见病因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70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一、常见症状鉴别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便血的诊断、鉴别诊断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60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诊断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12.便血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便血的处理要点和健康指导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50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便血的病因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65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A25897">
              <w:rPr>
                <w:rFonts w:asciiTheme="minorEastAsia" w:eastAsiaTheme="minorEastAsia" w:hAnsiTheme="minorEastAsia"/>
                <w:color w:val="000000" w:themeColor="text1"/>
              </w:rPr>
              <w:t>黄疸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的分类、诊断要点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65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13.黄疸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黄疸的常见病因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50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A25897">
              <w:rPr>
                <w:rFonts w:asciiTheme="minorEastAsia" w:eastAsiaTheme="minorEastAsia" w:hAnsiTheme="minorEastAsia"/>
                <w:color w:val="000000" w:themeColor="text1"/>
              </w:rPr>
              <w:t>黄疸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的健康指导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65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腹水的定义、诊断要点、处理要点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65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14.腹水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腹水的健康指导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50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腹水的发生机制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283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肥胖的诊断和鉴别诊断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转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283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诊指征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332A" w:rsidRPr="007301DE" w:rsidTr="003F4FF8">
        <w:trPr>
          <w:trHeight w:hRule="exact" w:val="341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15.肥胖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肥胖的常见病因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50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肥胖的发病机制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41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头痛的常见病因及其特点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84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16.头痛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头痛的分类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350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头痛的发病机理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健康指导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1A1512" w:rsidRPr="007301DE" w:rsidTr="003F4FF8">
        <w:trPr>
          <w:trHeight w:hRule="exact" w:val="346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Default="001A1512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17.头晕、眩晕与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晕厥</w:t>
            </w:r>
          </w:p>
          <w:p w:rsidR="001A1512" w:rsidRPr="007301DE" w:rsidRDefault="001A1512" w:rsidP="001A151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头晕、眩晕与晕厥的诊断要点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1A1512" w:rsidRPr="007301DE" w:rsidTr="003F4FF8">
        <w:trPr>
          <w:trHeight w:hRule="exact" w:val="302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3F4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头晕、眩晕与晕厥的处理要点、转诊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1A1512" w:rsidRPr="007301DE" w:rsidTr="003F4FF8">
        <w:trPr>
          <w:trHeight w:hRule="exact" w:val="288"/>
          <w:jc w:val="center"/>
        </w:trPr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3F4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指征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1512" w:rsidRPr="007301DE" w:rsidTr="003F4FF8">
        <w:trPr>
          <w:trHeight w:hRule="exact" w:val="341"/>
          <w:jc w:val="center"/>
        </w:trPr>
        <w:tc>
          <w:tcPr>
            <w:tcW w:w="20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头晕、眩晕与晕厥的基本概念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</w:tbl>
    <w:p w:rsidR="00DA332A" w:rsidRPr="007301DE" w:rsidRDefault="00DA332A" w:rsidP="001D26AB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Overlap w:val="never"/>
        <w:tblW w:w="9774" w:type="dxa"/>
        <w:jc w:val="center"/>
        <w:tblInd w:w="-10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9"/>
        <w:gridCol w:w="1984"/>
        <w:gridCol w:w="4678"/>
        <w:gridCol w:w="1043"/>
      </w:tblGrid>
      <w:tr w:rsidR="00DA332A" w:rsidRPr="007301DE" w:rsidTr="003F4FF8">
        <w:trPr>
          <w:trHeight w:hRule="exact" w:val="965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一、常见症状鉴别 诊断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18.昏迷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80FF8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昏迷的诊断要点、处理要点</w:t>
            </w:r>
          </w:p>
          <w:p w:rsidR="00DA332A" w:rsidRPr="007301DE" w:rsidRDefault="00B80FF8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昏迷的常见病因、健康指导</w:t>
            </w:r>
          </w:p>
          <w:p w:rsidR="00DA332A" w:rsidRPr="007301DE" w:rsidRDefault="00B80FF8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昏迷的产生机制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965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19.抽搐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80FF8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抽搐的诊断要点、处理要点</w:t>
            </w:r>
          </w:p>
          <w:p w:rsidR="00DA332A" w:rsidRPr="007301DE" w:rsidRDefault="00B80FF8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抽搐的常见病因、健康指导</w:t>
            </w:r>
          </w:p>
          <w:p w:rsidR="00DA332A" w:rsidRPr="007301DE" w:rsidRDefault="00625B48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抽搐的产生机制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965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20.关节痛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625B48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关节痛的常见疾病及其临床特征</w:t>
            </w:r>
          </w:p>
          <w:p w:rsidR="00DA332A" w:rsidRPr="007301DE" w:rsidRDefault="00625B48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关节痛的处理要点、转诊指征</w:t>
            </w:r>
          </w:p>
          <w:p w:rsidR="00DA332A" w:rsidRPr="007301DE" w:rsidRDefault="00625B48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关节痛的健康指导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965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B80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21.腰痛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625B48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腰背痛的定义、常见疾病、处理要点</w:t>
            </w:r>
          </w:p>
          <w:p w:rsidR="00DA332A" w:rsidRPr="007301DE" w:rsidRDefault="00625B48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腰背痛的诊断要点、健康指导</w:t>
            </w:r>
          </w:p>
          <w:p w:rsidR="00DA332A" w:rsidRPr="007301DE" w:rsidRDefault="00625B48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腰背痛的病因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1258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二、脑科疾病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3F4FF8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1.缺血性脑血管病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625B48" w:rsidP="00B65E0F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短暂性脑缺血发作、脑血栓形成、脑栓 塞临床表现</w:t>
            </w:r>
            <w:r w:rsidR="00B7532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缺血性脑血管病诊断及鉴别诊断、处理要点</w:t>
            </w:r>
          </w:p>
          <w:p w:rsidR="00DA332A" w:rsidRPr="007301DE" w:rsidRDefault="00B65E0F" w:rsidP="00B65E0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缺血性脑血管病健康指导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B65E0F" w:rsidRDefault="00B65E0F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65E0F" w:rsidRDefault="00B65E0F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1349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3F4FF8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2.出血性脑血管病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757187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脑出血、蛛网膜下腔出血临床表现；出血性脑血管病诊断、鉴别诊断及处理要点</w:t>
            </w:r>
          </w:p>
          <w:p w:rsidR="00DA332A" w:rsidRPr="007301DE" w:rsidRDefault="00757187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脑出血、蛛网膜下腔出血常见并发症； 出血性脑血管病预防及健康指导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757187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1258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3.癫痫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757187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癫痫的临床表现</w:t>
            </w:r>
            <w:r w:rsidR="00B7532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诊断、鉴别诊断及处 理要点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癫痫健康指导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癫痫病因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757187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1080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4.帕金森病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帕金森病临床表现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帕金森病诊断要点</w:t>
            </w:r>
            <w:r w:rsidR="00B7532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帕金森病健康指导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1080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5.老年性痴呆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老年性痴呆临床表现及健康指导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老年性痴呆诊断要点</w:t>
            </w:r>
            <w:r w:rsidR="00B7532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老年性痴呆鉴别诊断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1810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三、心血管疾病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1.高血压病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B7532C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正常血压值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高血压定义和分级标准； 高血压治疗目标和策略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，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高血压非药物、药物治疗和常用药物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高血压相关 脏器损害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原发性高血压与继发性高血压鉴别诊断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高血压病预防及健康指导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</w:tbl>
    <w:p w:rsidR="00DA332A" w:rsidRPr="007301DE" w:rsidRDefault="00DA332A" w:rsidP="001D26AB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Overlap w:val="never"/>
        <w:tblW w:w="0" w:type="auto"/>
        <w:jc w:val="center"/>
        <w:tblInd w:w="-12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2030"/>
        <w:gridCol w:w="1984"/>
        <w:gridCol w:w="4678"/>
        <w:gridCol w:w="1002"/>
        <w:gridCol w:w="10"/>
      </w:tblGrid>
      <w:tr w:rsidR="00DA332A" w:rsidRPr="007301DE" w:rsidTr="003F4FF8">
        <w:trPr>
          <w:trHeight w:hRule="exact" w:val="312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影响高血压预后因素以及危险分层标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DA332A" w:rsidRPr="007301DE" w:rsidTr="003F4FF8">
        <w:trPr>
          <w:trHeight w:hRule="exact" w:val="288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1.高血压病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准</w:t>
            </w:r>
            <w:r w:rsidR="00B7532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高血压病转诊指征</w:t>
            </w:r>
            <w:r w:rsidR="00B7532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高血压脑病与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332A" w:rsidRPr="007301DE" w:rsidTr="003F4FF8">
        <w:trPr>
          <w:trHeight w:hRule="exact" w:val="648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757187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 xml:space="preserve">急进型高血压临床表现 </w:t>
            </w:r>
          </w:p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常见继发性高血压病鉴别诊断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187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1A1512" w:rsidRPr="007301DE" w:rsidTr="003F4FF8">
        <w:trPr>
          <w:trHeight w:hRule="exact" w:val="298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心绞痛分型、临床表现、处理和鉴别诊</w:t>
            </w:r>
          </w:p>
          <w:p w:rsidR="001A1512" w:rsidRPr="007301DE" w:rsidRDefault="001A1512" w:rsidP="001A1512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断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急性心肌梗死临床表现、诊断与鉴别诊断、急诊处理和转诊指征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心肌梗死心电图特征和定位诊断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冠心病预防及健康指导</w:t>
            </w:r>
          </w:p>
          <w:p w:rsidR="001A1512" w:rsidRPr="007301DE" w:rsidRDefault="001A1512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心绞痛分级和不稳定性心绞痛危险性 特征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ST段抬高型心肌梗死急性期再灌注治疗方法</w:t>
            </w:r>
          </w:p>
          <w:p w:rsidR="001A1512" w:rsidRPr="007301DE" w:rsidRDefault="001A1512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冠心病易患因素、发病机制和急性心 肌梗死病理改变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1A1512" w:rsidRPr="007301DE" w:rsidTr="003F4FF8">
        <w:trPr>
          <w:trHeight w:hRule="exact" w:val="283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1512" w:rsidRPr="007301DE" w:rsidTr="003F4FF8">
        <w:trPr>
          <w:trHeight w:hRule="exact" w:val="278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1512" w:rsidRPr="007301DE" w:rsidTr="003F4FF8">
        <w:trPr>
          <w:trHeight w:hRule="exact" w:val="571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57187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2.冠状动脉粥样硬化性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心脏病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1512" w:rsidRPr="007301DE" w:rsidTr="003F4FF8">
        <w:trPr>
          <w:trHeight w:hRule="exact" w:val="1531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1A1512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1512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22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高脂血症临床分类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高脂血症非药物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307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和药物治疗及常用药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332A" w:rsidRPr="007301DE" w:rsidTr="003F4FF8">
        <w:trPr>
          <w:trHeight w:hRule="exact" w:val="984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三、心血管疾病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3.高脂血症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757187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血脂异常诊断标准；降脂治疗血脂目 标水平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高脂血症发病机制</w:t>
            </w:r>
            <w:r w:rsidR="00B7532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降脂药物副作用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757187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26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慢性肺源性心脏病临床表现和处理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288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要点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A332A" w:rsidRPr="007301DE" w:rsidTr="003F4FF8">
        <w:trPr>
          <w:trHeight w:hRule="exact" w:val="734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3F4FF8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4.慢性肺源性心脏病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肺心病辅助检查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肺心病预防及健康指导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1A1512" w:rsidRPr="007301DE" w:rsidTr="003F4FF8">
        <w:trPr>
          <w:trHeight w:hRule="exact" w:val="288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心力衰竭分类及临床表现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心功能分</w:t>
            </w:r>
          </w:p>
          <w:p w:rsidR="001A1512" w:rsidRPr="007301DE" w:rsidRDefault="001A1512" w:rsidP="001A1512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级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心力衰竭诊断及鉴别诊断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处理要点及健康指导</w:t>
            </w:r>
          </w:p>
          <w:p w:rsidR="001A1512" w:rsidRPr="007301DE" w:rsidRDefault="001A1512" w:rsidP="00757187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心力衰竭治疗常用药物选择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洋地黄适应证、禁忌证及过量临床表现及处理</w:t>
            </w:r>
          </w:p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心力衰竭常见病因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诱发因素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1A1512" w:rsidRPr="007301DE" w:rsidTr="003F4FF8">
        <w:trPr>
          <w:trHeight w:hRule="exact" w:val="283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1512" w:rsidRPr="007301DE" w:rsidTr="003F4FF8">
        <w:trPr>
          <w:trHeight w:hRule="exact" w:val="274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1512" w:rsidRPr="007301DE" w:rsidTr="003F4FF8">
        <w:trPr>
          <w:trHeight w:hRule="exact" w:val="1195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5718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5.心力衰竭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1A1512" w:rsidRPr="007301DE" w:rsidRDefault="001A1512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65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常见心律失常诊断要点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710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943571" w:rsidP="0075718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6.心律失常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常用抗心律失常药物临床应用</w:t>
            </w:r>
          </w:p>
          <w:p w:rsidR="00DA332A" w:rsidRPr="007301DE" w:rsidRDefault="00757187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常见心律失常病因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DA332A" w:rsidRPr="007301DE" w:rsidTr="003F4FF8">
        <w:trPr>
          <w:trHeight w:hRule="exact" w:val="346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32A" w:rsidRPr="007301DE" w:rsidRDefault="00B7532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心肌炎诊断要点及处理要点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DA332A" w:rsidRPr="007301DE" w:rsidTr="003F4FF8">
        <w:trPr>
          <w:trHeight w:hRule="exact" w:val="1280"/>
          <w:jc w:val="center"/>
        </w:trPr>
        <w:tc>
          <w:tcPr>
            <w:tcW w:w="20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DA332A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943571" w:rsidP="003F4FF8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7.心肌炎与心肌病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32A" w:rsidRPr="007301DE" w:rsidRDefault="000E3A5C" w:rsidP="000E3A5C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扩张型和肥厚型心肌病临床表现和处理要点</w:t>
            </w:r>
          </w:p>
          <w:p w:rsidR="00DA332A" w:rsidRPr="007301DE" w:rsidRDefault="000E3A5C" w:rsidP="000E3A5C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心肌病概念和分类</w:t>
            </w:r>
            <w:r w:rsidR="00B7532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扩张型心肌病常见病因</w:t>
            </w:r>
            <w:r w:rsidR="00B7532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943571" w:rsidRPr="007301DE">
              <w:rPr>
                <w:rFonts w:asciiTheme="minorEastAsia" w:eastAsiaTheme="minorEastAsia" w:hAnsiTheme="minorEastAsia"/>
                <w:color w:val="000000" w:themeColor="text1"/>
              </w:rPr>
              <w:t>鉴别诊断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0E3A5C" w:rsidRDefault="000E3A5C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A332A" w:rsidRPr="007301DE" w:rsidRDefault="00943571" w:rsidP="001D26A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7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心脏瓣膜病概念和临床类型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624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8.心脏瓣膜病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 xml:space="preserve"> 二尖瓣、主动脉瓣狭窄和关闭不全临 床表现、诊断要点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31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 xml:space="preserve"> 二尖瓣、主动脉瓣狭窄和关闭不全常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288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三、心血管疾病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见病因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22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亚急性细菌性心内膜炎临床表现、并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02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发症及实验室检查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974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9.感染性心内膜炎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亚急性细菌性心内膜炎处理要点和抗生素选择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感染性心内膜炎发病机制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1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上呼吸道感染的临床表现及诊断要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288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处理要点；预防及健康指导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上呼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926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1.上呼吸道感染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A810F4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 xml:space="preserve">吸道感染合理用药 </w:t>
            </w:r>
          </w:p>
          <w:p w:rsidR="000E3A5C" w:rsidRPr="007301DE" w:rsidRDefault="000E3A5C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与其他早期伴上呼吸道感染症状疾病 鉴别诊断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常见并发症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17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慢性支气管炎临床表现及诊断要点；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941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2.慢性支气管炎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健康指导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慢性支气管炎急性加重期抗生素治疗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慢性支气管炎发病机制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22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肺炎常见类型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临床表现及诊断要点；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12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抗生素合理使用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65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3.肺炎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各类肺炎处理要点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50"/>
          <w:jc w:val="center"/>
        </w:trPr>
        <w:tc>
          <w:tcPr>
            <w:tcW w:w="20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四、呼吸道疾病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肺炎发病机制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预防及健康指导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1526"/>
          <w:jc w:val="center"/>
        </w:trPr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4.支气管哮喘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支气管哮喘临床表现及诊断要点；预防及健康指导；哮喘持续状态处理要点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哮喘急性发作期分度诊断标准</w:t>
            </w:r>
            <w:r w:rsidR="000E3A5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支气 管哮喘鉴别诊断要点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65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支气管扩张咯血处理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979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5.支气管扩张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支气管扩张临床表现及诊断要点</w:t>
            </w:r>
            <w:r w:rsidR="000E3A5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处理要点及健康指导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支气管扩张病因</w:t>
            </w:r>
            <w:r w:rsidR="000E3A5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鉴别诊断要点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317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慢性阻塞性肺疾病临床表现及诊断要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293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处理要点及转诊指征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预防及健康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E3A5C" w:rsidRPr="007301DE" w:rsidTr="003F4FF8">
        <w:trPr>
          <w:gridBefore w:val="1"/>
          <w:gridAfter w:val="1"/>
          <w:wBefore w:w="7" w:type="dxa"/>
          <w:wAfter w:w="10" w:type="dxa"/>
          <w:trHeight w:hRule="exact" w:val="1032"/>
          <w:jc w:val="center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6.慢性阻塞性肺疾病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指导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慢性阻塞性肺疾病鉴别诊断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>慢性阻塞性肺疾病致病因素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</w:tbl>
    <w:p w:rsidR="000E3A5C" w:rsidRPr="007301DE" w:rsidRDefault="000E3A5C" w:rsidP="000E3A5C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Overlap w:val="never"/>
        <w:tblW w:w="0" w:type="auto"/>
        <w:jc w:val="center"/>
        <w:tblInd w:w="-12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8"/>
        <w:gridCol w:w="1984"/>
        <w:gridCol w:w="4678"/>
        <w:gridCol w:w="1012"/>
      </w:tblGrid>
      <w:tr w:rsidR="000E3A5C" w:rsidRPr="007301DE" w:rsidTr="003F4FF8">
        <w:trPr>
          <w:trHeight w:hRule="exact" w:val="107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四、呼吸道疾病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7.肺癌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肺癌临床表现</w:t>
            </w:r>
            <w:r w:rsidR="000E3A5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预防及健康指导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肺癌诊断要点</w:t>
            </w:r>
            <w:r w:rsidR="000E3A5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肺癌发病危险因素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1248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8.肺栓塞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肺栓塞诱发因素</w:t>
            </w:r>
            <w:r w:rsidR="000E3A5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临床表现</w:t>
            </w:r>
          </w:p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肺栓塞诊断要点；鉴别诊断及处理要点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肺栓塞预防与健康指导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1258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五、消化系统疾病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1.胃炎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急、慢性胃炎临床表现、诊断要点、处 理要点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急、慢性胃炎病因及发病机制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慢性胃炎的分类；胃炎的健康指导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1988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2.消化性溃疡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消化性溃疡病因、发病机制、常见并发 症处理</w:t>
            </w:r>
            <w:r w:rsidR="000E3A5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幽门螺杆菌（HP</w:t>
            </w:r>
            <w:r w:rsidR="000E3A5C"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的主要检查方法及根除方案</w:t>
            </w:r>
            <w:r w:rsidR="000E3A5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特殊类型溃疡</w:t>
            </w:r>
          </w:p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消化性溃疡临床表现、诊断要点及处 理要点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消化性溃疡合理用药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1262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3.胰腺炎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急、慢性胰腺炎临床表现、诊断及处理 要点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胰腺炎鉴别诊断、并发症及健康指导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胰腺炎病因和发病机制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1848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4.炎性肠病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溃疡性结肠炎、克罗恩病临床表现、常 见并发症</w:t>
            </w:r>
          </w:p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溃疡性结肠炎、克罗恩病病因和发病 机制及健康指导</w:t>
            </w:r>
          </w:p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溃疡性结肠炎、克罗恩病诊断和鉴别 诊断要点</w:t>
            </w:r>
            <w:r w:rsidR="000E3A5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1975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5.常见恶性肿瘤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食管癌、胃癌、大肠癌、原发性肝癌、胰腺癌病因及发病机制</w:t>
            </w:r>
          </w:p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食管癌、胃癌、大肠癌、原发性肝癌、胰腺癌临床表现及健康指导</w:t>
            </w:r>
          </w:p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食管癌、胃癌、大肠癌、原发性肝癌、胰腺癌诊断要点、处理要点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15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六、泌尿系统疾病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1.尿路感染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（1）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尿路感染的定义、临床表现、实验室检 查、诊断要点</w:t>
            </w:r>
          </w:p>
          <w:p w:rsidR="000E3A5C" w:rsidRPr="007301DE" w:rsidRDefault="00A810F4" w:rsidP="00A810F4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尿路感染病因、发病机制、静脉肾盂造 影适应证、处理要点、健康指导</w:t>
            </w:r>
          </w:p>
          <w:p w:rsidR="000E3A5C" w:rsidRPr="007301DE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尿路感染的鉴别诊断、转诊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A810F4" w:rsidRDefault="00A810F4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</w:tbl>
    <w:p w:rsidR="000E3A5C" w:rsidRPr="007301DE" w:rsidRDefault="000E3A5C" w:rsidP="000E3A5C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Overlap w:val="never"/>
        <w:tblW w:w="9770" w:type="dxa"/>
        <w:jc w:val="center"/>
        <w:tblInd w:w="-10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7"/>
        <w:gridCol w:w="1984"/>
        <w:gridCol w:w="4678"/>
        <w:gridCol w:w="1041"/>
      </w:tblGrid>
      <w:tr w:rsidR="000E3A5C" w:rsidRPr="007301DE" w:rsidTr="003F4FF8">
        <w:trPr>
          <w:trHeight w:hRule="exact" w:val="326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急、慢性肾小球肾炎、隐匿性肾小球肾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0E3A5C" w:rsidRPr="007301DE" w:rsidTr="003F4FF8">
        <w:trPr>
          <w:trHeight w:hRule="exact" w:val="274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炎诊断要点、处理要点、血尿来源的</w:t>
            </w:r>
            <w:r w:rsidR="00EA48CF">
              <w:rPr>
                <w:rFonts w:asciiTheme="minorEastAsia" w:eastAsiaTheme="minorEastAsia" w:hAnsiTheme="minorEastAsia" w:hint="eastAsia"/>
                <w:color w:val="000000" w:themeColor="text1"/>
              </w:rPr>
              <w:t>鉴别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E3A5C" w:rsidRPr="007301DE" w:rsidTr="003F4FF8">
        <w:trPr>
          <w:trHeight w:hRule="exact" w:val="302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E3A5C" w:rsidRPr="007301DE" w:rsidTr="003F4FF8">
        <w:trPr>
          <w:trHeight w:hRule="exact" w:val="1243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2.肾小球肾炎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EA48CF" w:rsidP="00EA48CF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急性肾炎病因病机、鉴别诊断、健康指导</w:t>
            </w:r>
            <w:r w:rsidR="000E3A5C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慢性肾炎鉴别诊断、健康指导</w:t>
            </w:r>
          </w:p>
          <w:p w:rsidR="000E3A5C" w:rsidRPr="007301DE" w:rsidRDefault="00EA48CF" w:rsidP="00EA48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原发性肾小球肾炎临床分型、病理分型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Default="00EA48CF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322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肾病综合征诊断标准、常见病理类型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0E3A5C" w:rsidRPr="007301DE" w:rsidTr="003F4FF8">
        <w:trPr>
          <w:trHeight w:hRule="exact" w:val="307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及临床特征、激素治疗原则和方案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E3A5C" w:rsidRPr="007301DE" w:rsidTr="003F4FF8">
        <w:trPr>
          <w:trHeight w:hRule="exact" w:val="595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3.肾病综合征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肾病综合征处理要点、病因与健康指导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0E3A5C" w:rsidRPr="007301DE" w:rsidTr="003F4FF8">
        <w:trPr>
          <w:trHeight w:hRule="exact" w:val="384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六、泌尿系统疾</w:t>
            </w:r>
            <w:r w:rsidR="003F4FF8">
              <w:rPr>
                <w:rFonts w:asciiTheme="minorEastAsia" w:eastAsiaTheme="minorEastAsia" w:hAnsiTheme="minorEastAsia" w:hint="eastAsia"/>
                <w:color w:val="000000" w:themeColor="text1"/>
              </w:rPr>
              <w:t>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肾病综合征并发症、鉴别诊断、肾活检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326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急、慢性间质性肾炎诊断要点、处理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0E3A5C" w:rsidRPr="007301DE" w:rsidTr="003F4FF8">
        <w:trPr>
          <w:trHeight w:hRule="exact" w:val="1022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4.间质性肾炎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要点</w:t>
            </w:r>
          </w:p>
          <w:p w:rsidR="000E3A5C" w:rsidRPr="007301DE" w:rsidRDefault="00EA48CF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（2）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间质性肾炎病因</w:t>
            </w:r>
          </w:p>
          <w:p w:rsidR="000E3A5C" w:rsidRPr="007301DE" w:rsidRDefault="00EA48CF" w:rsidP="00EA48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（3）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间质性肾炎病理及健康指导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Default="00EA48CF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322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急性肾衰竭病因和分类、临床表现、诊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0E3A5C" w:rsidRPr="007301DE" w:rsidTr="003F4FF8">
        <w:trPr>
          <w:trHeight w:hRule="exact" w:val="302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断要点、慢性肾衰竭诊断要点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E3A5C" w:rsidRPr="007301DE" w:rsidTr="003F4FF8">
        <w:trPr>
          <w:trHeight w:hRule="exact" w:val="312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急性肾衰竭鉴别诊断、实验室检查、处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0E3A5C" w:rsidRPr="007301DE" w:rsidTr="003F4FF8">
        <w:trPr>
          <w:trHeight w:hRule="exact" w:val="274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5.肾功能衰竭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理要点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高钾血症处理与急诊血透指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征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 xml:space="preserve">慢性肾衰竭非透析治疗、替代治疗及并发症治疗与健康指导 </w:t>
            </w:r>
          </w:p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E3A5C" w:rsidRPr="007301DE" w:rsidTr="003F4FF8">
        <w:trPr>
          <w:trHeight w:hRule="exact" w:val="729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leftChars="25" w:left="18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急、慢性肾功能衰竭病机、慢性肾衰竭并发症治疗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346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贫血定义、分类及临床表现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缺铁性贫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0E3A5C" w:rsidRPr="007301DE" w:rsidTr="003F4FF8">
        <w:trPr>
          <w:trHeight w:hRule="exact" w:val="283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血、巨幼细胞性贫血病因、诊断要点、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E3A5C" w:rsidRPr="007301DE" w:rsidTr="003F4FF8">
        <w:trPr>
          <w:trHeight w:hRule="exact" w:val="336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鉴别诊断及处理要点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E3A5C" w:rsidRPr="007301DE" w:rsidTr="003F4FF8">
        <w:trPr>
          <w:trHeight w:hRule="exact" w:val="346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1.贫血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再生障碍性贫血病因、发病机理、诊断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0E3A5C" w:rsidRPr="007301DE" w:rsidTr="003F4FF8">
        <w:trPr>
          <w:trHeight w:hRule="exact" w:val="326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要点、鉴别诊断及处理要点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E3A5C" w:rsidRPr="007301DE" w:rsidTr="003F4FF8">
        <w:trPr>
          <w:trHeight w:hRule="exact" w:val="336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3F4FF8" w:rsidRDefault="003F4FF8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七、血液造血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系统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统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溶血性贫血病因、发病机理、诊断要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0E3A5C" w:rsidRPr="007301DE" w:rsidTr="003F4FF8">
        <w:trPr>
          <w:trHeight w:hRule="exact" w:val="331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疾病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点、鉴别诊断及处理要点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E3A5C" w:rsidRPr="007301DE" w:rsidTr="003F4FF8">
        <w:trPr>
          <w:trHeight w:hRule="exact" w:val="346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急性白血病、慢性白血病、淋巴瘤的诊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0E3A5C" w:rsidRPr="007301DE" w:rsidTr="003F4FF8">
        <w:trPr>
          <w:trHeight w:hRule="exact" w:val="322"/>
          <w:jc w:val="center"/>
        </w:trPr>
        <w:tc>
          <w:tcPr>
            <w:tcW w:w="2067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断要点、鉴别诊断及处理要点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E3A5C" w:rsidRPr="007301DE" w:rsidTr="003F4FF8">
        <w:trPr>
          <w:trHeight w:hRule="exact" w:val="1013"/>
          <w:jc w:val="center"/>
        </w:trPr>
        <w:tc>
          <w:tcPr>
            <w:tcW w:w="2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0E3A5C" w:rsidP="00EA48CF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2.血液系统恶性疾病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5C" w:rsidRPr="007301DE" w:rsidRDefault="00EA48CF" w:rsidP="00EA48C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多发性骨髓瘤诊断要点、鉴别诊断</w:t>
            </w:r>
          </w:p>
          <w:p w:rsidR="000E3A5C" w:rsidRPr="007301DE" w:rsidRDefault="00EA48CF" w:rsidP="00EA48CF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0E3A5C" w:rsidRPr="007301DE">
              <w:rPr>
                <w:rFonts w:asciiTheme="minorEastAsia" w:eastAsiaTheme="minorEastAsia" w:hAnsiTheme="minorEastAsia"/>
                <w:color w:val="000000" w:themeColor="text1"/>
              </w:rPr>
              <w:t>急、慢性白血病、淋巴瘤；多发性骨髓 瘤发病机制及病理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0E3A5C" w:rsidRPr="007301DE" w:rsidRDefault="000E3A5C" w:rsidP="00A810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</w:tbl>
    <w:p w:rsidR="000E3A5C" w:rsidRPr="007301DE" w:rsidRDefault="000E3A5C" w:rsidP="000E3A5C">
      <w:pPr>
        <w:rPr>
          <w:rFonts w:asciiTheme="minorEastAsia" w:eastAsiaTheme="minorEastAsia" w:hAnsiTheme="minorEastAsia"/>
          <w:color w:val="000000" w:themeColor="text1"/>
        </w:rPr>
        <w:sectPr w:rsidR="000E3A5C" w:rsidRPr="007301DE" w:rsidSect="000E3A5C">
          <w:headerReference w:type="first" r:id="rId7"/>
          <w:type w:val="continuous"/>
          <w:pgSz w:w="11909" w:h="16838"/>
          <w:pgMar w:top="2230" w:right="1695" w:bottom="1776" w:left="1695" w:header="0" w:footer="3" w:gutter="46"/>
          <w:cols w:space="720"/>
          <w:noEndnote/>
          <w:titlePg/>
          <w:docGrid w:linePitch="360"/>
        </w:sectPr>
      </w:pPr>
    </w:p>
    <w:p w:rsidR="00EA48CF" w:rsidRPr="007301DE" w:rsidRDefault="00EA48CF" w:rsidP="00EA48CF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Overlap w:val="never"/>
        <w:tblW w:w="0" w:type="auto"/>
        <w:jc w:val="center"/>
        <w:tblInd w:w="-12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47"/>
        <w:gridCol w:w="1984"/>
        <w:gridCol w:w="4678"/>
        <w:gridCol w:w="1021"/>
      </w:tblGrid>
      <w:tr w:rsidR="00EA48CF" w:rsidRPr="007301DE" w:rsidTr="003F4FF8">
        <w:trPr>
          <w:trHeight w:hRule="exact" w:val="1339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3F4FF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七、血液造血系统疾病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3.出血性疾病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特发性血小板减少性紫癜的诊断要点及处理要点</w:t>
            </w:r>
          </w:p>
          <w:p w:rsidR="00EA48CF" w:rsidRPr="007301DE" w:rsidRDefault="003F4FF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特发性血小板减少性紫癜的健康指导</w:t>
            </w:r>
          </w:p>
          <w:p w:rsidR="00EA48CF" w:rsidRPr="007301DE" w:rsidRDefault="003F4FF8" w:rsidP="003F4FF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出血性疾病病因、分类及发病机制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3F4FF8" w:rsidRDefault="003F4FF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2414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3F4FF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八、内分泌代谢疾病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EA48C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1.糖尿病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糖尿病分型及诊断标准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糖尿病饮食疗法、运动疗法及药物治疗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急性并发症救治措施、转诊原则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糖尿病一、二、三级预防</w:t>
            </w:r>
          </w:p>
          <w:p w:rsidR="00EA48CF" w:rsidRPr="007301DE" w:rsidRDefault="003F4FF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糖尿病监测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鉴别诊断要点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常见慢性</w:t>
            </w:r>
          </w:p>
          <w:p w:rsidR="00EA48CF" w:rsidRPr="007301DE" w:rsidRDefault="00EA48CF" w:rsidP="003F4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并发症</w:t>
            </w:r>
          </w:p>
          <w:p w:rsidR="00EA48CF" w:rsidRPr="007301DE" w:rsidRDefault="003F4FF8" w:rsidP="003F4FF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糖尿病发病机制；糖尿病肾病临床分期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3F4FF8" w:rsidRDefault="003F4FF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F4FF8" w:rsidRDefault="003F4FF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F4FF8" w:rsidRDefault="003F4FF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3F4FF8" w:rsidRDefault="003F4FF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1622"/>
          <w:jc w:val="center"/>
        </w:trPr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3F4FF8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2.甲状腺功能亢进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甲状腺功能亢进临床表现及诊断要 点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抗甲状腺药物治疗</w:t>
            </w:r>
          </w:p>
          <w:p w:rsidR="00EA48CF" w:rsidRPr="007301DE" w:rsidRDefault="003F4FF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甲状腺机能亢进鉴别诊断；健康指导</w:t>
            </w:r>
          </w:p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放射性碘治疗禁忌证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手术治疗适应 证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甲状腺危象防治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3F4FF8" w:rsidRDefault="003F4FF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1344"/>
          <w:jc w:val="center"/>
        </w:trPr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3F4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3.痛风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3F4FF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痛风诊断要点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痛风健康指导</w:t>
            </w:r>
          </w:p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痛风处理要点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急、慢性关节炎期药物 选择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鉴别诊断</w:t>
            </w:r>
          </w:p>
          <w:p w:rsidR="00EA48CF" w:rsidRPr="007301DE" w:rsidRDefault="003F4FF8" w:rsidP="003F4FF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痛风发病机制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3F4FF8" w:rsidRDefault="003F4FF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1622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九、风湿病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3F4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1.类风湿关节炎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类风湿关节炎临床表现及诊断要点； 处理要点及转诊指征；预防及健康指导</w:t>
            </w:r>
          </w:p>
          <w:p w:rsidR="00EA48CF" w:rsidRPr="007301DE" w:rsidRDefault="003F4FF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类风湿关节炎鉴别诊断</w:t>
            </w:r>
          </w:p>
          <w:p w:rsidR="00EA48CF" w:rsidRPr="007301DE" w:rsidRDefault="003F4FF8" w:rsidP="003F4FF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类风湿关节炎病因、发病机制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3F4FF8" w:rsidRDefault="003F4FF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1315"/>
          <w:jc w:val="center"/>
        </w:trPr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3F4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2.风湿热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风湿热诊断要点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处理要点及转诊指征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预防及健康指导</w:t>
            </w:r>
          </w:p>
          <w:p w:rsidR="00EA48CF" w:rsidRPr="007301DE" w:rsidRDefault="003F4FF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风湿热鉴别诊断</w:t>
            </w:r>
          </w:p>
          <w:p w:rsidR="00EA48CF" w:rsidRPr="007301DE" w:rsidRDefault="003F4FF8" w:rsidP="003F4FF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风湿热病因、发病机制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3F4FF8" w:rsidRDefault="003F4FF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1560"/>
          <w:jc w:val="center"/>
        </w:trPr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3F4FF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3.强直性脊柱炎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强直性脊柱炎诊断要点、处理要点及健康指导</w:t>
            </w:r>
          </w:p>
          <w:p w:rsidR="00EA48CF" w:rsidRPr="007301DE" w:rsidRDefault="003F4FF8" w:rsidP="003F4FF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强直性脊柱炎的实验室检查及鉴别诊断</w:t>
            </w:r>
          </w:p>
          <w:p w:rsidR="00EA48CF" w:rsidRPr="007301DE" w:rsidRDefault="003F4FF8" w:rsidP="003F4FF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强直性脊柱炎的发病特点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3F4FF8" w:rsidRDefault="003F4FF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739"/>
          <w:jc w:val="center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3F4FF8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4.系统性红斑狼疮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622C1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系统性红斑狼疮的临床表现、诊断标 准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处理要点及健康指导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</w:tbl>
    <w:p w:rsidR="00EA48CF" w:rsidRPr="007301DE" w:rsidRDefault="00EA48CF" w:rsidP="00EA48CF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Overlap w:val="never"/>
        <w:tblW w:w="0" w:type="auto"/>
        <w:jc w:val="center"/>
        <w:tblInd w:w="-12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7"/>
        <w:gridCol w:w="1984"/>
        <w:gridCol w:w="4678"/>
        <w:gridCol w:w="1012"/>
      </w:tblGrid>
      <w:tr w:rsidR="00EA48CF" w:rsidRPr="007301DE" w:rsidTr="003F4FF8">
        <w:trPr>
          <w:trHeight w:hRule="exact" w:val="710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九、风湿病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4.系统性红斑狼疮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622C1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免疫学异常检查</w:t>
            </w:r>
          </w:p>
          <w:p w:rsidR="00EA48CF" w:rsidRPr="007301DE" w:rsidRDefault="00622C18" w:rsidP="00622C1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系统性红斑狼疮的病情评估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312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传染病特征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流行过程的三个基本环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3F4FF8">
        <w:trPr>
          <w:trHeight w:hRule="exact" w:val="288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22C1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1.传染病防治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22C1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节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法定传染病分类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3F4FF8">
        <w:trPr>
          <w:trHeight w:hRule="exact" w:val="595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22C1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传染病的经常性预防措施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疫情报告制度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EA48CF" w:rsidRPr="007301DE" w:rsidTr="003F4FF8">
        <w:trPr>
          <w:trHeight w:hRule="exact" w:val="317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病毒性肝炎的临床分型、临床诊断及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3F4FF8">
        <w:trPr>
          <w:trHeight w:hRule="exact" w:val="278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22C1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处理要点；主要肝功能及肝炎病毒检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3F4FF8">
        <w:trPr>
          <w:trHeight w:hRule="exact" w:val="293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测的临床意义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3F4FF8">
        <w:trPr>
          <w:trHeight w:hRule="exact" w:val="1195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82E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2.病毒性肝炎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病毒性肝炎的传播途径、预后、预防及 健康指导</w:t>
            </w:r>
          </w:p>
          <w:p w:rsidR="00EA48CF" w:rsidRPr="007301DE" w:rsidRDefault="00660E98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病毒性肝炎的病原学、潜伏期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肝硬化 的诊断要点和处理要点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660E98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307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肺结核的临床分型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鉴别诊断要点及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3F4FF8">
        <w:trPr>
          <w:trHeight w:hRule="exact" w:val="302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82E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3.肺结核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3F4FF8">
        <w:trPr>
          <w:trHeight w:hRule="exact" w:val="706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肺结核的传播方式、预防及健康指导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肺结核的治疗监控管理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365"/>
          <w:jc w:val="center"/>
        </w:trPr>
        <w:tc>
          <w:tcPr>
            <w:tcW w:w="20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十、传染病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细菌性痢疾的诊断要点及处理要点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3F4FF8">
        <w:trPr>
          <w:trHeight w:hRule="exact" w:val="979"/>
          <w:jc w:val="center"/>
        </w:trPr>
        <w:tc>
          <w:tcPr>
            <w:tcW w:w="2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82E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4.细菌性痢疾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细菌性痢疾的临床分型、传播途径、预 防及健康指导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细菌性痢疾的鉴别诊断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660E98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312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DE3B1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DE3B1A">
              <w:rPr>
                <w:rFonts w:asciiTheme="minorEastAsia" w:eastAsiaTheme="minorEastAsia" w:hAnsiTheme="minorEastAsia"/>
                <w:color w:val="000000" w:themeColor="text1"/>
              </w:rPr>
              <w:t>霍乱的临床表现、实验室</w:t>
            </w:r>
            <w:r w:rsidR="00DE3B1A">
              <w:rPr>
                <w:rFonts w:asciiTheme="minorEastAsia" w:eastAsiaTheme="minorEastAsia" w:hAnsiTheme="minorEastAsia" w:hint="eastAsia"/>
                <w:color w:val="000000" w:themeColor="text1"/>
              </w:rPr>
              <w:t>检查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及处理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3F4FF8">
        <w:trPr>
          <w:trHeight w:hRule="exact" w:val="302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82E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5.霍乱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要点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3F4FF8">
        <w:trPr>
          <w:trHeight w:hRule="exact" w:val="706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霍乱的传播途径、预防及健康指导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霍乱的病因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鉴别诊断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365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肾综合征出血热的临床表现特征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3F4FF8">
        <w:trPr>
          <w:trHeight w:hRule="exact" w:val="984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6.肾综合征出血热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肾综合征出血热的诊断要点、处理要点、预防及健康指导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肾综合征出血热的病因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660E98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322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传染性非典型肺炎的临床表现、处理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3F4FF8">
        <w:trPr>
          <w:trHeight w:hRule="exact" w:val="302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要点及预防控制措施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健康指导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3F4FF8">
        <w:trPr>
          <w:trHeight w:hRule="exact" w:val="725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7.传染性非典型肺炎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传染性非典型肺炎的诊断与鉴别诊断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传染性非典型肺炎的流行病学特点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3F4FF8">
        <w:trPr>
          <w:trHeight w:hRule="exact" w:val="365"/>
          <w:jc w:val="center"/>
        </w:trPr>
        <w:tc>
          <w:tcPr>
            <w:tcW w:w="2037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艾滋病的传染源、传播途径、高危人群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3F4FF8">
        <w:trPr>
          <w:trHeight w:hRule="exact" w:val="730"/>
          <w:jc w:val="center"/>
        </w:trPr>
        <w:tc>
          <w:tcPr>
            <w:tcW w:w="2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8.艾滋病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艾滋病的临床分期及各期主要表现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艾滋病的筛查试验、确诊试验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</w:tbl>
    <w:p w:rsidR="00EA48CF" w:rsidRPr="007301DE" w:rsidRDefault="00EA48CF" w:rsidP="00EA48CF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Overlap w:val="never"/>
        <w:tblW w:w="0" w:type="auto"/>
        <w:jc w:val="center"/>
        <w:tblInd w:w="-12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8"/>
        <w:gridCol w:w="1984"/>
        <w:gridCol w:w="4678"/>
        <w:gridCol w:w="1013"/>
      </w:tblGrid>
      <w:tr w:rsidR="00EA48CF" w:rsidRPr="007301DE" w:rsidTr="00660E98">
        <w:trPr>
          <w:trHeight w:hRule="exact" w:val="36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麻疹临床表现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诊断及鉴别诊断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326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9.麻疹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麻疹传染源、传播途径、潜伏期；成人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EA48CF" w:rsidRPr="007301DE" w:rsidTr="00660E98">
        <w:trPr>
          <w:trHeight w:hRule="exact" w:val="307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麻疹临床表现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健康指导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660E98">
        <w:trPr>
          <w:trHeight w:hRule="exact" w:val="346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十、传染病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麻疹的处理要点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660E98">
        <w:trPr>
          <w:trHeight w:hRule="exact" w:val="312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新发与再发传染病的定义、分类、举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283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660E98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例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未来新发与再发传染病的解决方</w:t>
            </w:r>
            <w:r w:rsidR="00660E98" w:rsidRPr="007301DE">
              <w:rPr>
                <w:rFonts w:asciiTheme="minorEastAsia" w:eastAsiaTheme="minorEastAsia" w:hAnsiTheme="minorEastAsia"/>
                <w:color w:val="000000" w:themeColor="text1"/>
              </w:rPr>
              <w:t>案</w:t>
            </w:r>
            <w:r w:rsidR="00660E98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660E98" w:rsidRPr="007301DE">
              <w:rPr>
                <w:rFonts w:asciiTheme="minorEastAsia" w:eastAsiaTheme="minorEastAsia" w:hAnsiTheme="minorEastAsia"/>
                <w:color w:val="000000" w:themeColor="text1"/>
              </w:rPr>
              <w:t>WHO控制新发传染病的目标</w:t>
            </w:r>
          </w:p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660E98">
        <w:trPr>
          <w:trHeight w:hRule="exact" w:val="1013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10.新发与再发传染病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突发公共卫生事件应急条例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影响新发与再发传染病出现的因素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660E98">
        <w:trPr>
          <w:trHeight w:hRule="exact" w:val="32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多发性创伤、软组织损伤的现场急救、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312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处理要点及转送原则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660E98">
        <w:trPr>
          <w:trHeight w:hRule="exact" w:val="984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1.创伤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多发性创伤的概念及救治原则；软组织损伤的概念、分类及分期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多发性创伤诊断要点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660E98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660E98">
        <w:trPr>
          <w:trHeight w:hRule="exact" w:val="322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烧伤面积、深度估计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现场急救及治疗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317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原则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转送时机及转送前处理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660E98">
        <w:trPr>
          <w:trHeight w:hRule="exact" w:val="974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2.烧伤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660E98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烧伤严重程度分类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烧伤休克防治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烧 伤的健康指导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烧伤致伤因素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660E98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660E98">
        <w:trPr>
          <w:trHeight w:hRule="exact" w:val="331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疖、痈、急性蜂窝织炎、丹毒的诊断及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1022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十一、外科疾病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3.外科感染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手化脓性感染的诊断与治疗</w:t>
            </w:r>
          </w:p>
          <w:p w:rsidR="00EA48CF" w:rsidRPr="007301DE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破伤风的诊断要点及处理要点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E98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660E98">
        <w:trPr>
          <w:trHeight w:hRule="exact" w:val="326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皮脂腺囊肿、脂肪瘤、纤维瘤、血管瘤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312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的诊断要点及处理要点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660E98">
        <w:trPr>
          <w:trHeight w:hRule="exact" w:val="326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4.体表肿瘤与肿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块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色素痣、黑色素瘤及皮肤乳头状瘤的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EA48CF" w:rsidRPr="007301DE" w:rsidTr="00660E98">
        <w:trPr>
          <w:trHeight w:hRule="exact" w:val="926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诊断要点及治疗原则</w:t>
            </w:r>
          </w:p>
          <w:p w:rsidR="00EA48CF" w:rsidRPr="007301DE" w:rsidRDefault="00EA48CF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神经纤维瘤、皮肤癌的诊断要点及处 理要点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E98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1A1512" w:rsidRPr="007301DE" w:rsidTr="00660E98">
        <w:trPr>
          <w:trHeight w:hRule="exact" w:val="317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单纯性甲状腺肿、甲状腺瘤及甲状腺</w:t>
            </w:r>
          </w:p>
          <w:p w:rsidR="001A1512" w:rsidRPr="007301DE" w:rsidRDefault="001A1512" w:rsidP="001A1512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癌的临床表现、诊断要点、处理要点与健康指导</w:t>
            </w:r>
          </w:p>
          <w:p w:rsidR="001A1512" w:rsidRPr="007301DE" w:rsidRDefault="001A1512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常见甲状腺肿物的诊断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颈部炎症的 诊断要点</w:t>
            </w:r>
          </w:p>
          <w:p w:rsidR="001A1512" w:rsidRPr="007301DE" w:rsidRDefault="001A1512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常见颈部肿块的诊断要点、鉴别诊断 及处理要点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，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其中先天性畸形及恶性肿瘤肿块的诊断要点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1A1512" w:rsidRPr="007301DE" w:rsidTr="00660E98">
        <w:trPr>
          <w:trHeight w:hRule="exact" w:val="283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1512" w:rsidRPr="007301DE" w:rsidTr="00660E98">
        <w:trPr>
          <w:trHeight w:hRule="exact" w:val="307"/>
          <w:jc w:val="center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1512" w:rsidRPr="007301DE" w:rsidTr="00660E98">
        <w:trPr>
          <w:trHeight w:hRule="exact" w:val="1541"/>
          <w:jc w:val="center"/>
        </w:trPr>
        <w:tc>
          <w:tcPr>
            <w:tcW w:w="2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5.颈部疾病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1A1512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</w:tbl>
    <w:p w:rsidR="00EA48CF" w:rsidRPr="007301DE" w:rsidRDefault="00EA48CF" w:rsidP="00EA48CF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Overlap w:val="never"/>
        <w:tblW w:w="0" w:type="auto"/>
        <w:jc w:val="center"/>
        <w:tblInd w:w="-1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1984"/>
        <w:gridCol w:w="4678"/>
        <w:gridCol w:w="1039"/>
      </w:tblGrid>
      <w:tr w:rsidR="001A1512" w:rsidRPr="007301DE" w:rsidTr="00660E98">
        <w:trPr>
          <w:trHeight w:hRule="exact" w:val="32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乳房的检</w:t>
            </w:r>
            <w:r w:rsidR="00C00B14">
              <w:rPr>
                <w:rFonts w:asciiTheme="minorEastAsia" w:eastAsiaTheme="minorEastAsia" w:hAnsiTheme="minorEastAsia"/>
                <w:color w:val="000000" w:themeColor="text1"/>
              </w:rPr>
              <w:t>查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方法、急性乳腺炎的诊断</w:t>
            </w:r>
          </w:p>
          <w:p w:rsidR="001A1512" w:rsidRPr="007301DE" w:rsidRDefault="001A1512" w:rsidP="001A1512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要点、处理要点及健康指导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乳腺脓肿切开引流的注意事项和并发症</w:t>
            </w:r>
          </w:p>
          <w:p w:rsidR="001A1512" w:rsidRPr="007301DE" w:rsidRDefault="001A1512" w:rsidP="00660E98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乳腺纤维腺瘤、乳腺增生病、乳腺癌的 诊断要点、处理要点及健康指导</w:t>
            </w: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乳腺癌术后的放化疗和康复治疗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1A1512" w:rsidRPr="007301DE" w:rsidTr="00660E98">
        <w:trPr>
          <w:trHeight w:hRule="exact" w:val="278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1512" w:rsidRPr="007301DE" w:rsidTr="00660E98">
        <w:trPr>
          <w:trHeight w:hRule="exact" w:val="307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6.乳房疾病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1512" w:rsidRPr="007301DE" w:rsidTr="00660E98">
        <w:trPr>
          <w:trHeight w:hRule="exact" w:val="970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1A1512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660E98">
        <w:trPr>
          <w:trHeight w:hRule="exact" w:val="360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腹外疝的诊断要点、健康指导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322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7.腹外疝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斜疝、直疝、股疝的鉴别诊断要点及处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EA48CF" w:rsidRPr="007301DE" w:rsidTr="00660E98">
        <w:trPr>
          <w:trHeight w:hRule="exact" w:val="658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660E98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 xml:space="preserve">理要点,无张力疝修补术的现代观点 </w:t>
            </w:r>
          </w:p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腹外疝的病因及临床分型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E98" w:rsidRDefault="00660E98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660E98">
        <w:trPr>
          <w:trHeight w:hRule="exact" w:val="322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急性阑尾炎典型临床表现、诊断及鉴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312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8.阑尾炎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别诊断、处理要点及转诊指征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660E98">
        <w:trPr>
          <w:trHeight w:hRule="exact" w:val="619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急性阑尾炎的临床类型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慢性阑尾炎 的诊断要点及鉴别诊断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1A1512" w:rsidRPr="007301DE" w:rsidTr="00660E98">
        <w:trPr>
          <w:trHeight w:hRule="exact" w:val="317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急性肠梗阻的诊断要点；单纯性与绞</w:t>
            </w:r>
          </w:p>
          <w:p w:rsidR="001A1512" w:rsidRDefault="001A1512" w:rsidP="001A1512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窄性肠梗阻的诊断要点、处理要点及转诊指征</w:t>
            </w: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急性肠梗阻的病因、分型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1A1512" w:rsidRPr="007301DE" w:rsidTr="00660E98">
        <w:trPr>
          <w:trHeight w:hRule="exact" w:val="274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9.肠梗阻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1512" w:rsidRPr="007301DE" w:rsidTr="00660E98">
        <w:trPr>
          <w:trHeight w:hRule="exact" w:val="667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十一、外科疾病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1A1512" w:rsidRPr="007301DE" w:rsidTr="00660E98">
        <w:trPr>
          <w:trHeight w:hRule="exact" w:val="317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急性胆囊炎的诊断及鉴别诊断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</w:t>
            </w:r>
          </w:p>
          <w:p w:rsidR="001A1512" w:rsidRPr="007301DE" w:rsidRDefault="001A1512" w:rsidP="001A1512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要点及转诊指征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胆石症与胆道感染的健康指导</w:t>
            </w:r>
          </w:p>
          <w:p w:rsidR="001A1512" w:rsidRPr="007301DE" w:rsidRDefault="001A1512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胆石症的诊断要点、处理要点及转诊指征</w:t>
            </w:r>
          </w:p>
          <w:p w:rsidR="001A1512" w:rsidRPr="007301DE" w:rsidRDefault="001A1512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胆囊结石的分类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胆石症与胆道感染的发病机理及主要辅助检查；急性重症胆管炎的诊断要点及处理要点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1A1512" w:rsidRPr="007301DE" w:rsidTr="00660E98">
        <w:trPr>
          <w:trHeight w:hRule="exact" w:val="283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1512" w:rsidRPr="007301DE" w:rsidTr="00660E98">
        <w:trPr>
          <w:trHeight w:hRule="exact" w:val="312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1512" w:rsidRPr="007301DE" w:rsidTr="00660E98">
        <w:trPr>
          <w:trHeight w:hRule="exact" w:val="1517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10.胆石症与胆道感染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Default="001A1512" w:rsidP="001A151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1512" w:rsidRPr="007301DE" w:rsidRDefault="001A1512" w:rsidP="001A151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1A1512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1A1512" w:rsidRPr="007301DE" w:rsidTr="003B475D">
        <w:trPr>
          <w:trHeight w:hRule="exact" w:val="1705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肛门直肠检查法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痔的分类、诊断要点</w:t>
            </w:r>
          </w:p>
          <w:p w:rsidR="001A1512" w:rsidRPr="007301DE" w:rsidRDefault="001A1512" w:rsidP="001A1512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及处理要点；肛裂、肛瘘的诊断要点、处理要点,肛门疾病的健康指导</w:t>
            </w: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直肠周围脓肿的处理要点</w:t>
            </w:r>
          </w:p>
          <w:p w:rsidR="001A1512" w:rsidRPr="007301DE" w:rsidRDefault="001A1512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肛窦炎和肛乳头炎、肛管直肠脱垂的诊断要点、处理要点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6363C2" w:rsidRDefault="006363C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63C2" w:rsidRDefault="006363C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363C2" w:rsidRDefault="006363C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熟悉</w:t>
            </w:r>
          </w:p>
          <w:p w:rsidR="006363C2" w:rsidRPr="007301DE" w:rsidRDefault="006363C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了解</w:t>
            </w:r>
          </w:p>
        </w:tc>
      </w:tr>
      <w:tr w:rsidR="001A1512" w:rsidRPr="007301DE" w:rsidTr="00660E98">
        <w:trPr>
          <w:trHeight w:hRule="exact" w:val="283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1512" w:rsidRPr="007301DE" w:rsidTr="003B475D">
        <w:trPr>
          <w:trHeight w:hRule="exact" w:val="546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11.肛门直肠疾病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512" w:rsidRPr="007301DE" w:rsidRDefault="001A1512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512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1512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1A1512" w:rsidRPr="007301DE" w:rsidRDefault="001A151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660E98">
        <w:trPr>
          <w:trHeight w:hRule="exact" w:val="322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单纯性下肢静脉曲张的诊断要点、处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660E98">
        <w:trPr>
          <w:trHeight w:hRule="exact" w:val="302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理要点及健康指导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660E98">
        <w:trPr>
          <w:trHeight w:hRule="exact" w:val="1018"/>
          <w:jc w:val="center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12.周围血管疾病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7F3C59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下肢静脉曲张的检查方法</w:t>
            </w:r>
          </w:p>
          <w:p w:rsidR="00EA48CF" w:rsidRPr="007301DE" w:rsidRDefault="007F3C59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血栓性闭塞性脉管炎的诊断要点、处 理要点及健康指导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</w:tbl>
    <w:p w:rsidR="00EA48CF" w:rsidRPr="007301DE" w:rsidRDefault="00EA48CF" w:rsidP="00EA48CF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Overlap w:val="never"/>
        <w:tblW w:w="0" w:type="auto"/>
        <w:jc w:val="center"/>
        <w:tblInd w:w="-13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2"/>
        <w:gridCol w:w="1984"/>
        <w:gridCol w:w="4678"/>
        <w:gridCol w:w="1056"/>
      </w:tblGrid>
      <w:tr w:rsidR="00EA48CF" w:rsidRPr="007301DE" w:rsidTr="007F3C59">
        <w:trPr>
          <w:trHeight w:hRule="exact" w:val="326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肾结石、输尿管结石的诊断要点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尿石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302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症的健康指导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7F3C59">
        <w:trPr>
          <w:trHeight w:hRule="exact" w:val="326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13.尿路结石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肾结石、输尿管结石的鉴别诊断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EA48CF" w:rsidRPr="007301DE" w:rsidTr="007F3C59">
        <w:trPr>
          <w:trHeight w:hRule="exact" w:val="307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要点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7F3C59">
        <w:trPr>
          <w:trHeight w:hRule="exact" w:val="346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尿石症主要辅助检查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2959CE" w:rsidRPr="007301DE" w:rsidTr="007F3C59">
        <w:trPr>
          <w:trHeight w:hRule="exact" w:val="312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前列腺炎和前列腺增生症的诊断、鉴</w:t>
            </w:r>
          </w:p>
          <w:p w:rsidR="002959CE" w:rsidRPr="007301DE" w:rsidRDefault="002959CE" w:rsidP="002959CE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别诊断、治疗原则及健康指导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前列腺直肠指检的临床意义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急性尿潴留的病因及处理原则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前列腺炎的分类及病因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2959CE" w:rsidRPr="007301DE" w:rsidTr="007F3C59">
        <w:trPr>
          <w:trHeight w:hRule="exact" w:val="283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959CE" w:rsidRPr="007301DE" w:rsidTr="007F3C59">
        <w:trPr>
          <w:trHeight w:hRule="exact" w:val="317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14.前列腺疾病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959CE" w:rsidRPr="007301DE" w:rsidTr="007F3C59">
        <w:trPr>
          <w:trHeight w:hRule="exact" w:val="350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2959CE" w:rsidRPr="007301DE" w:rsidTr="007F3C59">
        <w:trPr>
          <w:trHeight w:hRule="exact" w:val="350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60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肾癌、膀胱癌的诊断要点及健康指导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365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15.泌尿系统常见肿瘤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肾癌、膀胱癌的鉴别诊断和处理要点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EA48CF" w:rsidRPr="007301DE" w:rsidTr="007F3C59">
        <w:trPr>
          <w:trHeight w:hRule="exact" w:val="350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肾癌、膀胱癌的临床检查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2959CE" w:rsidRPr="007301DE" w:rsidTr="007F3C59">
        <w:trPr>
          <w:trHeight w:hRule="exact" w:val="322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颈椎病的诊断要点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处理要点。腰椎</w:t>
            </w:r>
          </w:p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间盘突出症诊断要点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</w:p>
          <w:p w:rsidR="002959CE" w:rsidRPr="007301DE" w:rsidRDefault="002959CE" w:rsidP="002959CE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腰腿痛与颈肩痛的预防及健康指导；颈椎病分型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良、恶性骨</w:t>
            </w:r>
            <w:r w:rsidR="001F31CD">
              <w:rPr>
                <w:rFonts w:asciiTheme="minorEastAsia" w:eastAsiaTheme="minorEastAsia" w:hAnsiTheme="minorEastAsia" w:hint="eastAsia"/>
                <w:color w:val="000000" w:themeColor="text1"/>
              </w:rPr>
              <w:t>肿瘤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的诊断要点与处理</w:t>
            </w:r>
          </w:p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要点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2959CE" w:rsidRPr="007301DE" w:rsidTr="007F3C59">
        <w:trPr>
          <w:trHeight w:hRule="exact" w:val="317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十一、外科疾病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959CE" w:rsidRPr="007301DE" w:rsidTr="007F3C59">
        <w:trPr>
          <w:trHeight w:hRule="exact" w:val="274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2959CE" w:rsidRPr="007301DE" w:rsidTr="007F3C59">
        <w:trPr>
          <w:trHeight w:hRule="exact" w:val="355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16.骨关节疾病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959CE" w:rsidRPr="007301DE" w:rsidTr="007F3C59">
        <w:trPr>
          <w:trHeight w:hRule="exact" w:val="322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2959CE" w:rsidRPr="007301DE" w:rsidTr="007F3C59">
        <w:trPr>
          <w:trHeight w:hRule="exact" w:val="302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7F3C59">
        <w:trPr>
          <w:trHeight w:hRule="exact" w:val="317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肩周炎、肱二头肌长头腱鞘炎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，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肱骨外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288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上髁炎、急性腰扭伤的除痛治疗要点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7F3C59">
        <w:trPr>
          <w:trHeight w:hRule="exact" w:val="317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17.除痛治疗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及健康指导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7F3C59">
        <w:trPr>
          <w:trHeight w:hRule="exact" w:val="346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癌痛的三阶梯用药及注意事项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EA48CF" w:rsidRPr="007301DE" w:rsidTr="007F3C59">
        <w:trPr>
          <w:trHeight w:hRule="exact" w:val="350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应用镇痛药治疗癌痛的原则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65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无菌技术、换药法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，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缝合伤口的处理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283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灌肠法、导尿术、清创术及脓肿切开引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EA48CF" w:rsidRPr="007301DE" w:rsidTr="007F3C59">
        <w:trPr>
          <w:trHeight w:hRule="exact" w:val="326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18.临床常用技术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流术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7F3C59">
        <w:trPr>
          <w:trHeight w:hRule="exact" w:val="374"/>
          <w:jc w:val="center"/>
        </w:trPr>
        <w:tc>
          <w:tcPr>
            <w:tcW w:w="2082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灭菌法、抗菌法的概念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2959CE" w:rsidRPr="007301DE" w:rsidTr="007F3C59">
        <w:trPr>
          <w:trHeight w:hRule="exact" w:val="317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1.心搏骤停与心肺复苏</w:t>
            </w:r>
          </w:p>
          <w:p w:rsidR="002959CE" w:rsidRPr="007301DE" w:rsidRDefault="002959CE" w:rsidP="002959C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心搏骤停的临床判断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基础生命支持</w:t>
            </w:r>
          </w:p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的ABC步骤和方法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心肺复苏的有效</w:t>
            </w:r>
          </w:p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指征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转诊注意事项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进一步生命支持的复苏用药及开放气</w:t>
            </w:r>
          </w:p>
          <w:p w:rsidR="002959CE" w:rsidRPr="007301DE" w:rsidRDefault="002959CE" w:rsidP="002959CE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道技术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临终心电图表现及电击除颤条件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心搏骤停的病因；延续生命支持及脑</w:t>
            </w:r>
          </w:p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复苏的处理要点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2959CE" w:rsidRPr="007301DE" w:rsidTr="0048647F">
        <w:trPr>
          <w:trHeight w:val="1493"/>
          <w:jc w:val="center"/>
        </w:trPr>
        <w:tc>
          <w:tcPr>
            <w:tcW w:w="2082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十二、常见急症与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急救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959CE" w:rsidRPr="007301DE" w:rsidTr="007F3C59">
        <w:trPr>
          <w:trHeight w:hRule="exact" w:val="312"/>
          <w:jc w:val="center"/>
        </w:trPr>
        <w:tc>
          <w:tcPr>
            <w:tcW w:w="2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959CE" w:rsidRPr="007301DE" w:rsidTr="007F3C59">
        <w:trPr>
          <w:trHeight w:hRule="exact" w:val="322"/>
          <w:jc w:val="center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9CE" w:rsidRPr="007301DE" w:rsidRDefault="002959CE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EA48CF" w:rsidRPr="007301DE" w:rsidRDefault="00EA48CF" w:rsidP="00EA48CF">
      <w:pPr>
        <w:rPr>
          <w:rFonts w:asciiTheme="minorEastAsia" w:eastAsiaTheme="minorEastAsia" w:hAnsiTheme="minorEastAsia"/>
          <w:color w:val="000000" w:themeColor="text1"/>
        </w:rPr>
        <w:sectPr w:rsidR="00EA48CF" w:rsidRPr="007301DE" w:rsidSect="00EA48CF">
          <w:headerReference w:type="even" r:id="rId8"/>
          <w:headerReference w:type="default" r:id="rId9"/>
          <w:headerReference w:type="first" r:id="rId10"/>
          <w:type w:val="continuous"/>
          <w:pgSz w:w="11909" w:h="16838"/>
          <w:pgMar w:top="2230" w:right="1695" w:bottom="1776" w:left="1695" w:header="0" w:footer="3" w:gutter="46"/>
          <w:cols w:space="720"/>
          <w:noEndnote/>
          <w:titlePg/>
          <w:docGrid w:linePitch="360"/>
        </w:sectPr>
      </w:pPr>
    </w:p>
    <w:p w:rsidR="00EA48CF" w:rsidRPr="007301DE" w:rsidRDefault="00EA48CF" w:rsidP="00EA48CF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Overlap w:val="never"/>
        <w:tblW w:w="0" w:type="auto"/>
        <w:jc w:val="center"/>
        <w:tblInd w:w="-13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1"/>
        <w:gridCol w:w="1984"/>
        <w:gridCol w:w="4485"/>
        <w:gridCol w:w="1258"/>
      </w:tblGrid>
      <w:tr w:rsidR="00EA48CF" w:rsidRPr="007301DE" w:rsidTr="007F3C59">
        <w:trPr>
          <w:trHeight w:hRule="exact" w:val="341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创伤的止血、包扎、固定、搬运的处理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1032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2.现场急救基本技术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方法及注意事项</w:t>
            </w:r>
          </w:p>
          <w:p w:rsidR="00EA48CF" w:rsidRPr="007301DE" w:rsidRDefault="007F3C59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鼻出血、叮咬伤的现场急救处理</w:t>
            </w:r>
          </w:p>
          <w:p w:rsidR="00EA48CF" w:rsidRPr="007301DE" w:rsidRDefault="007F3C59" w:rsidP="007F3C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现场急救的目的和意义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C59" w:rsidRDefault="007F3C59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31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休克的临床特征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转诊注意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1032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3.休克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事项</w:t>
            </w:r>
          </w:p>
          <w:p w:rsidR="00EA48CF" w:rsidRPr="007301DE" w:rsidRDefault="007F3C59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休克诊断标准</w:t>
            </w:r>
          </w:p>
          <w:p w:rsidR="00EA48CF" w:rsidRPr="007301DE" w:rsidRDefault="007F3C59" w:rsidP="007F3C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休克的分类法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C59" w:rsidRDefault="007F3C59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36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急性呼吸衰竭的缺氧和二氧化碳潴留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1037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4.急性呼吸衰竭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的诊断要点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转诊注意事项</w:t>
            </w:r>
          </w:p>
          <w:p w:rsidR="00EA48CF" w:rsidRPr="007301DE" w:rsidRDefault="007F3C59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病因诊断</w:t>
            </w:r>
          </w:p>
          <w:p w:rsidR="00EA48CF" w:rsidRPr="007301DE" w:rsidRDefault="007F3C59" w:rsidP="007F3C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动脉血气分析的诊断价值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C59" w:rsidRDefault="007F3C59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74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急性呼吸困难的处理要点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转诊指征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595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5.急性呼吸困难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急性呼吸困难的临床类型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鉴别诊断 要点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EA48CF" w:rsidRPr="007301DE" w:rsidTr="007F3C59">
        <w:trPr>
          <w:trHeight w:hRule="exact" w:val="408"/>
          <w:jc w:val="center"/>
        </w:trPr>
        <w:tc>
          <w:tcPr>
            <w:tcW w:w="209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十二、常见急症与 急救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急性呼吸困难的发病机制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常见病因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55"/>
          <w:jc w:val="center"/>
        </w:trPr>
        <w:tc>
          <w:tcPr>
            <w:tcW w:w="2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急性呼吸窘迫综合征的诊断要点；转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1056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6.急性呼吸窘迫综合征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诊注意事项</w:t>
            </w:r>
          </w:p>
          <w:p w:rsidR="00EA48CF" w:rsidRPr="007301DE" w:rsidRDefault="007F3C59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急性呼吸窘迫综合征的处理要点</w:t>
            </w:r>
          </w:p>
          <w:p w:rsidR="00EA48CF" w:rsidRPr="007301DE" w:rsidRDefault="007F3C59" w:rsidP="007F3C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急性呼吸窘迫综合征的主要病理改变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C59" w:rsidRDefault="007F3C59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55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自发性气胸的诊断要点；转诊指征及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1051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7.自发性气胸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危急情况下的简易处理</w:t>
            </w:r>
          </w:p>
          <w:p w:rsidR="00EA48CF" w:rsidRPr="007301DE" w:rsidRDefault="007F3C59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自发性气胸的处理要点</w:t>
            </w:r>
          </w:p>
          <w:p w:rsidR="00EA48CF" w:rsidRPr="007301DE" w:rsidRDefault="007F3C59" w:rsidP="007F3C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自发性气胸的临床类型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C59" w:rsidRDefault="007F3C59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36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急性上消化道出血的处理要点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转诊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1037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8.急性上消化道出血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7F3C59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指征和注意事项</w:t>
            </w:r>
          </w:p>
          <w:p w:rsidR="00EA48CF" w:rsidRPr="007301DE" w:rsidRDefault="007F3C59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急性上消化道出血的诊断要点</w:t>
            </w:r>
          </w:p>
          <w:p w:rsidR="00EA48CF" w:rsidRPr="007301DE" w:rsidRDefault="007F3C59" w:rsidP="007F3C5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急性上消化道出血的常见病因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7F3C59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br/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EA48CF" w:rsidRPr="007301DE" w:rsidTr="007F3C59">
        <w:trPr>
          <w:trHeight w:hRule="exact" w:val="360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癫痫持续状态的处理要点；转诊指征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EA48CF" w:rsidRPr="007301DE" w:rsidTr="007F3C59">
        <w:trPr>
          <w:trHeight w:hRule="exact" w:val="307"/>
          <w:jc w:val="center"/>
        </w:trPr>
        <w:tc>
          <w:tcPr>
            <w:tcW w:w="2091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FFFFFF"/>
          </w:tcPr>
          <w:p w:rsidR="00EA48CF" w:rsidRPr="007301DE" w:rsidRDefault="00EA48CF" w:rsidP="004C6B6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和注意事项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A48CF" w:rsidRPr="007301DE" w:rsidTr="007F3C59">
        <w:trPr>
          <w:trHeight w:hRule="exact" w:val="1090"/>
          <w:jc w:val="center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EA48CF" w:rsidP="004C6B6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9.癫痫持续状态</w:t>
            </w:r>
          </w:p>
        </w:tc>
        <w:tc>
          <w:tcPr>
            <w:tcW w:w="4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8CF" w:rsidRPr="007301DE" w:rsidRDefault="004C6B62" w:rsidP="004C6B62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各类癫痫持续状态的临床表现</w:t>
            </w:r>
            <w:r w:rsidR="00EA48CF"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鉴别 诊断</w:t>
            </w:r>
          </w:p>
          <w:p w:rsidR="00EA48CF" w:rsidRPr="007301DE" w:rsidRDefault="004C6B62" w:rsidP="004C6B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="00EA48CF" w:rsidRPr="007301DE">
              <w:rPr>
                <w:rFonts w:asciiTheme="minorEastAsia" w:eastAsiaTheme="minorEastAsia" w:hAnsiTheme="minorEastAsia"/>
                <w:color w:val="000000" w:themeColor="text1"/>
              </w:rPr>
              <w:t>癫痫持续状态的病因和诱因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4C6B62" w:rsidRDefault="004C6B62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A48CF" w:rsidRPr="007301DE" w:rsidRDefault="00EA48CF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</w:tbl>
    <w:p w:rsidR="00EA48CF" w:rsidRPr="007301DE" w:rsidRDefault="00EA48CF" w:rsidP="00EA48CF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Overlap w:val="never"/>
        <w:tblW w:w="0" w:type="auto"/>
        <w:jc w:val="center"/>
        <w:tblInd w:w="-14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3"/>
        <w:gridCol w:w="1984"/>
        <w:gridCol w:w="4538"/>
        <w:gridCol w:w="1267"/>
      </w:tblGrid>
      <w:tr w:rsidR="002959CE" w:rsidRPr="007301DE" w:rsidTr="004C6B62">
        <w:trPr>
          <w:trHeight w:hRule="exact" w:val="322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十二、常见急症与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大咯血窒息的急救处理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止血措施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转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2959CE" w:rsidRPr="007301DE" w:rsidTr="004C6B62">
        <w:trPr>
          <w:trHeight w:hRule="exact" w:val="312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C878C0" w:rsidP="004C6B6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转</w:t>
            </w:r>
            <w:r w:rsidR="002959CE" w:rsidRPr="007301DE">
              <w:rPr>
                <w:rFonts w:asciiTheme="minorEastAsia" w:eastAsiaTheme="minorEastAsia" w:hAnsiTheme="minorEastAsia"/>
                <w:color w:val="000000" w:themeColor="text1"/>
              </w:rPr>
              <w:t>诊指征和注意事项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959CE" w:rsidRPr="007301DE" w:rsidTr="004C6B62">
        <w:trPr>
          <w:trHeight w:hRule="exact" w:val="974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10.大咯血</w:t>
            </w: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大咯血的诊断要点；与鼻咽、口腔出血、呕血的鉴别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大咯血的常见病因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2959CE" w:rsidRPr="007301DE" w:rsidTr="004C6B62">
        <w:trPr>
          <w:trHeight w:hRule="exact" w:val="360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昏迷的处理要点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转诊的注意事项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2959CE" w:rsidRPr="007301DE" w:rsidTr="004C6B62">
        <w:trPr>
          <w:trHeight w:hRule="exact" w:val="710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11.昏迷</w:t>
            </w: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昏迷程度分级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有诊断意义的体征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昏迷的病理及常见病因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2959CE" w:rsidRPr="007301DE" w:rsidTr="004C6B62">
        <w:trPr>
          <w:trHeight w:hRule="exact" w:val="326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急性中毒的处理要点；催吐、洗胃方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2959CE" w:rsidRPr="007301DE" w:rsidTr="004C6B62">
        <w:trPr>
          <w:trHeight w:hRule="exact" w:val="1022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12.急性中毒总论</w:t>
            </w: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法、适应证和禁忌证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急性中毒的诊断要点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常见临床表现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毒物的吸收方式及体内代谢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2959CE" w:rsidRPr="007301DE" w:rsidTr="004C6B62">
        <w:trPr>
          <w:trHeight w:hRule="exact" w:val="322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急性一氧化碳中毒的临床分级及表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2959CE" w:rsidRPr="007301DE" w:rsidTr="004C6B62">
        <w:trPr>
          <w:trHeight w:hRule="exact" w:val="677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13.急性一氧化碳中毒</w:t>
            </w: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Default="002959CE" w:rsidP="004C6B62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现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 xml:space="preserve">转诊注意事项 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高压氧治疗的临床价值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</w:tc>
      </w:tr>
      <w:tr w:rsidR="002959CE" w:rsidRPr="007301DE" w:rsidTr="004C6B62">
        <w:trPr>
          <w:trHeight w:hRule="exact" w:val="350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>急性一氧化碳中毒的病因</w:t>
            </w:r>
            <w: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>毒理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2959CE" w:rsidRPr="007301DE" w:rsidTr="004C6B62">
        <w:trPr>
          <w:trHeight w:hRule="exact" w:val="1618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14.有机磷类农药中毒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有机磷农药中毒的诊断要点；处理要 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阿托品化和阿托品中毒的判断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转诊注意事项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有机磷农药中毒程度分级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并发症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有机磷农药中毒途径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毒理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2959CE" w:rsidRPr="007301DE" w:rsidTr="004C6B62">
        <w:trPr>
          <w:trHeight w:hRule="exact" w:val="322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15.镇静催眠药物中毒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镇静催眠药物中毒的处理要点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解毒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2959CE" w:rsidRPr="007301DE" w:rsidTr="004C6B62">
        <w:trPr>
          <w:trHeight w:hRule="exact" w:val="298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药物的应用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转诊注意事项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959CE" w:rsidRPr="007301DE" w:rsidTr="004C6B62">
        <w:trPr>
          <w:trHeight w:hRule="exact" w:val="725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镇静催眠药物中毒的程度分级及表现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镇静催眠药物中毒的毒理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2959CE" w:rsidRPr="007301DE" w:rsidTr="004C6B62">
        <w:trPr>
          <w:trHeight w:hRule="exact" w:val="326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16.急性酒精中毒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急性酒精中毒的处理要点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转诊注意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2959CE" w:rsidRPr="007301DE" w:rsidTr="004C6B62">
        <w:trPr>
          <w:trHeight w:hRule="exact" w:val="1027"/>
          <w:jc w:val="center"/>
        </w:trPr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事项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急性酒精中毒的临床分期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主要死因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>急性酒精中毒的毒理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2959CE" w:rsidRPr="007301DE" w:rsidTr="0061569C">
        <w:trPr>
          <w:trHeight w:val="1638"/>
          <w:jc w:val="center"/>
        </w:trPr>
        <w:tc>
          <w:tcPr>
            <w:tcW w:w="215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ind w:leftChars="50" w:left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17.细菌性食物中毒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细菌性食物中毒的处理要点；转诊注</w:t>
            </w:r>
          </w:p>
          <w:p w:rsidR="002959CE" w:rsidRPr="007301DE" w:rsidRDefault="002959CE" w:rsidP="004C6B6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意事项</w:t>
            </w:r>
          </w:p>
          <w:p w:rsidR="002959CE" w:rsidRPr="007301DE" w:rsidRDefault="002959CE" w:rsidP="004C6B62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细菌性食物中毒的临床分类及表现； 确诊方法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细菌性食物中毒的常见细菌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</w:tbl>
    <w:p w:rsidR="00EA48CF" w:rsidRPr="007301DE" w:rsidRDefault="00EA48CF" w:rsidP="00EA48CF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Overlap w:val="never"/>
        <w:tblW w:w="0" w:type="auto"/>
        <w:jc w:val="center"/>
        <w:tblInd w:w="-15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5"/>
        <w:gridCol w:w="1984"/>
        <w:gridCol w:w="4570"/>
        <w:gridCol w:w="1258"/>
      </w:tblGrid>
      <w:tr w:rsidR="002959CE" w:rsidRPr="007301DE" w:rsidTr="008D71B6">
        <w:trPr>
          <w:trHeight w:hRule="exact" w:val="331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十</w:t>
            </w:r>
            <w:r w:rsidR="000672BE">
              <w:rPr>
                <w:rFonts w:asciiTheme="minorEastAsia" w:eastAsiaTheme="minorEastAsia" w:hAnsiTheme="minorEastAsia" w:hint="eastAsia"/>
                <w:color w:val="000000" w:themeColor="text1"/>
              </w:rPr>
              <w:t>二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、常见急症与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急救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18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电击伤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电击伤的诊断要点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处理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转诊注意事项</w:t>
            </w:r>
          </w:p>
          <w:p w:rsidR="002959CE" w:rsidRPr="007301DE" w:rsidRDefault="002959CE" w:rsidP="002959C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电休克和电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烧伤的临床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现</w:t>
            </w:r>
          </w:p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电击伤病理改变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2959CE" w:rsidRPr="007301DE" w:rsidTr="008D71B6">
        <w:trPr>
          <w:trHeight w:hRule="exact" w:val="1207"/>
          <w:jc w:val="center"/>
        </w:trPr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4C6B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2959CE" w:rsidRPr="007301DE" w:rsidTr="008D71B6">
        <w:trPr>
          <w:trHeight w:val="1278"/>
          <w:jc w:val="center"/>
        </w:trPr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19.中暑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中暑类型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转诊注意事项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各类中暑的临床表现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各类中暑的发病机制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2959CE" w:rsidRPr="007301DE" w:rsidTr="008D71B6">
        <w:trPr>
          <w:trHeight w:val="1624"/>
          <w:jc w:val="center"/>
        </w:trPr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20.淹溺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淹溺的诊断要点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处理要点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转诊注意事项</w:t>
            </w:r>
          </w:p>
          <w:p w:rsidR="002959CE" w:rsidRPr="007301DE" w:rsidRDefault="002959CE" w:rsidP="002959CE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淡水淹溺和海水淹溺的区别</w:t>
            </w:r>
          </w:p>
          <w:p w:rsidR="002959CE" w:rsidRPr="007301DE" w:rsidRDefault="002959CE" w:rsidP="002959C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淹溺发病机制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  <w:tr w:rsidR="002959CE" w:rsidRPr="007301DE" w:rsidTr="008D71B6">
        <w:trPr>
          <w:trHeight w:hRule="exact" w:val="326"/>
          <w:jc w:val="center"/>
        </w:trPr>
        <w:tc>
          <w:tcPr>
            <w:tcW w:w="2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21.意外伤害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9CE" w:rsidRPr="007301DE" w:rsidRDefault="002959CE" w:rsidP="002959CE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颅脑、胸、腹创伤的现场初步处理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；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转诊注意事项</w:t>
            </w:r>
          </w:p>
          <w:p w:rsidR="002959CE" w:rsidRPr="007301DE" w:rsidRDefault="002959CE" w:rsidP="002959CE">
            <w:pPr>
              <w:ind w:left="120" w:hangingChars="50" w:hanging="12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颅脑、胸、腹创伤的常见临床表现</w:t>
            </w:r>
          </w:p>
          <w:p w:rsidR="002959CE" w:rsidRPr="007301DE" w:rsidRDefault="002959CE" w:rsidP="002959C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交通事故、地震的损伤机制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掌握</w:t>
            </w:r>
          </w:p>
        </w:tc>
      </w:tr>
      <w:tr w:rsidR="002959CE" w:rsidRPr="007301DE" w:rsidTr="008D71B6">
        <w:trPr>
          <w:trHeight w:hRule="exact" w:val="1225"/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熟悉</w:t>
            </w:r>
          </w:p>
          <w:p w:rsidR="002959C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59CE" w:rsidRPr="007301DE" w:rsidRDefault="002959CE" w:rsidP="00660E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301DE">
              <w:rPr>
                <w:rFonts w:asciiTheme="minorEastAsia" w:eastAsiaTheme="minorEastAsia" w:hAnsiTheme="minorEastAsia"/>
                <w:color w:val="000000" w:themeColor="text1"/>
              </w:rPr>
              <w:t>了解</w:t>
            </w:r>
          </w:p>
        </w:tc>
      </w:tr>
    </w:tbl>
    <w:p w:rsidR="00EA48CF" w:rsidRPr="007301DE" w:rsidRDefault="00EA48CF" w:rsidP="00EA48CF">
      <w:pPr>
        <w:rPr>
          <w:rFonts w:asciiTheme="minorEastAsia" w:eastAsiaTheme="minorEastAsia" w:hAnsiTheme="minorEastAsia"/>
          <w:color w:val="000000" w:themeColor="text1"/>
        </w:rPr>
      </w:pPr>
    </w:p>
    <w:p w:rsidR="000E3A5C" w:rsidRPr="007301DE" w:rsidRDefault="000E3A5C" w:rsidP="001D26AB">
      <w:pPr>
        <w:rPr>
          <w:rFonts w:asciiTheme="minorEastAsia" w:eastAsiaTheme="minorEastAsia" w:hAnsiTheme="minorEastAsia"/>
          <w:color w:val="000000" w:themeColor="text1"/>
        </w:rPr>
        <w:sectPr w:rsidR="000E3A5C" w:rsidRPr="007301DE" w:rsidSect="00625B48">
          <w:headerReference w:type="even" r:id="rId11"/>
          <w:type w:val="continuous"/>
          <w:pgSz w:w="11909" w:h="16838"/>
          <w:pgMar w:top="2230" w:right="1695" w:bottom="1776" w:left="1695" w:header="0" w:footer="0" w:gutter="46"/>
          <w:pgNumType w:start="772"/>
          <w:cols w:space="720"/>
          <w:noEndnote/>
          <w:docGrid w:linePitch="360"/>
        </w:sectPr>
      </w:pPr>
    </w:p>
    <w:p w:rsidR="00DA332A" w:rsidRPr="007301DE" w:rsidRDefault="00DA332A" w:rsidP="001D26AB">
      <w:pPr>
        <w:rPr>
          <w:rFonts w:asciiTheme="minorEastAsia" w:eastAsiaTheme="minorEastAsia" w:hAnsiTheme="minorEastAsia"/>
          <w:color w:val="000000" w:themeColor="text1"/>
        </w:rPr>
      </w:pPr>
    </w:p>
    <w:sectPr w:rsidR="00DA332A" w:rsidRPr="007301DE" w:rsidSect="00DA332A">
      <w:headerReference w:type="even" r:id="rId12"/>
      <w:headerReference w:type="default" r:id="rId13"/>
      <w:headerReference w:type="first" r:id="rId14"/>
      <w:pgSz w:w="11909" w:h="16838"/>
      <w:pgMar w:top="2230" w:right="1695" w:bottom="1776" w:left="1695" w:header="0" w:footer="3" w:gutter="46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89" w:rsidRDefault="00841D89" w:rsidP="00DA332A">
      <w:r>
        <w:separator/>
      </w:r>
    </w:p>
  </w:endnote>
  <w:endnote w:type="continuationSeparator" w:id="0">
    <w:p w:rsidR="00841D89" w:rsidRDefault="00841D89" w:rsidP="00DA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89" w:rsidRDefault="00841D89"/>
  </w:footnote>
  <w:footnote w:type="continuationSeparator" w:id="0">
    <w:p w:rsidR="00841D89" w:rsidRDefault="00841D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BD" w:rsidRDefault="00445DBD" w:rsidP="00445DBD"/>
  <w:p w:rsidR="00445DBD" w:rsidRDefault="00445DBD" w:rsidP="00445DBD"/>
  <w:p w:rsidR="00445DBD" w:rsidRDefault="00445DBD" w:rsidP="00445DBD"/>
  <w:p w:rsidR="00445DBD" w:rsidRDefault="00445DBD" w:rsidP="00445DBD"/>
  <w:p w:rsidR="00445DBD" w:rsidRDefault="00445DBD" w:rsidP="00445DBD"/>
  <w:p w:rsidR="00445DBD" w:rsidRDefault="00445DBD" w:rsidP="00445DBD"/>
  <w:p w:rsidR="00445DBD" w:rsidRPr="00F527F1" w:rsidRDefault="00445DBD" w:rsidP="00445DBD">
    <w:pPr>
      <w:rPr>
        <w:sz w:val="2"/>
        <w:szCs w:val="2"/>
        <w:u w:val="single"/>
      </w:rPr>
    </w:pPr>
    <w:r w:rsidRPr="00F527F1">
      <w:rPr>
        <w:noProof/>
        <w:u w:val="single"/>
      </w:rPr>
      <w:drawing>
        <wp:inline distT="0" distB="0" distL="0" distR="0">
          <wp:extent cx="952500" cy="285750"/>
          <wp:effectExtent l="19050" t="0" r="0" b="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　　　　　　</w:t>
    </w:r>
    <w:r w:rsidRPr="00F527F1">
      <w:rPr>
        <w:rFonts w:ascii="宋体" w:hAnsi="宋体"/>
        <w:u w:val="single"/>
      </w:rPr>
      <w:t xml:space="preserve"> </w:t>
    </w:r>
    <w:hyperlink r:id="rId2" w:history="1">
      <w:r w:rsidRPr="00F527F1">
        <w:rPr>
          <w:rFonts w:ascii="宋体" w:hAnsi="宋体" w:hint="eastAsia"/>
          <w:u w:val="single"/>
        </w:rPr>
        <w:t>正保远程教育</w:t>
      </w:r>
    </w:hyperlink>
    <w:r w:rsidRPr="00F527F1">
      <w:rPr>
        <w:rFonts w:ascii="宋体" w:hAnsi="宋体" w:hint="eastAsia"/>
        <w:u w:val="single"/>
      </w:rPr>
      <w:t>（美国纽交所上市公司　代码：</w:t>
    </w:r>
    <w:r w:rsidRPr="00F527F1">
      <w:rPr>
        <w:rFonts w:ascii="宋体" w:hAnsi="宋体"/>
        <w:u w:val="single"/>
      </w:rPr>
      <w:t>DL</w:t>
    </w:r>
    <w:r w:rsidRPr="00F527F1">
      <w:rPr>
        <w:rFonts w:ascii="宋体" w:hAnsi="宋体" w:hint="eastAsia"/>
        <w:u w:val="single"/>
      </w:rPr>
      <w:t>）</w:t>
    </w:r>
    <w:r w:rsidRPr="00F527F1">
      <w:rPr>
        <w:u w:val="single"/>
      </w:rPr>
      <w:tab/>
    </w:r>
    <w:r w:rsidRPr="00612C4C">
      <w:rPr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86.55pt;margin-top:90.8pt;width:120.5pt;height:12.85pt;z-index:-1887348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5DBD" w:rsidRPr="00011BE3" w:rsidRDefault="00445DBD" w:rsidP="00445DBD">
                <w:pPr>
                  <w:tabs>
                    <w:tab w:val="right" w:pos="2410"/>
                  </w:tabs>
                </w:pPr>
              </w:p>
            </w:txbxContent>
          </v:textbox>
          <w10:wrap anchorx="page" anchory="page"/>
        </v:shape>
      </w:pict>
    </w:r>
  </w:p>
  <w:p w:rsidR="00660E98" w:rsidRDefault="0064294F">
    <w:pPr>
      <w:rPr>
        <w:sz w:val="2"/>
        <w:szCs w:val="2"/>
      </w:rPr>
    </w:pPr>
    <w:r w:rsidRPr="0064294F">
      <w:pict>
        <v:shape id="_x0000_s1049" type="#_x0000_t202" style="position:absolute;margin-left:86.45pt;margin-top:90.8pt;width:120.5pt;height:12.85pt;z-index:-188740979;mso-wrap-style:none;mso-wrap-distance-left:5pt;mso-wrap-distance-right:5pt;mso-position-horizontal-relative:page;mso-position-vertical-relative:page" wrapcoords="0 0" filled="f" stroked="f">
          <v:textbox style="mso-next-textbox:#_x0000_s1049;mso-fit-shape-to-text:t" inset="0,0,0,0">
            <w:txbxContent>
              <w:p w:rsidR="00660E98" w:rsidRDefault="00660E98">
                <w:pPr>
                  <w:pStyle w:val="a8"/>
                  <w:shd w:val="clear" w:color="auto" w:fill="auto"/>
                  <w:tabs>
                    <w:tab w:val="right" w:pos="241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8" w:rsidRDefault="0064294F">
    <w:pPr>
      <w:rPr>
        <w:sz w:val="2"/>
        <w:szCs w:val="2"/>
      </w:rPr>
    </w:pPr>
    <w:r w:rsidRPr="006429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86.45pt;margin-top:90.8pt;width:120.5pt;height:12.85pt;z-index:-188738931;mso-wrap-style:none;mso-wrap-distance-left:5pt;mso-wrap-distance-right:5pt;mso-position-horizontal-relative:page;mso-position-vertical-relative:page" wrapcoords="0 0" filled="f" stroked="f">
          <v:textbox style="mso-next-textbox:#_x0000_s1053;mso-fit-shape-to-text:t" inset="0,0,0,0">
            <w:txbxContent>
              <w:p w:rsidR="00660E98" w:rsidRDefault="0064294F">
                <w:pPr>
                  <w:pStyle w:val="a8"/>
                  <w:shd w:val="clear" w:color="auto" w:fill="auto"/>
                  <w:tabs>
                    <w:tab w:val="right" w:pos="2410"/>
                  </w:tabs>
                  <w:spacing w:line="240" w:lineRule="auto"/>
                </w:pPr>
                <w:r>
                  <w:fldChar w:fldCharType="begin"/>
                </w:r>
                <w:r w:rsidR="00686C48">
                  <w:instrText xml:space="preserve"> PAGE \* MERGEFORMAT </w:instrText>
                </w:r>
                <w:r>
                  <w:fldChar w:fldCharType="separate"/>
                </w:r>
                <w:r w:rsidR="00660E98" w:rsidRPr="00625B48">
                  <w:rPr>
                    <w:rStyle w:val="ArialUnicodeMS"/>
                    <w:b/>
                    <w:bCs/>
                    <w:noProof/>
                  </w:rPr>
                  <w:t>784</w:t>
                </w:r>
                <w:r>
                  <w:fldChar w:fldCharType="end"/>
                </w:r>
                <w:r w:rsidR="00660E98">
                  <w:rPr>
                    <w:rStyle w:val="ArialUnicodeMS"/>
                    <w:b/>
                    <w:bCs/>
                  </w:rPr>
                  <w:tab/>
                </w:r>
                <w:r w:rsidR="00660E98">
                  <w:rPr>
                    <w:rStyle w:val="TimesNewRoman"/>
                    <w:rFonts w:eastAsia="MingLiU"/>
                    <w:b/>
                    <w:bCs/>
                  </w:rPr>
                  <w:t>■1</w:t>
                </w:r>
                <w:r w:rsidR="00660E98">
                  <w:rPr>
                    <w:rStyle w:val="a9"/>
                    <w:b/>
                    <w:bCs/>
                  </w:rPr>
                  <w:t>全科医学考试大纲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8" w:rsidRDefault="0064294F">
    <w:pPr>
      <w:rPr>
        <w:sz w:val="2"/>
        <w:szCs w:val="2"/>
      </w:rPr>
    </w:pPr>
    <w:r w:rsidRPr="006429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388.25pt;margin-top:90.8pt;width:121.2pt;height:13.1pt;z-index:-188737907;mso-wrap-style:none;mso-wrap-distance-left:5pt;mso-wrap-distance-right:5pt;mso-position-horizontal-relative:page;mso-position-vertical-relative:page" wrapcoords="0 0" filled="f" stroked="f">
          <v:textbox style="mso-next-textbox:#_x0000_s1054;mso-fit-shape-to-text:t" inset="0,0,0,0">
            <w:txbxContent>
              <w:p w:rsidR="00660E98" w:rsidRPr="003F4FF8" w:rsidRDefault="00660E98">
                <w:pPr>
                  <w:pStyle w:val="a8"/>
                  <w:shd w:val="clear" w:color="auto" w:fill="auto"/>
                  <w:tabs>
                    <w:tab w:val="right" w:pos="2424"/>
                  </w:tabs>
                  <w:spacing w:line="240" w:lineRule="auto"/>
                  <w:rPr>
                    <w:rFonts w:eastAsiaTheme="minorEastAsia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8" w:rsidRDefault="0064294F">
    <w:pPr>
      <w:rPr>
        <w:sz w:val="2"/>
        <w:szCs w:val="2"/>
      </w:rPr>
    </w:pPr>
    <w:r w:rsidRPr="006429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88.25pt;margin-top:90.8pt;width:121.1pt;height:13.1pt;z-index:-188736883;mso-wrap-style:none;mso-wrap-distance-left:5pt;mso-wrap-distance-right:5pt;mso-position-horizontal-relative:page;mso-position-vertical-relative:page" wrapcoords="0 0" filled="f" stroked="f">
          <v:textbox style="mso-next-textbox:#_x0000_s1055;mso-fit-shape-to-text:t" inset="0,0,0,0">
            <w:txbxContent>
              <w:p w:rsidR="00660E98" w:rsidRPr="00EA48CF" w:rsidRDefault="00660E98">
                <w:pPr>
                  <w:pStyle w:val="a8"/>
                  <w:shd w:val="clear" w:color="auto" w:fill="auto"/>
                  <w:tabs>
                    <w:tab w:val="right" w:pos="2422"/>
                  </w:tabs>
                  <w:spacing w:line="240" w:lineRule="auto"/>
                  <w:rPr>
                    <w:rFonts w:eastAsiaTheme="minorEastAsia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8" w:rsidRDefault="0064294F">
    <w:pPr>
      <w:rPr>
        <w:sz w:val="2"/>
        <w:szCs w:val="2"/>
      </w:rPr>
    </w:pPr>
    <w:r w:rsidRPr="006429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6.55pt;margin-top:90.8pt;width:120.5pt;height:12.85pt;z-index:-1887440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660E98" w:rsidRDefault="0064294F">
                <w:pPr>
                  <w:pStyle w:val="a8"/>
                  <w:shd w:val="clear" w:color="auto" w:fill="auto"/>
                  <w:tabs>
                    <w:tab w:val="right" w:pos="2410"/>
                  </w:tabs>
                  <w:spacing w:line="240" w:lineRule="auto"/>
                </w:pPr>
                <w:r>
                  <w:fldChar w:fldCharType="begin"/>
                </w:r>
                <w:r w:rsidR="00686C48">
                  <w:instrText xml:space="preserve"> PAGE \* MERGEFORMAT </w:instrText>
                </w:r>
                <w:r>
                  <w:fldChar w:fldCharType="separate"/>
                </w:r>
                <w:r w:rsidR="007F3C59" w:rsidRPr="007F3C59">
                  <w:rPr>
                    <w:rStyle w:val="ArialUnicodeMS"/>
                    <w:b/>
                    <w:bCs/>
                    <w:noProof/>
                  </w:rPr>
                  <w:t>10</w:t>
                </w:r>
                <w:r>
                  <w:fldChar w:fldCharType="end"/>
                </w:r>
                <w:r w:rsidR="00660E98">
                  <w:rPr>
                    <w:rStyle w:val="ArialUnicodeMS"/>
                    <w:b/>
                    <w:bCs/>
                  </w:rPr>
                  <w:tab/>
                </w:r>
                <w:r w:rsidR="00660E98">
                  <w:rPr>
                    <w:rStyle w:val="TimesNewRoman"/>
                    <w:rFonts w:eastAsia="MingLiU"/>
                    <w:b/>
                    <w:bCs/>
                  </w:rPr>
                  <w:t>■n</w:t>
                </w:r>
                <w:r w:rsidR="00660E98">
                  <w:rPr>
                    <w:rStyle w:val="a9"/>
                    <w:b/>
                    <w:bCs/>
                  </w:rPr>
                  <w:t>全科医学考试大纲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8" w:rsidRDefault="0064294F">
    <w:pPr>
      <w:rPr>
        <w:sz w:val="2"/>
        <w:szCs w:val="2"/>
      </w:rPr>
    </w:pPr>
    <w:r w:rsidRPr="006429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86.7pt;margin-top:90.8pt;width:120.5pt;height:8.1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98" w:rsidRDefault="0064294F">
                <w:pPr>
                  <w:pStyle w:val="a8"/>
                  <w:shd w:val="clear" w:color="auto" w:fill="auto"/>
                  <w:tabs>
                    <w:tab w:val="right" w:pos="2410"/>
                  </w:tabs>
                  <w:spacing w:line="240" w:lineRule="auto"/>
                </w:pPr>
                <w:r>
                  <w:fldChar w:fldCharType="begin"/>
                </w:r>
                <w:r w:rsidR="00686C48">
                  <w:instrText xml:space="preserve"> PAGE \* MERGEFORMAT </w:instrText>
                </w:r>
                <w:r>
                  <w:fldChar w:fldCharType="separate"/>
                </w:r>
                <w:r w:rsidR="00660E98" w:rsidRPr="00B80FF8">
                  <w:rPr>
                    <w:rStyle w:val="ArialUnicodeMS"/>
                    <w:b/>
                    <w:bCs/>
                    <w:noProof/>
                  </w:rPr>
                  <w:t>788</w:t>
                </w:r>
                <w:r>
                  <w:fldChar w:fldCharType="end"/>
                </w:r>
                <w:r w:rsidR="00660E98">
                  <w:rPr>
                    <w:rStyle w:val="ArialUnicodeMS"/>
                    <w:b/>
                    <w:bCs/>
                  </w:rPr>
                  <w:tab/>
                </w:r>
                <w:r w:rsidR="00660E98">
                  <w:rPr>
                    <w:rStyle w:val="a9"/>
                    <w:b/>
                    <w:bCs/>
                  </w:rPr>
                  <w:t>全科医学考试大纲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8" w:rsidRDefault="0064294F">
    <w:pPr>
      <w:rPr>
        <w:sz w:val="2"/>
        <w:szCs w:val="2"/>
      </w:rPr>
    </w:pPr>
    <w:r w:rsidRPr="006429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88.1pt;margin-top:90.8pt;width:121.3pt;height:12.9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98" w:rsidRDefault="00660E98">
                <w:pPr>
                  <w:pStyle w:val="a8"/>
                  <w:shd w:val="clear" w:color="auto" w:fill="auto"/>
                  <w:tabs>
                    <w:tab w:val="right" w:pos="2426"/>
                  </w:tabs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全科医学考试大纲</w:t>
                </w:r>
                <w:proofErr w:type="spellStart"/>
                <w:r>
                  <w:rPr>
                    <w:rStyle w:val="TimesNewRoman"/>
                    <w:rFonts w:eastAsia="MingLiU"/>
                    <w:b/>
                    <w:bCs/>
                  </w:rPr>
                  <w:t>ri</w:t>
                </w:r>
                <w:proofErr w:type="spellEnd"/>
                <w:r>
                  <w:rPr>
                    <w:rStyle w:val="TimesNewRoman"/>
                    <w:rFonts w:eastAsia="MingLiU"/>
                    <w:b/>
                    <w:bCs/>
                  </w:rPr>
                  <w:tab/>
                </w:r>
                <w:fldSimple w:instr=" PAGE \* MERGEFORMAT ">
                  <w:r w:rsidRPr="000E3A5C">
                    <w:rPr>
                      <w:rStyle w:val="ArialUnicodeMS"/>
                      <w:b/>
                      <w:bCs/>
                      <w:noProof/>
                    </w:rPr>
                    <w:t>788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98" w:rsidRDefault="0064294F">
    <w:pPr>
      <w:rPr>
        <w:sz w:val="2"/>
        <w:szCs w:val="2"/>
      </w:rPr>
    </w:pPr>
    <w:r w:rsidRPr="006429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6.8pt;margin-top:90.8pt;width:120.6pt;height:13.3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0E98" w:rsidRPr="002959CE" w:rsidRDefault="00660E98">
                <w:pPr>
                  <w:pStyle w:val="a8"/>
                  <w:shd w:val="clear" w:color="auto" w:fill="auto"/>
                  <w:tabs>
                    <w:tab w:val="right" w:pos="2412"/>
                  </w:tabs>
                  <w:spacing w:line="240" w:lineRule="auto"/>
                  <w:rPr>
                    <w:rFonts w:eastAsiaTheme="minorEastAsi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46"/>
    <w:multiLevelType w:val="multilevel"/>
    <w:tmpl w:val="30F48E2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2554C"/>
    <w:multiLevelType w:val="multilevel"/>
    <w:tmpl w:val="22C0AA1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2114E"/>
    <w:multiLevelType w:val="multilevel"/>
    <w:tmpl w:val="07EE7A9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601B7"/>
    <w:multiLevelType w:val="multilevel"/>
    <w:tmpl w:val="D856E98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06B35"/>
    <w:multiLevelType w:val="multilevel"/>
    <w:tmpl w:val="1D58371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E7197D"/>
    <w:multiLevelType w:val="multilevel"/>
    <w:tmpl w:val="28768DB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873392"/>
    <w:multiLevelType w:val="multilevel"/>
    <w:tmpl w:val="4836B1C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50B17"/>
    <w:multiLevelType w:val="multilevel"/>
    <w:tmpl w:val="4BB24CB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4A48A8"/>
    <w:multiLevelType w:val="multilevel"/>
    <w:tmpl w:val="4590136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8816DE"/>
    <w:multiLevelType w:val="multilevel"/>
    <w:tmpl w:val="11F664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C8180C"/>
    <w:multiLevelType w:val="multilevel"/>
    <w:tmpl w:val="77381A8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C37501"/>
    <w:multiLevelType w:val="multilevel"/>
    <w:tmpl w:val="FA8C62E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FC0FDC"/>
    <w:multiLevelType w:val="multilevel"/>
    <w:tmpl w:val="4F2480A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417EA4"/>
    <w:multiLevelType w:val="multilevel"/>
    <w:tmpl w:val="715C303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BD151E"/>
    <w:multiLevelType w:val="multilevel"/>
    <w:tmpl w:val="C4B0402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A40706"/>
    <w:multiLevelType w:val="multilevel"/>
    <w:tmpl w:val="4038367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3A03CB"/>
    <w:multiLevelType w:val="multilevel"/>
    <w:tmpl w:val="4686D31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75639E"/>
    <w:multiLevelType w:val="multilevel"/>
    <w:tmpl w:val="EE0E3A3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2A0D32"/>
    <w:multiLevelType w:val="multilevel"/>
    <w:tmpl w:val="DCBA753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F250BD"/>
    <w:multiLevelType w:val="multilevel"/>
    <w:tmpl w:val="75EC5E4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0F1E56"/>
    <w:multiLevelType w:val="multilevel"/>
    <w:tmpl w:val="186066F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3B21F8"/>
    <w:multiLevelType w:val="multilevel"/>
    <w:tmpl w:val="D04A67A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07C743F"/>
    <w:multiLevelType w:val="multilevel"/>
    <w:tmpl w:val="CE9A80C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8465AF"/>
    <w:multiLevelType w:val="multilevel"/>
    <w:tmpl w:val="6C6E2A6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6C198F"/>
    <w:multiLevelType w:val="multilevel"/>
    <w:tmpl w:val="5126A59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C60711"/>
    <w:multiLevelType w:val="multilevel"/>
    <w:tmpl w:val="A4D4087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5893EFF"/>
    <w:multiLevelType w:val="multilevel"/>
    <w:tmpl w:val="0916FA6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5A97877"/>
    <w:multiLevelType w:val="multilevel"/>
    <w:tmpl w:val="8860343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5AC77E1"/>
    <w:multiLevelType w:val="multilevel"/>
    <w:tmpl w:val="A9083A9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6720ED2"/>
    <w:multiLevelType w:val="multilevel"/>
    <w:tmpl w:val="7974ECF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6FF4DD2"/>
    <w:multiLevelType w:val="multilevel"/>
    <w:tmpl w:val="57A256A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82E1682"/>
    <w:multiLevelType w:val="multilevel"/>
    <w:tmpl w:val="4A224B5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84A6505"/>
    <w:multiLevelType w:val="multilevel"/>
    <w:tmpl w:val="74A0B78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A9721F5"/>
    <w:multiLevelType w:val="multilevel"/>
    <w:tmpl w:val="E436875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B064B11"/>
    <w:multiLevelType w:val="multilevel"/>
    <w:tmpl w:val="1B9ECAD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B355D03"/>
    <w:multiLevelType w:val="multilevel"/>
    <w:tmpl w:val="EA08EF9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C347CE5"/>
    <w:multiLevelType w:val="multilevel"/>
    <w:tmpl w:val="6EFC2B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C737604"/>
    <w:multiLevelType w:val="multilevel"/>
    <w:tmpl w:val="A12EF2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E6225FC"/>
    <w:multiLevelType w:val="multilevel"/>
    <w:tmpl w:val="EC1A4E1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EF36757"/>
    <w:multiLevelType w:val="multilevel"/>
    <w:tmpl w:val="844E34B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F1E44E1"/>
    <w:multiLevelType w:val="multilevel"/>
    <w:tmpl w:val="5568109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FEA6D77"/>
    <w:multiLevelType w:val="multilevel"/>
    <w:tmpl w:val="7092212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FF33393"/>
    <w:multiLevelType w:val="multilevel"/>
    <w:tmpl w:val="A906E97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45656E"/>
    <w:multiLevelType w:val="multilevel"/>
    <w:tmpl w:val="EC98039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C61B8A"/>
    <w:multiLevelType w:val="multilevel"/>
    <w:tmpl w:val="5AE45AD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F06DF6"/>
    <w:multiLevelType w:val="multilevel"/>
    <w:tmpl w:val="8FECC73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AC1594"/>
    <w:multiLevelType w:val="multilevel"/>
    <w:tmpl w:val="E5D6E26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6F6459D"/>
    <w:multiLevelType w:val="multilevel"/>
    <w:tmpl w:val="D868A8F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72B34D3"/>
    <w:multiLevelType w:val="multilevel"/>
    <w:tmpl w:val="6B260AB8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7893BB1"/>
    <w:multiLevelType w:val="multilevel"/>
    <w:tmpl w:val="611A7D3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9BD44E4"/>
    <w:multiLevelType w:val="multilevel"/>
    <w:tmpl w:val="219A76C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C2A5C60"/>
    <w:multiLevelType w:val="multilevel"/>
    <w:tmpl w:val="49FC987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DA234DA"/>
    <w:multiLevelType w:val="multilevel"/>
    <w:tmpl w:val="7434898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E4D3FF3"/>
    <w:multiLevelType w:val="multilevel"/>
    <w:tmpl w:val="230A87C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F172790"/>
    <w:multiLevelType w:val="multilevel"/>
    <w:tmpl w:val="D66C6A5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FF841A0"/>
    <w:multiLevelType w:val="multilevel"/>
    <w:tmpl w:val="AEE4EEA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1035EE2"/>
    <w:multiLevelType w:val="multilevel"/>
    <w:tmpl w:val="EEC0D7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1B50776"/>
    <w:multiLevelType w:val="multilevel"/>
    <w:tmpl w:val="AFF2601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3AC6170"/>
    <w:multiLevelType w:val="multilevel"/>
    <w:tmpl w:val="8D6E252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5691776"/>
    <w:multiLevelType w:val="multilevel"/>
    <w:tmpl w:val="88CEE89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5CA0A0E"/>
    <w:multiLevelType w:val="multilevel"/>
    <w:tmpl w:val="F82EB5B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6F72AA9"/>
    <w:multiLevelType w:val="multilevel"/>
    <w:tmpl w:val="B0E8682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B096E45"/>
    <w:multiLevelType w:val="multilevel"/>
    <w:tmpl w:val="23E0CA1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BA54225"/>
    <w:multiLevelType w:val="multilevel"/>
    <w:tmpl w:val="B518C8A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150065"/>
    <w:multiLevelType w:val="multilevel"/>
    <w:tmpl w:val="A930442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CF76541"/>
    <w:multiLevelType w:val="multilevel"/>
    <w:tmpl w:val="8A74286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D987B2F"/>
    <w:multiLevelType w:val="multilevel"/>
    <w:tmpl w:val="2526864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E154059"/>
    <w:multiLevelType w:val="multilevel"/>
    <w:tmpl w:val="C9BCEC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04E11E5"/>
    <w:multiLevelType w:val="multilevel"/>
    <w:tmpl w:val="4CE09B8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2BC2F8B"/>
    <w:multiLevelType w:val="multilevel"/>
    <w:tmpl w:val="4D205E5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31817DC"/>
    <w:multiLevelType w:val="multilevel"/>
    <w:tmpl w:val="15A2259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36351A6"/>
    <w:multiLevelType w:val="multilevel"/>
    <w:tmpl w:val="381A9FD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5A26B1A"/>
    <w:multiLevelType w:val="multilevel"/>
    <w:tmpl w:val="1B18D36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80340F1"/>
    <w:multiLevelType w:val="multilevel"/>
    <w:tmpl w:val="3E70E23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8F877D6"/>
    <w:multiLevelType w:val="multilevel"/>
    <w:tmpl w:val="3114260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9B65819"/>
    <w:multiLevelType w:val="multilevel"/>
    <w:tmpl w:val="E184476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A2F0235"/>
    <w:multiLevelType w:val="multilevel"/>
    <w:tmpl w:val="A09271E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ADF5647"/>
    <w:multiLevelType w:val="multilevel"/>
    <w:tmpl w:val="4BECEAE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1445A3"/>
    <w:multiLevelType w:val="multilevel"/>
    <w:tmpl w:val="7C3C656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CC8229A"/>
    <w:multiLevelType w:val="multilevel"/>
    <w:tmpl w:val="6BE0EB7E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E70417A"/>
    <w:multiLevelType w:val="multilevel"/>
    <w:tmpl w:val="5D22423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F2F5F93"/>
    <w:multiLevelType w:val="multilevel"/>
    <w:tmpl w:val="C0B8C76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0561ED0"/>
    <w:multiLevelType w:val="multilevel"/>
    <w:tmpl w:val="88EEBD8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06721EA"/>
    <w:multiLevelType w:val="multilevel"/>
    <w:tmpl w:val="92D6B8F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48176FD"/>
    <w:multiLevelType w:val="multilevel"/>
    <w:tmpl w:val="212A9EB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67A1E3E"/>
    <w:multiLevelType w:val="multilevel"/>
    <w:tmpl w:val="C37AD0B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8154827"/>
    <w:multiLevelType w:val="multilevel"/>
    <w:tmpl w:val="AE628C3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81C415F"/>
    <w:multiLevelType w:val="multilevel"/>
    <w:tmpl w:val="2864066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9547723"/>
    <w:multiLevelType w:val="multilevel"/>
    <w:tmpl w:val="B97EAEB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97E4726"/>
    <w:multiLevelType w:val="multilevel"/>
    <w:tmpl w:val="5E94DA4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AC67F46"/>
    <w:multiLevelType w:val="multilevel"/>
    <w:tmpl w:val="C8364FF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C50096C"/>
    <w:multiLevelType w:val="multilevel"/>
    <w:tmpl w:val="4676ADB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D163A81"/>
    <w:multiLevelType w:val="multilevel"/>
    <w:tmpl w:val="35EC040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F223F30"/>
    <w:multiLevelType w:val="multilevel"/>
    <w:tmpl w:val="CB168EC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F782F9B"/>
    <w:multiLevelType w:val="multilevel"/>
    <w:tmpl w:val="FDDC656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FFE207B"/>
    <w:multiLevelType w:val="multilevel"/>
    <w:tmpl w:val="7704543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0926FA3"/>
    <w:multiLevelType w:val="multilevel"/>
    <w:tmpl w:val="FECC7D8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1FB7A49"/>
    <w:multiLevelType w:val="multilevel"/>
    <w:tmpl w:val="2730A12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40B0A15"/>
    <w:multiLevelType w:val="multilevel"/>
    <w:tmpl w:val="FB38289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4EE2BFE"/>
    <w:multiLevelType w:val="multilevel"/>
    <w:tmpl w:val="EA5E98B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5242725"/>
    <w:multiLevelType w:val="multilevel"/>
    <w:tmpl w:val="EF948D7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58E2B09"/>
    <w:multiLevelType w:val="multilevel"/>
    <w:tmpl w:val="4FC47DA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61555DF"/>
    <w:multiLevelType w:val="multilevel"/>
    <w:tmpl w:val="425E65B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63A54CB"/>
    <w:multiLevelType w:val="multilevel"/>
    <w:tmpl w:val="5504F6A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7955D9D"/>
    <w:multiLevelType w:val="multilevel"/>
    <w:tmpl w:val="55B20BC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B6112BB"/>
    <w:multiLevelType w:val="multilevel"/>
    <w:tmpl w:val="9A4E3D0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DFC77B3"/>
    <w:multiLevelType w:val="multilevel"/>
    <w:tmpl w:val="B9F2F1E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EE85440"/>
    <w:multiLevelType w:val="multilevel"/>
    <w:tmpl w:val="BBBA705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87"/>
  </w:num>
  <w:num w:numId="3">
    <w:abstractNumId w:val="75"/>
  </w:num>
  <w:num w:numId="4">
    <w:abstractNumId w:val="77"/>
  </w:num>
  <w:num w:numId="5">
    <w:abstractNumId w:val="33"/>
  </w:num>
  <w:num w:numId="6">
    <w:abstractNumId w:val="72"/>
  </w:num>
  <w:num w:numId="7">
    <w:abstractNumId w:val="64"/>
  </w:num>
  <w:num w:numId="8">
    <w:abstractNumId w:val="95"/>
  </w:num>
  <w:num w:numId="9">
    <w:abstractNumId w:val="91"/>
  </w:num>
  <w:num w:numId="10">
    <w:abstractNumId w:val="89"/>
  </w:num>
  <w:num w:numId="11">
    <w:abstractNumId w:val="57"/>
  </w:num>
  <w:num w:numId="12">
    <w:abstractNumId w:val="65"/>
  </w:num>
  <w:num w:numId="13">
    <w:abstractNumId w:val="35"/>
  </w:num>
  <w:num w:numId="14">
    <w:abstractNumId w:val="107"/>
  </w:num>
  <w:num w:numId="15">
    <w:abstractNumId w:val="96"/>
  </w:num>
  <w:num w:numId="16">
    <w:abstractNumId w:val="37"/>
  </w:num>
  <w:num w:numId="17">
    <w:abstractNumId w:val="41"/>
  </w:num>
  <w:num w:numId="18">
    <w:abstractNumId w:val="34"/>
  </w:num>
  <w:num w:numId="19">
    <w:abstractNumId w:val="19"/>
  </w:num>
  <w:num w:numId="20">
    <w:abstractNumId w:val="101"/>
  </w:num>
  <w:num w:numId="21">
    <w:abstractNumId w:val="46"/>
  </w:num>
  <w:num w:numId="22">
    <w:abstractNumId w:val="102"/>
  </w:num>
  <w:num w:numId="23">
    <w:abstractNumId w:val="12"/>
  </w:num>
  <w:num w:numId="24">
    <w:abstractNumId w:val="36"/>
  </w:num>
  <w:num w:numId="25">
    <w:abstractNumId w:val="40"/>
  </w:num>
  <w:num w:numId="26">
    <w:abstractNumId w:val="84"/>
  </w:num>
  <w:num w:numId="27">
    <w:abstractNumId w:val="59"/>
  </w:num>
  <w:num w:numId="28">
    <w:abstractNumId w:val="43"/>
  </w:num>
  <w:num w:numId="29">
    <w:abstractNumId w:val="83"/>
  </w:num>
  <w:num w:numId="30">
    <w:abstractNumId w:val="50"/>
  </w:num>
  <w:num w:numId="31">
    <w:abstractNumId w:val="6"/>
  </w:num>
  <w:num w:numId="32">
    <w:abstractNumId w:val="32"/>
  </w:num>
  <w:num w:numId="33">
    <w:abstractNumId w:val="44"/>
  </w:num>
  <w:num w:numId="34">
    <w:abstractNumId w:val="106"/>
  </w:num>
  <w:num w:numId="35">
    <w:abstractNumId w:val="98"/>
  </w:num>
  <w:num w:numId="36">
    <w:abstractNumId w:val="67"/>
  </w:num>
  <w:num w:numId="37">
    <w:abstractNumId w:val="94"/>
  </w:num>
  <w:num w:numId="38">
    <w:abstractNumId w:val="3"/>
  </w:num>
  <w:num w:numId="39">
    <w:abstractNumId w:val="22"/>
  </w:num>
  <w:num w:numId="40">
    <w:abstractNumId w:val="97"/>
  </w:num>
  <w:num w:numId="41">
    <w:abstractNumId w:val="85"/>
  </w:num>
  <w:num w:numId="42">
    <w:abstractNumId w:val="11"/>
  </w:num>
  <w:num w:numId="43">
    <w:abstractNumId w:val="100"/>
  </w:num>
  <w:num w:numId="44">
    <w:abstractNumId w:val="93"/>
  </w:num>
  <w:num w:numId="45">
    <w:abstractNumId w:val="52"/>
  </w:num>
  <w:num w:numId="46">
    <w:abstractNumId w:val="9"/>
  </w:num>
  <w:num w:numId="47">
    <w:abstractNumId w:val="4"/>
  </w:num>
  <w:num w:numId="48">
    <w:abstractNumId w:val="80"/>
  </w:num>
  <w:num w:numId="49">
    <w:abstractNumId w:val="21"/>
  </w:num>
  <w:num w:numId="50">
    <w:abstractNumId w:val="16"/>
  </w:num>
  <w:num w:numId="51">
    <w:abstractNumId w:val="58"/>
  </w:num>
  <w:num w:numId="52">
    <w:abstractNumId w:val="86"/>
  </w:num>
  <w:num w:numId="53">
    <w:abstractNumId w:val="73"/>
  </w:num>
  <w:num w:numId="54">
    <w:abstractNumId w:val="99"/>
  </w:num>
  <w:num w:numId="55">
    <w:abstractNumId w:val="70"/>
  </w:num>
  <w:num w:numId="56">
    <w:abstractNumId w:val="105"/>
  </w:num>
  <w:num w:numId="57">
    <w:abstractNumId w:val="63"/>
  </w:num>
  <w:num w:numId="58">
    <w:abstractNumId w:val="23"/>
  </w:num>
  <w:num w:numId="59">
    <w:abstractNumId w:val="104"/>
  </w:num>
  <w:num w:numId="60">
    <w:abstractNumId w:val="55"/>
  </w:num>
  <w:num w:numId="61">
    <w:abstractNumId w:val="10"/>
  </w:num>
  <w:num w:numId="62">
    <w:abstractNumId w:val="18"/>
  </w:num>
  <w:num w:numId="63">
    <w:abstractNumId w:val="39"/>
  </w:num>
  <w:num w:numId="64">
    <w:abstractNumId w:val="54"/>
  </w:num>
  <w:num w:numId="65">
    <w:abstractNumId w:val="8"/>
  </w:num>
  <w:num w:numId="66">
    <w:abstractNumId w:val="17"/>
  </w:num>
  <w:num w:numId="67">
    <w:abstractNumId w:val="30"/>
  </w:num>
  <w:num w:numId="68">
    <w:abstractNumId w:val="74"/>
  </w:num>
  <w:num w:numId="69">
    <w:abstractNumId w:val="103"/>
  </w:num>
  <w:num w:numId="70">
    <w:abstractNumId w:val="24"/>
  </w:num>
  <w:num w:numId="71">
    <w:abstractNumId w:val="20"/>
  </w:num>
  <w:num w:numId="72">
    <w:abstractNumId w:val="29"/>
  </w:num>
  <w:num w:numId="73">
    <w:abstractNumId w:val="42"/>
  </w:num>
  <w:num w:numId="74">
    <w:abstractNumId w:val="38"/>
  </w:num>
  <w:num w:numId="75">
    <w:abstractNumId w:val="0"/>
  </w:num>
  <w:num w:numId="76">
    <w:abstractNumId w:val="69"/>
  </w:num>
  <w:num w:numId="77">
    <w:abstractNumId w:val="1"/>
  </w:num>
  <w:num w:numId="78">
    <w:abstractNumId w:val="45"/>
  </w:num>
  <w:num w:numId="79">
    <w:abstractNumId w:val="88"/>
  </w:num>
  <w:num w:numId="80">
    <w:abstractNumId w:val="7"/>
  </w:num>
  <w:num w:numId="81">
    <w:abstractNumId w:val="14"/>
  </w:num>
  <w:num w:numId="82">
    <w:abstractNumId w:val="76"/>
  </w:num>
  <w:num w:numId="83">
    <w:abstractNumId w:val="92"/>
  </w:num>
  <w:num w:numId="84">
    <w:abstractNumId w:val="61"/>
  </w:num>
  <w:num w:numId="85">
    <w:abstractNumId w:val="15"/>
  </w:num>
  <w:num w:numId="86">
    <w:abstractNumId w:val="49"/>
  </w:num>
  <w:num w:numId="87">
    <w:abstractNumId w:val="2"/>
  </w:num>
  <w:num w:numId="88">
    <w:abstractNumId w:val="5"/>
  </w:num>
  <w:num w:numId="89">
    <w:abstractNumId w:val="48"/>
  </w:num>
  <w:num w:numId="90">
    <w:abstractNumId w:val="71"/>
  </w:num>
  <w:num w:numId="91">
    <w:abstractNumId w:val="66"/>
  </w:num>
  <w:num w:numId="92">
    <w:abstractNumId w:val="81"/>
  </w:num>
  <w:num w:numId="93">
    <w:abstractNumId w:val="25"/>
  </w:num>
  <w:num w:numId="94">
    <w:abstractNumId w:val="26"/>
  </w:num>
  <w:num w:numId="95">
    <w:abstractNumId w:val="78"/>
  </w:num>
  <w:num w:numId="96">
    <w:abstractNumId w:val="28"/>
  </w:num>
  <w:num w:numId="97">
    <w:abstractNumId w:val="53"/>
  </w:num>
  <w:num w:numId="98">
    <w:abstractNumId w:val="82"/>
  </w:num>
  <w:num w:numId="99">
    <w:abstractNumId w:val="47"/>
  </w:num>
  <w:num w:numId="100">
    <w:abstractNumId w:val="51"/>
  </w:num>
  <w:num w:numId="101">
    <w:abstractNumId w:val="31"/>
  </w:num>
  <w:num w:numId="102">
    <w:abstractNumId w:val="79"/>
  </w:num>
  <w:num w:numId="103">
    <w:abstractNumId w:val="90"/>
  </w:num>
  <w:num w:numId="104">
    <w:abstractNumId w:val="27"/>
  </w:num>
  <w:num w:numId="105">
    <w:abstractNumId w:val="62"/>
  </w:num>
  <w:num w:numId="106">
    <w:abstractNumId w:val="13"/>
  </w:num>
  <w:num w:numId="107">
    <w:abstractNumId w:val="68"/>
  </w:num>
  <w:num w:numId="108">
    <w:abstractNumId w:val="60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A332A"/>
    <w:rsid w:val="000672BE"/>
    <w:rsid w:val="000A02C8"/>
    <w:rsid w:val="000E3A5C"/>
    <w:rsid w:val="001A1512"/>
    <w:rsid w:val="001D26AB"/>
    <w:rsid w:val="001F31CD"/>
    <w:rsid w:val="002959CE"/>
    <w:rsid w:val="003A372E"/>
    <w:rsid w:val="003B06FA"/>
    <w:rsid w:val="003B475D"/>
    <w:rsid w:val="003C77B3"/>
    <w:rsid w:val="003F4FF8"/>
    <w:rsid w:val="00445DBD"/>
    <w:rsid w:val="004C6B62"/>
    <w:rsid w:val="00622C18"/>
    <w:rsid w:val="00625B48"/>
    <w:rsid w:val="006363C2"/>
    <w:rsid w:val="0064294F"/>
    <w:rsid w:val="00660E98"/>
    <w:rsid w:val="00686C48"/>
    <w:rsid w:val="007301DE"/>
    <w:rsid w:val="00757187"/>
    <w:rsid w:val="00782E8C"/>
    <w:rsid w:val="007F3C59"/>
    <w:rsid w:val="00841D89"/>
    <w:rsid w:val="00854BA8"/>
    <w:rsid w:val="008D71B6"/>
    <w:rsid w:val="00943571"/>
    <w:rsid w:val="00A25897"/>
    <w:rsid w:val="00A810F4"/>
    <w:rsid w:val="00AA0449"/>
    <w:rsid w:val="00B65E0F"/>
    <w:rsid w:val="00B7532C"/>
    <w:rsid w:val="00B80FF8"/>
    <w:rsid w:val="00C00B14"/>
    <w:rsid w:val="00C154AD"/>
    <w:rsid w:val="00C76F18"/>
    <w:rsid w:val="00C878C0"/>
    <w:rsid w:val="00DA332A"/>
    <w:rsid w:val="00DE0D23"/>
    <w:rsid w:val="00DE3B1A"/>
    <w:rsid w:val="00DE4275"/>
    <w:rsid w:val="00E24C15"/>
    <w:rsid w:val="00EA48CF"/>
    <w:rsid w:val="00E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EastAsia" w:hAnsi="Courier New" w:cs="Courier New"/>
        <w:sz w:val="24"/>
        <w:szCs w:val="24"/>
        <w:lang w:val="zh-TW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32A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32A"/>
    <w:rPr>
      <w:color w:val="0066CC"/>
      <w:u w:val="single"/>
    </w:rPr>
  </w:style>
  <w:style w:type="character" w:customStyle="1" w:styleId="a4">
    <w:name w:val="表格标题_"/>
    <w:basedOn w:val="a0"/>
    <w:link w:val="a5"/>
    <w:rsid w:val="00DA332A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正文文本_"/>
    <w:basedOn w:val="a0"/>
    <w:link w:val="1"/>
    <w:rsid w:val="00DA3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ingLiU">
    <w:name w:val="正文文本 + MingLiU"/>
    <w:aliases w:val="8 pt,粗体"/>
    <w:basedOn w:val="a6"/>
    <w:rsid w:val="00DA332A"/>
    <w:rPr>
      <w:rFonts w:ascii="MingLiU" w:eastAsia="MingLiU" w:hAnsi="MingLiU" w:cs="MingLiU"/>
      <w:b/>
      <w:bCs/>
      <w:color w:val="000000"/>
      <w:spacing w:val="0"/>
      <w:w w:val="100"/>
      <w:position w:val="0"/>
      <w:sz w:val="16"/>
      <w:szCs w:val="16"/>
      <w:lang w:val="zh-TW"/>
    </w:rPr>
  </w:style>
  <w:style w:type="character" w:customStyle="1" w:styleId="9pt">
    <w:name w:val="正文文本 + 9 pt"/>
    <w:aliases w:val="间距 1 pt"/>
    <w:basedOn w:val="a6"/>
    <w:rsid w:val="00DA332A"/>
    <w:rPr>
      <w:color w:val="000000"/>
      <w:spacing w:val="20"/>
      <w:w w:val="100"/>
      <w:position w:val="0"/>
      <w:sz w:val="18"/>
      <w:szCs w:val="18"/>
      <w:lang w:val="en-US"/>
    </w:rPr>
  </w:style>
  <w:style w:type="character" w:customStyle="1" w:styleId="85pt">
    <w:name w:val="正文文本 + 8.5 pt"/>
    <w:aliases w:val="间距 1 pt"/>
    <w:basedOn w:val="a6"/>
    <w:rsid w:val="00DA332A"/>
    <w:rPr>
      <w:color w:val="000000"/>
      <w:spacing w:val="20"/>
      <w:w w:val="100"/>
      <w:position w:val="0"/>
      <w:sz w:val="17"/>
      <w:szCs w:val="17"/>
      <w:lang w:val="en-US"/>
    </w:rPr>
  </w:style>
  <w:style w:type="character" w:customStyle="1" w:styleId="MingLiU0">
    <w:name w:val="正文文本 + MingLiU"/>
    <w:aliases w:val="8 pt"/>
    <w:basedOn w:val="a6"/>
    <w:rsid w:val="00DA332A"/>
    <w:rPr>
      <w:rFonts w:ascii="MingLiU" w:eastAsia="MingLiU" w:hAnsi="MingLiU" w:cs="MingLiU"/>
      <w:color w:val="000000"/>
      <w:spacing w:val="0"/>
      <w:w w:val="100"/>
      <w:position w:val="0"/>
      <w:sz w:val="16"/>
      <w:szCs w:val="16"/>
      <w:lang w:val="zh-TW"/>
    </w:rPr>
  </w:style>
  <w:style w:type="character" w:customStyle="1" w:styleId="a7">
    <w:name w:val="页眉或页脚_"/>
    <w:basedOn w:val="a0"/>
    <w:link w:val="a8"/>
    <w:rsid w:val="00DA332A"/>
    <w:rPr>
      <w:rFonts w:ascii="MingLiU" w:eastAsia="MingLiU" w:hAnsi="MingLiU" w:cs="MingLiU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ArialUnicodeMS">
    <w:name w:val="页眉或页脚 + Arial Unicode MS"/>
    <w:aliases w:val="8.5 pt,间距 0 pt"/>
    <w:basedOn w:val="a7"/>
    <w:rsid w:val="00DA332A"/>
    <w:rPr>
      <w:rFonts w:ascii="Arial Unicode MS" w:eastAsia="Arial Unicode MS" w:hAnsi="Arial Unicode MS" w:cs="Arial Unicode MS"/>
      <w:color w:val="000000"/>
      <w:spacing w:val="-10"/>
      <w:w w:val="100"/>
      <w:position w:val="0"/>
      <w:sz w:val="17"/>
      <w:szCs w:val="17"/>
      <w:lang w:val="zh-TW"/>
    </w:rPr>
  </w:style>
  <w:style w:type="character" w:customStyle="1" w:styleId="TimesNewRoman">
    <w:name w:val="页眉或页脚 + Times New Roman"/>
    <w:aliases w:val="14.5 pt,间距 -1 pt,缩放 200%"/>
    <w:basedOn w:val="a7"/>
    <w:rsid w:val="00DA332A"/>
    <w:rPr>
      <w:rFonts w:ascii="Times New Roman" w:eastAsia="Times New Roman" w:hAnsi="Times New Roman" w:cs="Times New Roman"/>
      <w:color w:val="000000"/>
      <w:spacing w:val="-20"/>
      <w:w w:val="200"/>
      <w:position w:val="0"/>
      <w:sz w:val="29"/>
      <w:szCs w:val="29"/>
      <w:lang w:val="en-US"/>
    </w:rPr>
  </w:style>
  <w:style w:type="character" w:customStyle="1" w:styleId="a9">
    <w:name w:val="页眉或页脚"/>
    <w:basedOn w:val="a7"/>
    <w:rsid w:val="00DA332A"/>
    <w:rPr>
      <w:color w:val="000000"/>
      <w:w w:val="100"/>
      <w:position w:val="0"/>
      <w:lang w:val="zh-TW"/>
    </w:rPr>
  </w:style>
  <w:style w:type="character" w:customStyle="1" w:styleId="10">
    <w:name w:val="标题 #1_"/>
    <w:basedOn w:val="a0"/>
    <w:link w:val="11"/>
    <w:rsid w:val="00DA332A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标题 #1 + 间距 4 pt"/>
    <w:basedOn w:val="10"/>
    <w:rsid w:val="00DA332A"/>
    <w:rPr>
      <w:color w:val="000000"/>
      <w:spacing w:val="90"/>
      <w:w w:val="100"/>
      <w:position w:val="0"/>
      <w:lang w:val="zh-TW"/>
    </w:rPr>
  </w:style>
  <w:style w:type="character" w:customStyle="1" w:styleId="MingLiU1">
    <w:name w:val="正文文本 + MingLiU"/>
    <w:aliases w:val="4 pt,间距 0 pt,缩放 66%"/>
    <w:basedOn w:val="a6"/>
    <w:rsid w:val="00DA332A"/>
    <w:rPr>
      <w:rFonts w:ascii="MingLiU" w:eastAsia="MingLiU" w:hAnsi="MingLiU" w:cs="MingLiU"/>
      <w:color w:val="000000"/>
      <w:spacing w:val="10"/>
      <w:w w:val="66"/>
      <w:position w:val="0"/>
      <w:sz w:val="8"/>
      <w:szCs w:val="8"/>
      <w:lang w:val="zh-TW"/>
    </w:rPr>
  </w:style>
  <w:style w:type="character" w:customStyle="1" w:styleId="2">
    <w:name w:val="表格标题 (2)_"/>
    <w:basedOn w:val="a0"/>
    <w:link w:val="20"/>
    <w:rsid w:val="00DA332A"/>
    <w:rPr>
      <w:rFonts w:ascii="MingLiU" w:eastAsia="MingLiU" w:hAnsi="MingLiU" w:cs="MingLiU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TimesNewRoman">
    <w:name w:val="表格标题 (2) + Times New Roman"/>
    <w:aliases w:val="9 pt,非粗体,间距 0 pt"/>
    <w:basedOn w:val="2"/>
    <w:rsid w:val="00DA332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8"/>
      <w:szCs w:val="18"/>
      <w:lang w:val="zh-TW"/>
    </w:rPr>
  </w:style>
  <w:style w:type="character" w:customStyle="1" w:styleId="3">
    <w:name w:val="表格标题 (3)_"/>
    <w:basedOn w:val="a0"/>
    <w:link w:val="30"/>
    <w:rsid w:val="00DA332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CourierNew">
    <w:name w:val="表格标题 (3) + Courier New"/>
    <w:aliases w:val="8 pt,粗体"/>
    <w:basedOn w:val="3"/>
    <w:rsid w:val="00DA332A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9pt0">
    <w:name w:val="正文文本 + 9 pt"/>
    <w:aliases w:val="间距 0 pt"/>
    <w:basedOn w:val="a6"/>
    <w:rsid w:val="00DA332A"/>
    <w:rPr>
      <w:color w:val="000000"/>
      <w:spacing w:val="-10"/>
      <w:w w:val="100"/>
      <w:position w:val="0"/>
      <w:sz w:val="18"/>
      <w:szCs w:val="18"/>
    </w:rPr>
  </w:style>
  <w:style w:type="character" w:customStyle="1" w:styleId="85pt0">
    <w:name w:val="正文文本 + 8.5 pt"/>
    <w:aliases w:val="间距 1 pt"/>
    <w:basedOn w:val="a6"/>
    <w:rsid w:val="00DA332A"/>
    <w:rPr>
      <w:color w:val="000000"/>
      <w:spacing w:val="30"/>
      <w:w w:val="100"/>
      <w:position w:val="0"/>
      <w:sz w:val="17"/>
      <w:szCs w:val="17"/>
    </w:rPr>
  </w:style>
  <w:style w:type="character" w:customStyle="1" w:styleId="85pt1">
    <w:name w:val="正文文本 + 8.5 pt"/>
    <w:aliases w:val="粗体"/>
    <w:basedOn w:val="a6"/>
    <w:rsid w:val="00DA332A"/>
    <w:rPr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MingLiU2">
    <w:name w:val="正文文本 + MingLiU"/>
    <w:aliases w:val="6.5 pt,间距 -1 pt"/>
    <w:basedOn w:val="a6"/>
    <w:rsid w:val="00DA332A"/>
    <w:rPr>
      <w:rFonts w:ascii="MingLiU" w:eastAsia="MingLiU" w:hAnsi="MingLiU" w:cs="MingLiU"/>
      <w:color w:val="000000"/>
      <w:spacing w:val="-30"/>
      <w:w w:val="100"/>
      <w:position w:val="0"/>
      <w:sz w:val="13"/>
      <w:szCs w:val="13"/>
      <w:lang w:val="zh-TW"/>
    </w:rPr>
  </w:style>
  <w:style w:type="character" w:customStyle="1" w:styleId="CenturyGothic">
    <w:name w:val="正文文本 + Century Gothic"/>
    <w:aliases w:val="8.5 pt,粗体"/>
    <w:basedOn w:val="a6"/>
    <w:rsid w:val="00DA332A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MingLiU3">
    <w:name w:val="正文文本 + MingLiU"/>
    <w:aliases w:val="8.5 pt"/>
    <w:basedOn w:val="a6"/>
    <w:rsid w:val="00DA332A"/>
    <w:rPr>
      <w:rFonts w:ascii="MingLiU" w:eastAsia="MingLiU" w:hAnsi="MingLiU" w:cs="MingLiU"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ArialUnicodeMS0">
    <w:name w:val="正文文本 + Arial Unicode MS"/>
    <w:aliases w:val="5 pt,间距 -1 pt"/>
    <w:basedOn w:val="a6"/>
    <w:rsid w:val="00DA332A"/>
    <w:rPr>
      <w:rFonts w:ascii="Arial Unicode MS" w:eastAsia="Arial Unicode MS" w:hAnsi="Arial Unicode MS" w:cs="Arial Unicode MS"/>
      <w:color w:val="000000"/>
      <w:spacing w:val="-20"/>
      <w:w w:val="100"/>
      <w:position w:val="0"/>
      <w:sz w:val="10"/>
      <w:szCs w:val="10"/>
      <w:lang w:val="en-US"/>
    </w:rPr>
  </w:style>
  <w:style w:type="character" w:customStyle="1" w:styleId="85pt2">
    <w:name w:val="正文文本 + 8.5 pt"/>
    <w:basedOn w:val="a6"/>
    <w:rsid w:val="00DA332A"/>
    <w:rPr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MingLiU4">
    <w:name w:val="正文文本 + MingLiU"/>
    <w:aliases w:val="4.5 pt,斜体"/>
    <w:basedOn w:val="a6"/>
    <w:rsid w:val="00DA332A"/>
    <w:rPr>
      <w:rFonts w:ascii="MingLiU" w:eastAsia="MingLiU" w:hAnsi="MingLiU" w:cs="MingLiU"/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MingLiU5">
    <w:name w:val="正文文本 + MingLiU"/>
    <w:aliases w:val="14 pt"/>
    <w:basedOn w:val="a6"/>
    <w:rsid w:val="00DA332A"/>
    <w:rPr>
      <w:rFonts w:ascii="MingLiU" w:eastAsia="MingLiU" w:hAnsi="MingLiU" w:cs="MingLiU"/>
      <w:color w:val="000000"/>
      <w:spacing w:val="0"/>
      <w:w w:val="100"/>
      <w:position w:val="0"/>
      <w:sz w:val="28"/>
      <w:szCs w:val="28"/>
      <w:lang w:val="zh-TW"/>
    </w:rPr>
  </w:style>
  <w:style w:type="paragraph" w:customStyle="1" w:styleId="a5">
    <w:name w:val="表格标题"/>
    <w:basedOn w:val="a"/>
    <w:link w:val="a4"/>
    <w:rsid w:val="00DA332A"/>
    <w:pPr>
      <w:shd w:val="clear" w:color="auto" w:fill="FFFFFF"/>
      <w:spacing w:line="0" w:lineRule="atLeast"/>
    </w:pPr>
    <w:rPr>
      <w:rFonts w:ascii="MingLiU" w:eastAsia="MingLiU" w:hAnsi="MingLiU" w:cs="MingLiU"/>
      <w:sz w:val="16"/>
      <w:szCs w:val="16"/>
    </w:rPr>
  </w:style>
  <w:style w:type="paragraph" w:customStyle="1" w:styleId="1">
    <w:name w:val="正文文本1"/>
    <w:basedOn w:val="a"/>
    <w:link w:val="a6"/>
    <w:rsid w:val="00DA33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页眉或页脚"/>
    <w:basedOn w:val="a"/>
    <w:link w:val="a7"/>
    <w:rsid w:val="00DA332A"/>
    <w:pPr>
      <w:shd w:val="clear" w:color="auto" w:fill="FFFFFF"/>
      <w:spacing w:line="0" w:lineRule="atLeast"/>
    </w:pPr>
    <w:rPr>
      <w:rFonts w:ascii="MingLiU" w:eastAsia="MingLiU" w:hAnsi="MingLiU" w:cs="MingLiU"/>
      <w:b/>
      <w:bCs/>
      <w:spacing w:val="10"/>
      <w:sz w:val="16"/>
      <w:szCs w:val="16"/>
    </w:rPr>
  </w:style>
  <w:style w:type="paragraph" w:customStyle="1" w:styleId="11">
    <w:name w:val="标题 #1"/>
    <w:basedOn w:val="a"/>
    <w:link w:val="10"/>
    <w:rsid w:val="00DA332A"/>
    <w:pPr>
      <w:shd w:val="clear" w:color="auto" w:fill="FFFFFF"/>
      <w:spacing w:before="360" w:after="180" w:line="0" w:lineRule="atLeast"/>
      <w:jc w:val="center"/>
      <w:outlineLvl w:val="0"/>
    </w:pPr>
    <w:rPr>
      <w:rFonts w:ascii="MingLiU" w:eastAsia="MingLiU" w:hAnsi="MingLiU" w:cs="MingLiU"/>
      <w:sz w:val="28"/>
      <w:szCs w:val="28"/>
    </w:rPr>
  </w:style>
  <w:style w:type="paragraph" w:customStyle="1" w:styleId="20">
    <w:name w:val="表格标题 (2)"/>
    <w:basedOn w:val="a"/>
    <w:link w:val="2"/>
    <w:rsid w:val="00DA332A"/>
    <w:pPr>
      <w:shd w:val="clear" w:color="auto" w:fill="FFFFFF"/>
      <w:spacing w:line="0" w:lineRule="atLeast"/>
    </w:pPr>
    <w:rPr>
      <w:rFonts w:ascii="MingLiU" w:eastAsia="MingLiU" w:hAnsi="MingLiU" w:cs="MingLiU"/>
      <w:b/>
      <w:bCs/>
      <w:sz w:val="16"/>
      <w:szCs w:val="16"/>
    </w:rPr>
  </w:style>
  <w:style w:type="paragraph" w:customStyle="1" w:styleId="30">
    <w:name w:val="表格标题 (3)"/>
    <w:basedOn w:val="a"/>
    <w:link w:val="3"/>
    <w:rsid w:val="00DA332A"/>
    <w:pPr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20"/>
      <w:szCs w:val="20"/>
    </w:rPr>
  </w:style>
  <w:style w:type="paragraph" w:styleId="aa">
    <w:name w:val="footer"/>
    <w:basedOn w:val="a"/>
    <w:link w:val="Char"/>
    <w:uiPriority w:val="99"/>
    <w:semiHidden/>
    <w:unhideWhenUsed/>
    <w:rsid w:val="001D26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a"/>
    <w:uiPriority w:val="99"/>
    <w:semiHidden/>
    <w:rsid w:val="001D26AB"/>
    <w:rPr>
      <w:rFonts w:eastAsia="Courier New"/>
      <w:color w:val="000000"/>
      <w:sz w:val="18"/>
      <w:szCs w:val="18"/>
    </w:rPr>
  </w:style>
  <w:style w:type="paragraph" w:styleId="ab">
    <w:name w:val="header"/>
    <w:basedOn w:val="a"/>
    <w:link w:val="Char0"/>
    <w:uiPriority w:val="99"/>
    <w:semiHidden/>
    <w:unhideWhenUsed/>
    <w:rsid w:val="00B75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b"/>
    <w:uiPriority w:val="99"/>
    <w:semiHidden/>
    <w:rsid w:val="00B7532C"/>
    <w:rPr>
      <w:rFonts w:eastAsia="Courier New"/>
      <w:color w:val="000000"/>
      <w:sz w:val="18"/>
      <w:szCs w:val="18"/>
    </w:rPr>
  </w:style>
  <w:style w:type="paragraph" w:styleId="ac">
    <w:name w:val="Balloon Text"/>
    <w:basedOn w:val="a"/>
    <w:link w:val="Char1"/>
    <w:uiPriority w:val="99"/>
    <w:semiHidden/>
    <w:unhideWhenUsed/>
    <w:rsid w:val="00445DBD"/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445DBD"/>
    <w:rPr>
      <w:rFonts w:eastAsia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15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郝晓明</dc:creator>
  <cp:lastModifiedBy>DELL</cp:lastModifiedBy>
  <cp:revision>25</cp:revision>
  <dcterms:created xsi:type="dcterms:W3CDTF">2015-05-27T02:00:00Z</dcterms:created>
  <dcterms:modified xsi:type="dcterms:W3CDTF">2017-03-22T05:59:00Z</dcterms:modified>
</cp:coreProperties>
</file>