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成都中医药大学附属医院</w:t>
      </w:r>
    </w:p>
    <w:p>
      <w:pPr>
        <w:widowControl/>
        <w:spacing w:line="560" w:lineRule="exact"/>
        <w:jc w:val="center"/>
        <w:rPr>
          <w:rFonts w:hint="eastAsia" w:ascii="黑体" w:hAns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规培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报名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西医类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eastAsia="zh-CN"/>
        </w:rPr>
        <w:t>）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所需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材料目录</w:t>
      </w:r>
    </w:p>
    <w:p>
      <w:pPr>
        <w:widowControl/>
        <w:spacing w:line="560" w:lineRule="exact"/>
        <w:jc w:val="center"/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单位人</w:t>
      </w:r>
    </w:p>
    <w:tbl>
      <w:tblPr>
        <w:tblStyle w:val="9"/>
        <w:tblW w:w="9504" w:type="dxa"/>
        <w:tblInd w:w="-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436"/>
        <w:gridCol w:w="1718"/>
        <w:gridCol w:w="3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份数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委托培养需求公函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格式自拟，加盖单位鲜章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附表1-1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1*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附表2-1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1*</w:t>
            </w:r>
          </w:p>
        </w:tc>
        <w:tc>
          <w:tcPr>
            <w:tcW w:w="364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由送培医院职能部门统一填写，命名为“XX医院委培报名汇总”后发送到邮箱：zyfygp@163.com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本人有效身份证复印件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6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436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毕业证书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学位证书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复印件</w:t>
            </w:r>
          </w:p>
        </w:tc>
        <w:tc>
          <w:tcPr>
            <w:tcW w:w="171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641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436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国家四、六级英语等级证书或成绩单复印件</w:t>
            </w:r>
          </w:p>
        </w:tc>
        <w:tc>
          <w:tcPr>
            <w:tcW w:w="171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641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436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普通高等学校</w:t>
            </w:r>
            <w:r>
              <w:rPr>
                <w:rFonts w:hint="default" w:ascii="仿宋_GB2312" w:hAnsi="宋体" w:eastAsia="仿宋_GB2312"/>
                <w:sz w:val="24"/>
                <w:szCs w:val="24"/>
              </w:rPr>
              <w:t>毕业生、毕业研究生就业协议书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复印件</w:t>
            </w:r>
          </w:p>
        </w:tc>
        <w:tc>
          <w:tcPr>
            <w:tcW w:w="171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641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  <w:lang w:val="en-US" w:eastAsia="zh-CN"/>
              </w:rPr>
              <w:t>应届毕业需提供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436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执业医师资格证书复印件</w:t>
            </w:r>
          </w:p>
        </w:tc>
        <w:tc>
          <w:tcPr>
            <w:tcW w:w="171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641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  <w:lang w:val="en-US" w:eastAsia="zh-CN"/>
              </w:rPr>
              <w:t>取得医师资格证者需提供</w:t>
            </w:r>
          </w:p>
        </w:tc>
      </w:tr>
    </w:tbl>
    <w:p>
      <w:pPr>
        <w:widowControl/>
        <w:spacing w:line="560" w:lineRule="exact"/>
        <w:ind w:firstLine="480"/>
        <w:jc w:val="left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注：1、以上所有材料纸质版按顺序放好无需装订，由单位统一邮寄至：成都市十二桥路39号，成都中医药大学附属医院行政楼继续教育部527，程老师（收）  注明“规培报名” 电话87783671</w:t>
      </w:r>
    </w:p>
    <w:p>
      <w:pPr>
        <w:widowControl/>
        <w:spacing w:line="560" w:lineRule="exact"/>
        <w:ind w:firstLine="480"/>
        <w:jc w:val="left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2、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fldChar w:fldCharType="begin"/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instrText xml:space="preserve"> HYPERLINK "mailto:本院职工涉及医院名称处均填写科室名称，必须主任签字，将电子版命名为\“XX科室报名汇总\”后发送至zyfygp@163.com，纸质版由科室规培秘书统一收齐交继教部527。" </w:instrTex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fldChar w:fldCharType="separate"/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本院职工涉及医院名称处均填写科室名称，必须主任签字，将电子版命名为“XX科室报名汇总”后发送至zyfygp@163.com，纸质版由科室规培秘书统一收齐交继教部527。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fldChar w:fldCharType="end"/>
      </w:r>
    </w:p>
    <w:p>
      <w:pPr>
        <w:widowControl/>
        <w:spacing w:line="560" w:lineRule="exact"/>
        <w:ind w:firstLine="480"/>
        <w:jc w:val="left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3、务必于8月9日前提交电子和纸质报名材料，9日以后提交材料的视为无效报名；不按照要求提交报名材料的一律退回，不予审核。</w:t>
      </w:r>
    </w:p>
    <w:p>
      <w:pPr>
        <w:widowControl/>
        <w:spacing w:line="560" w:lineRule="exact"/>
        <w:ind w:firstLine="480"/>
        <w:jc w:val="left"/>
        <w:rPr>
          <w:rFonts w:hint="eastAsia" w:ascii="仿宋_GB2312" w:hAnsi="宋体" w:eastAsia="仿宋_GB2312"/>
          <w:sz w:val="24"/>
          <w:szCs w:val="24"/>
          <w:lang w:val="en-US" w:eastAsia="zh-CN"/>
        </w:rPr>
      </w:pPr>
    </w:p>
    <w:p>
      <w:pPr>
        <w:widowControl/>
        <w:spacing w:line="560" w:lineRule="exact"/>
        <w:jc w:val="both"/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</w:pPr>
    </w:p>
    <w:p>
      <w:pPr>
        <w:widowControl/>
        <w:spacing w:line="560" w:lineRule="exact"/>
        <w:jc w:val="both"/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</w:pPr>
    </w:p>
    <w:p>
      <w:pPr>
        <w:widowControl/>
        <w:spacing w:line="560" w:lineRule="exact"/>
        <w:jc w:val="center"/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成都中医药大学附属医院</w:t>
      </w:r>
    </w:p>
    <w:p>
      <w:pPr>
        <w:widowControl/>
        <w:spacing w:line="560" w:lineRule="exact"/>
        <w:jc w:val="center"/>
        <w:rPr>
          <w:rFonts w:hint="eastAsia" w:ascii="黑体" w:hAns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规培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报名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西医类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eastAsia="zh-CN"/>
        </w:rPr>
        <w:t>）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所需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材料目录</w:t>
      </w:r>
    </w:p>
    <w:p>
      <w:pPr>
        <w:widowControl/>
        <w:spacing w:line="560" w:lineRule="exact"/>
        <w:jc w:val="center"/>
        <w:rPr>
          <w:rFonts w:ascii="黑体" w:hAns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  <w:lang w:val="en-US" w:eastAsia="zh-CN"/>
        </w:rPr>
        <w:t>社会人</w:t>
      </w:r>
    </w:p>
    <w:tbl>
      <w:tblPr>
        <w:tblStyle w:val="9"/>
        <w:tblW w:w="9600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3450"/>
        <w:gridCol w:w="1445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份数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 xml:space="preserve">备 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 xml:space="preserve">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附表1-2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1*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附表2-2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1*</w:t>
            </w:r>
          </w:p>
        </w:tc>
        <w:tc>
          <w:tcPr>
            <w:tcW w:w="396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《信息表》与个人简历合并打包，将压缩包名命名为“社会人规培报名表-XX（姓名）”后发送到邮箱：zyfygp@163.com 。</w:t>
            </w:r>
          </w:p>
          <w:p>
            <w:pPr>
              <w:widowControl/>
              <w:spacing w:line="400" w:lineRule="exact"/>
              <w:jc w:val="left"/>
              <w:rPr>
                <w:rFonts w:hint="eastAsia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个人简历                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9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本人有效身份证复印件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毕业证书复印件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国家四、六级英语等级证书或成绩单复印件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b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普通高等学校</w:t>
            </w:r>
            <w:r>
              <w:rPr>
                <w:rFonts w:hint="default" w:ascii="仿宋_GB2312" w:hAnsi="宋体" w:eastAsia="仿宋_GB2312"/>
                <w:sz w:val="24"/>
                <w:szCs w:val="24"/>
              </w:rPr>
              <w:t>毕业生、毕业研究生就业协议书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复印件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  <w:lang w:val="en-US" w:eastAsia="zh-CN"/>
              </w:rPr>
              <w:t>应届毕业需提供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执业医师资格证书复印件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  <w:lang w:val="en-US" w:eastAsia="zh-CN"/>
              </w:rPr>
              <w:t>取得医师资格证者需提供</w:t>
            </w:r>
          </w:p>
        </w:tc>
      </w:tr>
    </w:tbl>
    <w:p>
      <w:pPr>
        <w:widowControl/>
        <w:spacing w:line="560" w:lineRule="exact"/>
        <w:jc w:val="both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注：</w:t>
      </w:r>
    </w:p>
    <w:p>
      <w:pPr>
        <w:widowControl/>
        <w:numPr>
          <w:ilvl w:val="0"/>
          <w:numId w:val="1"/>
        </w:numPr>
        <w:spacing w:line="560" w:lineRule="exact"/>
        <w:ind w:firstLine="480"/>
        <w:jc w:val="left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以上所有材料纸质版按顺序放好无需装订，由单位统一邮寄至：成都市十二桥路39号，成都中医药大学附属医院行政楼继续教育部527，程老师（收）  注明“规培报名” 电话87783671</w:t>
      </w:r>
    </w:p>
    <w:p>
      <w:pPr>
        <w:widowControl/>
        <w:numPr>
          <w:ilvl w:val="0"/>
          <w:numId w:val="1"/>
        </w:numPr>
        <w:spacing w:line="560" w:lineRule="exact"/>
        <w:ind w:firstLine="480"/>
        <w:jc w:val="left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务必于8月9日前提交电子和纸质报名材料，9日以后提交材料的视为无效报名；不按照要求提交报名材料的一律退回，不予审核。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utoSpaceDE w:val="0"/>
        <w:autoSpaceDN/>
        <w:spacing w:before="316" w:beforeAutospacing="0" w:after="0" w:afterAutospacing="0" w:line="405" w:lineRule="atLeast"/>
        <w:ind w:left="0" w:right="0"/>
        <w:rPr>
          <w:rFonts w:hint="eastAsia" w:ascii="宋体" w:hAnsi="宋体" w:eastAsia="宋体" w:cs="宋体"/>
          <w:color w:val="333333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utoSpaceDE w:val="0"/>
        <w:autoSpaceDN/>
        <w:spacing w:before="316" w:beforeAutospacing="0" w:after="0" w:afterAutospacing="0" w:line="405" w:lineRule="atLeast"/>
        <w:ind w:left="0" w:right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02E05"/>
    <w:multiLevelType w:val="singleLevel"/>
    <w:tmpl w:val="59802E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9144F"/>
    <w:rsid w:val="0FCA37AC"/>
    <w:rsid w:val="261736A1"/>
    <w:rsid w:val="29C9144F"/>
    <w:rsid w:val="36035238"/>
    <w:rsid w:val="3EEA025F"/>
    <w:rsid w:val="5EAA1190"/>
    <w:rsid w:val="6D91090F"/>
    <w:rsid w:val="75320CD3"/>
    <w:rsid w:val="7E174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333333"/>
      <w:u w:val="none"/>
    </w:rPr>
  </w:style>
  <w:style w:type="character" w:customStyle="1" w:styleId="10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2017-03-31T06:49:00Z</dcterms:created>
  <dc:creator>dell</dc:creator>
  <cp:lastModifiedBy>dell</cp:lastModifiedBy>
  <dcterms:modified xsi:type="dcterms:W3CDTF">2017-08-01T07:57:15Z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