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58D"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其他相关（内科、外科、实践综合等）</w:t>
      </w:r>
    </w:p>
    <w:p w:rsidR="00E4658D"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第</w:t>
      </w:r>
      <w:r w:rsidR="00E90AF7" w:rsidRPr="005347A4">
        <w:rPr>
          <w:rFonts w:asciiTheme="majorEastAsia" w:eastAsiaTheme="majorEastAsia" w:hAnsiTheme="majorEastAsia" w:hint="eastAsia"/>
          <w:sz w:val="24"/>
          <w:szCs w:val="24"/>
        </w:rPr>
        <w:t>二十三</w:t>
      </w:r>
      <w:r w:rsidRPr="005347A4">
        <w:rPr>
          <w:rFonts w:asciiTheme="majorEastAsia" w:eastAsiaTheme="majorEastAsia" w:hAnsiTheme="majorEastAsia" w:hint="eastAsia"/>
          <w:sz w:val="24"/>
          <w:szCs w:val="24"/>
        </w:rPr>
        <w:t>周</w:t>
      </w:r>
    </w:p>
    <w:p w:rsidR="00E4658D"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一、最佳选择题</w:t>
      </w:r>
    </w:p>
    <w:p w:rsidR="005347A4"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1</w:t>
      </w:r>
      <w:r w:rsidR="00B30AB6">
        <w:rPr>
          <w:rFonts w:asciiTheme="majorEastAsia" w:eastAsiaTheme="majorEastAsia" w:hAnsiTheme="majorEastAsia" w:hint="eastAsia"/>
          <w:sz w:val="24"/>
          <w:szCs w:val="24"/>
        </w:rPr>
        <w:t>.</w:t>
      </w:r>
      <w:r w:rsidR="005347A4" w:rsidRPr="005347A4">
        <w:rPr>
          <w:rFonts w:asciiTheme="majorEastAsia" w:eastAsiaTheme="majorEastAsia" w:hAnsiTheme="majorEastAsia"/>
          <w:sz w:val="24"/>
          <w:szCs w:val="24"/>
        </w:rPr>
        <w:t>手术后，胃肠减压拔管除的指征是</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A</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术后1周</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B</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腹痛消失</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C</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已肛门排气</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D</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可闻及肠鸣音</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E</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腹胀消失</w:t>
      </w:r>
    </w:p>
    <w:p w:rsidR="00E4658D" w:rsidRPr="005347A4" w:rsidRDefault="00E4658D" w:rsidP="005347A4">
      <w:pPr>
        <w:spacing w:line="360" w:lineRule="auto"/>
        <w:rPr>
          <w:rFonts w:asciiTheme="majorEastAsia" w:eastAsiaTheme="majorEastAsia" w:hAnsiTheme="majorEastAsia"/>
          <w:sz w:val="24"/>
          <w:szCs w:val="24"/>
        </w:rPr>
      </w:pPr>
    </w:p>
    <w:p w:rsidR="005347A4"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2</w:t>
      </w:r>
      <w:r w:rsidR="00B30AB6">
        <w:rPr>
          <w:rFonts w:asciiTheme="majorEastAsia" w:eastAsiaTheme="majorEastAsia" w:hAnsiTheme="majorEastAsia" w:hint="eastAsia"/>
          <w:sz w:val="24"/>
          <w:szCs w:val="24"/>
        </w:rPr>
        <w:t>.</w:t>
      </w:r>
      <w:r w:rsidR="005347A4" w:rsidRPr="005347A4">
        <w:rPr>
          <w:rFonts w:asciiTheme="majorEastAsia" w:eastAsiaTheme="majorEastAsia" w:hAnsiTheme="majorEastAsia"/>
          <w:sz w:val="24"/>
          <w:szCs w:val="24"/>
        </w:rPr>
        <w:t>若对急性心肌梗死患者行其他疾病的择期手术，最早应在心肌梗死后</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A</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6个月</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B</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1个月</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C</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3个月</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D</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2个月</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E</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2周</w:t>
      </w:r>
    </w:p>
    <w:p w:rsidR="00E4658D" w:rsidRPr="005347A4" w:rsidRDefault="00E4658D" w:rsidP="005347A4">
      <w:pPr>
        <w:spacing w:line="360" w:lineRule="auto"/>
        <w:rPr>
          <w:rFonts w:asciiTheme="majorEastAsia" w:eastAsiaTheme="majorEastAsia" w:hAnsiTheme="majorEastAsia"/>
          <w:sz w:val="24"/>
          <w:szCs w:val="24"/>
        </w:rPr>
      </w:pPr>
    </w:p>
    <w:p w:rsidR="005347A4"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3</w:t>
      </w:r>
      <w:r w:rsidR="00B30AB6">
        <w:rPr>
          <w:rFonts w:asciiTheme="majorEastAsia" w:eastAsiaTheme="majorEastAsia" w:hAnsiTheme="majorEastAsia" w:hint="eastAsia"/>
          <w:sz w:val="24"/>
          <w:szCs w:val="24"/>
        </w:rPr>
        <w:t>.</w:t>
      </w:r>
      <w:r w:rsidR="005347A4" w:rsidRPr="005347A4">
        <w:rPr>
          <w:rFonts w:asciiTheme="majorEastAsia" w:eastAsiaTheme="majorEastAsia" w:hAnsiTheme="majorEastAsia"/>
          <w:sz w:val="24"/>
          <w:szCs w:val="24"/>
        </w:rPr>
        <w:t>头、面、颈部拆线时间为术后</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A</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4～5日</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B</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6～7日</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C</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7～9日</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D</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10～12日</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E</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14日</w:t>
      </w:r>
    </w:p>
    <w:p w:rsidR="00E4658D" w:rsidRPr="005347A4" w:rsidRDefault="00E4658D" w:rsidP="005347A4">
      <w:pPr>
        <w:spacing w:line="360" w:lineRule="auto"/>
        <w:rPr>
          <w:rFonts w:asciiTheme="majorEastAsia" w:eastAsiaTheme="majorEastAsia" w:hAnsiTheme="majorEastAsia"/>
          <w:sz w:val="24"/>
          <w:szCs w:val="24"/>
        </w:rPr>
      </w:pPr>
    </w:p>
    <w:p w:rsidR="005347A4"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4</w:t>
      </w:r>
      <w:r w:rsidR="00B30AB6">
        <w:rPr>
          <w:rFonts w:asciiTheme="majorEastAsia" w:eastAsiaTheme="majorEastAsia" w:hAnsiTheme="majorEastAsia" w:hint="eastAsia"/>
          <w:sz w:val="24"/>
          <w:szCs w:val="24"/>
        </w:rPr>
        <w:t>.</w:t>
      </w:r>
      <w:r w:rsidR="005347A4" w:rsidRPr="005347A4">
        <w:rPr>
          <w:rFonts w:asciiTheme="majorEastAsia" w:eastAsiaTheme="majorEastAsia" w:hAnsiTheme="majorEastAsia"/>
          <w:sz w:val="24"/>
          <w:szCs w:val="24"/>
        </w:rPr>
        <w:t>术前常规禁食的时间是</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A</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禁食4小时，禁水2小时</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B</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禁食6小时，禁饮2小时</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C</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禁食10小时，禁饮3小时</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D</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禁食10小时，禁饮3小时</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lastRenderedPageBreak/>
        <w:t>E</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禁食12小时，禁饮4小时</w:t>
      </w:r>
    </w:p>
    <w:p w:rsidR="00E4658D" w:rsidRPr="005347A4" w:rsidRDefault="00E4658D" w:rsidP="005347A4">
      <w:pPr>
        <w:spacing w:line="360" w:lineRule="auto"/>
        <w:rPr>
          <w:rFonts w:asciiTheme="majorEastAsia" w:eastAsiaTheme="majorEastAsia" w:hAnsiTheme="majorEastAsia"/>
          <w:sz w:val="24"/>
          <w:szCs w:val="24"/>
        </w:rPr>
      </w:pPr>
    </w:p>
    <w:p w:rsidR="005347A4"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5</w:t>
      </w:r>
      <w:r w:rsidR="00B30AB6">
        <w:rPr>
          <w:rFonts w:asciiTheme="majorEastAsia" w:eastAsiaTheme="majorEastAsia" w:hAnsiTheme="majorEastAsia" w:hint="eastAsia"/>
          <w:sz w:val="24"/>
          <w:szCs w:val="24"/>
        </w:rPr>
        <w:t>.</w:t>
      </w:r>
      <w:r w:rsidR="005347A4" w:rsidRPr="005347A4">
        <w:rPr>
          <w:rFonts w:asciiTheme="majorEastAsia" w:eastAsiaTheme="majorEastAsia" w:hAnsiTheme="majorEastAsia"/>
          <w:sz w:val="24"/>
          <w:szCs w:val="24"/>
        </w:rPr>
        <w:t>成人术前需要应用降压药的血压(mmHg)指标是超过</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A</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130／90</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B</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140／90</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C</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150／100</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D</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160／l00</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E</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170／110</w:t>
      </w:r>
    </w:p>
    <w:p w:rsidR="00E4658D" w:rsidRPr="005347A4" w:rsidRDefault="00E4658D" w:rsidP="005347A4">
      <w:pPr>
        <w:spacing w:line="360" w:lineRule="auto"/>
        <w:rPr>
          <w:rFonts w:asciiTheme="majorEastAsia" w:eastAsiaTheme="majorEastAsia" w:hAnsiTheme="majorEastAsia"/>
          <w:sz w:val="24"/>
          <w:szCs w:val="24"/>
        </w:rPr>
      </w:pPr>
    </w:p>
    <w:p w:rsidR="005347A4"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6</w:t>
      </w:r>
      <w:r w:rsidR="00B30AB6">
        <w:rPr>
          <w:rFonts w:asciiTheme="majorEastAsia" w:eastAsiaTheme="majorEastAsia" w:hAnsiTheme="majorEastAsia" w:hint="eastAsia"/>
          <w:sz w:val="24"/>
          <w:szCs w:val="24"/>
        </w:rPr>
        <w:t>.</w:t>
      </w:r>
      <w:r w:rsidR="005347A4" w:rsidRPr="005347A4">
        <w:rPr>
          <w:rFonts w:asciiTheme="majorEastAsia" w:eastAsiaTheme="majorEastAsia" w:hAnsiTheme="majorEastAsia"/>
          <w:sz w:val="24"/>
          <w:szCs w:val="24"/>
        </w:rPr>
        <w:t>患者男性，10岁，右手烧伤，有水疱，剧痛，在现场急救中，为减轻疼痛，最恰当的处理方法是</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A</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肌注地西泮（安定）</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B</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肌注哌替啶（杜冷丁）</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C</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将手浸入冷水中</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D</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抽吸水疱</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E</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安慰和鼓励受伤者</w:t>
      </w:r>
    </w:p>
    <w:p w:rsidR="00E4658D" w:rsidRPr="005347A4" w:rsidRDefault="00E4658D" w:rsidP="005347A4">
      <w:pPr>
        <w:spacing w:line="360" w:lineRule="auto"/>
        <w:rPr>
          <w:rFonts w:asciiTheme="majorEastAsia" w:eastAsiaTheme="majorEastAsia" w:hAnsiTheme="majorEastAsia"/>
          <w:sz w:val="24"/>
          <w:szCs w:val="24"/>
        </w:rPr>
      </w:pPr>
    </w:p>
    <w:p w:rsidR="005347A4"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7</w:t>
      </w:r>
      <w:r w:rsidR="00B30AB6">
        <w:rPr>
          <w:rFonts w:asciiTheme="majorEastAsia" w:eastAsiaTheme="majorEastAsia" w:hAnsiTheme="majorEastAsia" w:hint="eastAsia"/>
          <w:sz w:val="24"/>
          <w:szCs w:val="24"/>
        </w:rPr>
        <w:t>.</w:t>
      </w:r>
      <w:r w:rsidR="005347A4" w:rsidRPr="005347A4">
        <w:rPr>
          <w:rFonts w:asciiTheme="majorEastAsia" w:eastAsiaTheme="majorEastAsia" w:hAnsiTheme="majorEastAsia"/>
          <w:sz w:val="24"/>
          <w:szCs w:val="24"/>
        </w:rPr>
        <w:t>浅</w:t>
      </w:r>
      <w:r w:rsidR="005347A4" w:rsidRPr="005347A4">
        <w:rPr>
          <w:rFonts w:asciiTheme="majorEastAsia" w:eastAsiaTheme="majorEastAsia" w:hAnsiTheme="majorEastAsia" w:cs="宋体" w:hint="eastAsia"/>
          <w:sz w:val="24"/>
          <w:szCs w:val="24"/>
        </w:rPr>
        <w:t>Ⅱ</w:t>
      </w:r>
      <w:r w:rsidR="005347A4" w:rsidRPr="005347A4">
        <w:rPr>
          <w:rFonts w:asciiTheme="majorEastAsia" w:eastAsiaTheme="majorEastAsia" w:hAnsiTheme="majorEastAsia"/>
          <w:sz w:val="24"/>
          <w:szCs w:val="24"/>
        </w:rPr>
        <w:t>度烧伤创面特征是</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A</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局部红肿</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B</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局部水疱</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C</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红自相间</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D</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可见网状栓塞血管</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E</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焦黄无水疱</w:t>
      </w:r>
    </w:p>
    <w:p w:rsidR="00E4658D" w:rsidRPr="005347A4" w:rsidRDefault="00E4658D" w:rsidP="005347A4">
      <w:pPr>
        <w:spacing w:line="360" w:lineRule="auto"/>
        <w:rPr>
          <w:rFonts w:asciiTheme="majorEastAsia" w:eastAsiaTheme="majorEastAsia" w:hAnsiTheme="majorEastAsia"/>
          <w:sz w:val="24"/>
          <w:szCs w:val="24"/>
        </w:rPr>
      </w:pPr>
    </w:p>
    <w:p w:rsidR="005347A4"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8</w:t>
      </w:r>
      <w:r w:rsidR="00B30AB6">
        <w:rPr>
          <w:rFonts w:asciiTheme="majorEastAsia" w:eastAsiaTheme="majorEastAsia" w:hAnsiTheme="majorEastAsia" w:hint="eastAsia"/>
          <w:sz w:val="24"/>
          <w:szCs w:val="24"/>
        </w:rPr>
        <w:t>.</w:t>
      </w:r>
      <w:r w:rsidR="005347A4" w:rsidRPr="005347A4">
        <w:rPr>
          <w:rFonts w:asciiTheme="majorEastAsia" w:eastAsiaTheme="majorEastAsia" w:hAnsiTheme="majorEastAsia"/>
          <w:sz w:val="24"/>
          <w:szCs w:val="24"/>
        </w:rPr>
        <w:t>大面积烧伤早期发生的休克多为</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A</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神经源性休克</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B</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心源性休克</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C</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低血容量性休克</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D</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过敏性休克</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lastRenderedPageBreak/>
        <w:t>E</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感染性休克</w:t>
      </w:r>
    </w:p>
    <w:p w:rsidR="00E4658D" w:rsidRPr="005347A4" w:rsidRDefault="00E4658D" w:rsidP="005347A4">
      <w:pPr>
        <w:spacing w:line="360" w:lineRule="auto"/>
        <w:rPr>
          <w:rFonts w:asciiTheme="majorEastAsia" w:eastAsiaTheme="majorEastAsia" w:hAnsiTheme="majorEastAsia"/>
          <w:sz w:val="24"/>
          <w:szCs w:val="24"/>
        </w:rPr>
      </w:pPr>
    </w:p>
    <w:p w:rsidR="005347A4"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9</w:t>
      </w:r>
      <w:r w:rsidR="00B30AB6">
        <w:rPr>
          <w:rFonts w:asciiTheme="majorEastAsia" w:eastAsiaTheme="majorEastAsia" w:hAnsiTheme="majorEastAsia" w:hint="eastAsia"/>
          <w:sz w:val="24"/>
          <w:szCs w:val="24"/>
        </w:rPr>
        <w:t>.</w:t>
      </w:r>
      <w:r w:rsidR="005347A4" w:rsidRPr="005347A4">
        <w:rPr>
          <w:rFonts w:asciiTheme="majorEastAsia" w:eastAsiaTheme="majorEastAsia" w:hAnsiTheme="majorEastAsia"/>
          <w:sz w:val="24"/>
          <w:szCs w:val="24"/>
        </w:rPr>
        <w:t>电烧伤急救原则哪项叙述有误</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A</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现场立即断电，行心肺脑复苏</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B</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补液量不能根据烧伤面积计算</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C</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清创特别注意切开减张</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D</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在中期时应用大剂量抗生素</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E</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及时注射破伤风抗毒素</w:t>
      </w:r>
    </w:p>
    <w:p w:rsidR="00E4658D" w:rsidRPr="005347A4" w:rsidRDefault="00E4658D" w:rsidP="005347A4">
      <w:pPr>
        <w:spacing w:line="360" w:lineRule="auto"/>
        <w:rPr>
          <w:rFonts w:asciiTheme="majorEastAsia" w:eastAsiaTheme="majorEastAsia" w:hAnsiTheme="majorEastAsia"/>
          <w:sz w:val="24"/>
          <w:szCs w:val="24"/>
        </w:rPr>
      </w:pPr>
    </w:p>
    <w:p w:rsidR="005347A4"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10</w:t>
      </w:r>
      <w:r w:rsidR="00B30AB6">
        <w:rPr>
          <w:rFonts w:asciiTheme="majorEastAsia" w:eastAsiaTheme="majorEastAsia" w:hAnsiTheme="majorEastAsia" w:hint="eastAsia"/>
          <w:sz w:val="24"/>
          <w:szCs w:val="24"/>
        </w:rPr>
        <w:t>.</w:t>
      </w:r>
      <w:r w:rsidR="005347A4" w:rsidRPr="005347A4">
        <w:rPr>
          <w:rFonts w:asciiTheme="majorEastAsia" w:eastAsiaTheme="majorEastAsia" w:hAnsiTheme="majorEastAsia"/>
          <w:sz w:val="24"/>
          <w:szCs w:val="24"/>
        </w:rPr>
        <w:t>下述电烧伤特点错误的是</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A</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电烧伤的出口比入口重</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B</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局部渗出比一般烧伤重</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C</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在关节处可出现跳跃式伤口</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D</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经常出现进行性坏死</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E</w:t>
      </w:r>
      <w:r w:rsidR="00B30AB6">
        <w:rPr>
          <w:rFonts w:asciiTheme="majorEastAsia" w:eastAsiaTheme="majorEastAsia" w:hAnsiTheme="majorEastAsia"/>
          <w:sz w:val="24"/>
          <w:szCs w:val="24"/>
        </w:rPr>
        <w:t>.</w:t>
      </w:r>
      <w:r w:rsidRPr="005347A4">
        <w:rPr>
          <w:rFonts w:asciiTheme="majorEastAsia" w:eastAsiaTheme="majorEastAsia" w:hAnsiTheme="majorEastAsia"/>
          <w:sz w:val="24"/>
          <w:szCs w:val="24"/>
        </w:rPr>
        <w:t>易并发感染</w:t>
      </w:r>
    </w:p>
    <w:p w:rsidR="00E4658D" w:rsidRPr="005347A4" w:rsidRDefault="00E4658D" w:rsidP="005347A4">
      <w:pPr>
        <w:spacing w:line="360" w:lineRule="auto"/>
        <w:rPr>
          <w:rFonts w:asciiTheme="majorEastAsia" w:eastAsiaTheme="majorEastAsia" w:hAnsiTheme="majorEastAsia"/>
          <w:sz w:val="24"/>
          <w:szCs w:val="24"/>
        </w:rPr>
      </w:pPr>
    </w:p>
    <w:p w:rsidR="00E4658D"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答案及解析</w:t>
      </w:r>
    </w:p>
    <w:p w:rsidR="00E4658D"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第1题</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【正确答案</w:t>
      </w:r>
      <w:r w:rsidR="00D847A4">
        <w:rPr>
          <w:rFonts w:asciiTheme="majorEastAsia" w:eastAsiaTheme="majorEastAsia" w:hAnsiTheme="majorEastAsia"/>
          <w:sz w:val="24"/>
          <w:szCs w:val="24"/>
        </w:rPr>
        <w:t>】</w:t>
      </w:r>
      <w:r w:rsidRPr="005347A4">
        <w:rPr>
          <w:rFonts w:asciiTheme="majorEastAsia" w:eastAsiaTheme="majorEastAsia" w:hAnsiTheme="majorEastAsia"/>
          <w:sz w:val="24"/>
          <w:szCs w:val="24"/>
        </w:rPr>
        <w:t>C</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【答案解析</w:t>
      </w:r>
      <w:r w:rsidR="00D847A4">
        <w:rPr>
          <w:rFonts w:asciiTheme="majorEastAsia" w:eastAsiaTheme="majorEastAsia" w:hAnsiTheme="majorEastAsia"/>
          <w:sz w:val="24"/>
          <w:szCs w:val="24"/>
        </w:rPr>
        <w:t>】</w:t>
      </w:r>
      <w:r w:rsidRPr="005347A4">
        <w:rPr>
          <w:rFonts w:asciiTheme="majorEastAsia" w:eastAsiaTheme="majorEastAsia" w:hAnsiTheme="majorEastAsia"/>
          <w:sz w:val="24"/>
          <w:szCs w:val="24"/>
        </w:rPr>
        <w:t>胃肠减压管在肛门排气后拔除。</w:t>
      </w:r>
    </w:p>
    <w:p w:rsidR="00E4658D" w:rsidRPr="005347A4" w:rsidRDefault="00E4658D" w:rsidP="005347A4">
      <w:pPr>
        <w:spacing w:line="360" w:lineRule="auto"/>
        <w:rPr>
          <w:rFonts w:asciiTheme="majorEastAsia" w:eastAsiaTheme="majorEastAsia" w:hAnsiTheme="majorEastAsia"/>
          <w:sz w:val="24"/>
          <w:szCs w:val="24"/>
        </w:rPr>
      </w:pPr>
    </w:p>
    <w:p w:rsidR="00E4658D"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第2题</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【正确答案</w:t>
      </w:r>
      <w:r w:rsidR="00D847A4">
        <w:rPr>
          <w:rFonts w:asciiTheme="majorEastAsia" w:eastAsiaTheme="majorEastAsia" w:hAnsiTheme="majorEastAsia"/>
          <w:sz w:val="24"/>
          <w:szCs w:val="24"/>
        </w:rPr>
        <w:t>】</w:t>
      </w:r>
      <w:r w:rsidRPr="005347A4">
        <w:rPr>
          <w:rFonts w:asciiTheme="majorEastAsia" w:eastAsiaTheme="majorEastAsia" w:hAnsiTheme="majorEastAsia"/>
          <w:sz w:val="24"/>
          <w:szCs w:val="24"/>
        </w:rPr>
        <w:t>A</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【答案解析</w:t>
      </w:r>
      <w:r w:rsidR="00D847A4">
        <w:rPr>
          <w:rFonts w:asciiTheme="majorEastAsia" w:eastAsiaTheme="majorEastAsia" w:hAnsiTheme="majorEastAsia"/>
          <w:sz w:val="24"/>
          <w:szCs w:val="24"/>
        </w:rPr>
        <w:t>】</w:t>
      </w:r>
      <w:r w:rsidRPr="005347A4">
        <w:rPr>
          <w:rFonts w:asciiTheme="majorEastAsia" w:eastAsiaTheme="majorEastAsia" w:hAnsiTheme="majorEastAsia"/>
          <w:sz w:val="24"/>
          <w:szCs w:val="24"/>
        </w:rPr>
        <w:t>急性心肌梗死病人6个月内不宜做择期手术。</w:t>
      </w:r>
    </w:p>
    <w:p w:rsidR="00E4658D" w:rsidRPr="005347A4" w:rsidRDefault="00E4658D" w:rsidP="005347A4">
      <w:pPr>
        <w:spacing w:line="360" w:lineRule="auto"/>
        <w:rPr>
          <w:rFonts w:asciiTheme="majorEastAsia" w:eastAsiaTheme="majorEastAsia" w:hAnsiTheme="majorEastAsia"/>
          <w:sz w:val="24"/>
          <w:szCs w:val="24"/>
        </w:rPr>
      </w:pPr>
    </w:p>
    <w:p w:rsidR="00E4658D"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第3题</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【正确答案</w:t>
      </w:r>
      <w:r w:rsidR="00D847A4">
        <w:rPr>
          <w:rFonts w:asciiTheme="majorEastAsia" w:eastAsiaTheme="majorEastAsia" w:hAnsiTheme="majorEastAsia"/>
          <w:sz w:val="24"/>
          <w:szCs w:val="24"/>
        </w:rPr>
        <w:t>】</w:t>
      </w:r>
      <w:r w:rsidRPr="005347A4">
        <w:rPr>
          <w:rFonts w:asciiTheme="majorEastAsia" w:eastAsiaTheme="majorEastAsia" w:hAnsiTheme="majorEastAsia"/>
          <w:sz w:val="24"/>
          <w:szCs w:val="24"/>
        </w:rPr>
        <w:t>A</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【答案解析</w:t>
      </w:r>
      <w:r w:rsidR="00D847A4">
        <w:rPr>
          <w:rFonts w:asciiTheme="majorEastAsia" w:eastAsiaTheme="majorEastAsia" w:hAnsiTheme="majorEastAsia"/>
          <w:sz w:val="24"/>
          <w:szCs w:val="24"/>
        </w:rPr>
        <w:t>】</w:t>
      </w:r>
      <w:r w:rsidRPr="005347A4">
        <w:rPr>
          <w:rFonts w:asciiTheme="majorEastAsia" w:eastAsiaTheme="majorEastAsia" w:hAnsiTheme="majorEastAsia"/>
          <w:sz w:val="24"/>
          <w:szCs w:val="24"/>
        </w:rPr>
        <w:t>头面部血运丰富，术后拆线时间最短，正确答案为A。</w:t>
      </w:r>
    </w:p>
    <w:p w:rsidR="00E4658D" w:rsidRPr="005347A4" w:rsidRDefault="00E4658D" w:rsidP="005347A4">
      <w:pPr>
        <w:spacing w:line="360" w:lineRule="auto"/>
        <w:rPr>
          <w:rFonts w:asciiTheme="majorEastAsia" w:eastAsiaTheme="majorEastAsia" w:hAnsiTheme="majorEastAsia"/>
          <w:sz w:val="24"/>
          <w:szCs w:val="24"/>
        </w:rPr>
      </w:pPr>
    </w:p>
    <w:p w:rsidR="00E4658D"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lastRenderedPageBreak/>
        <w:t>第4题</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【正确答案</w:t>
      </w:r>
      <w:r w:rsidR="00D847A4">
        <w:rPr>
          <w:rFonts w:asciiTheme="majorEastAsia" w:eastAsiaTheme="majorEastAsia" w:hAnsiTheme="majorEastAsia"/>
          <w:sz w:val="24"/>
          <w:szCs w:val="24"/>
        </w:rPr>
        <w:t>】</w:t>
      </w:r>
      <w:r w:rsidRPr="005347A4">
        <w:rPr>
          <w:rFonts w:asciiTheme="majorEastAsia" w:eastAsiaTheme="majorEastAsia" w:hAnsiTheme="majorEastAsia"/>
          <w:sz w:val="24"/>
          <w:szCs w:val="24"/>
        </w:rPr>
        <w:t>E</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【答案解析</w:t>
      </w:r>
      <w:r w:rsidR="00D847A4">
        <w:rPr>
          <w:rFonts w:asciiTheme="majorEastAsia" w:eastAsiaTheme="majorEastAsia" w:hAnsiTheme="majorEastAsia"/>
          <w:sz w:val="24"/>
          <w:szCs w:val="24"/>
        </w:rPr>
        <w:t>】</w:t>
      </w:r>
      <w:r w:rsidRPr="005347A4">
        <w:rPr>
          <w:rFonts w:asciiTheme="majorEastAsia" w:eastAsiaTheme="majorEastAsia" w:hAnsiTheme="majorEastAsia"/>
          <w:sz w:val="24"/>
          <w:szCs w:val="24"/>
        </w:rPr>
        <w:t>术病人从术前12小时禁食。4小时禁水是为了防止麻醉或手术中呕吐 而引起窒息或吸入性肺炎，必要时甚至可以做胃肠减压。</w:t>
      </w:r>
    </w:p>
    <w:p w:rsidR="00E4658D" w:rsidRPr="005347A4" w:rsidRDefault="00E4658D" w:rsidP="005347A4">
      <w:pPr>
        <w:spacing w:line="360" w:lineRule="auto"/>
        <w:rPr>
          <w:rFonts w:asciiTheme="majorEastAsia" w:eastAsiaTheme="majorEastAsia" w:hAnsiTheme="majorEastAsia"/>
          <w:sz w:val="24"/>
          <w:szCs w:val="24"/>
        </w:rPr>
      </w:pPr>
    </w:p>
    <w:p w:rsidR="00E4658D"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第5题</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【正确答案</w:t>
      </w:r>
      <w:r w:rsidR="00D847A4">
        <w:rPr>
          <w:rFonts w:asciiTheme="majorEastAsia" w:eastAsiaTheme="majorEastAsia" w:hAnsiTheme="majorEastAsia"/>
          <w:sz w:val="24"/>
          <w:szCs w:val="24"/>
        </w:rPr>
        <w:t>】</w:t>
      </w:r>
      <w:r w:rsidRPr="005347A4">
        <w:rPr>
          <w:rFonts w:asciiTheme="majorEastAsia" w:eastAsiaTheme="majorEastAsia" w:hAnsiTheme="majorEastAsia"/>
          <w:sz w:val="24"/>
          <w:szCs w:val="24"/>
        </w:rPr>
        <w:t>D</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【答案解析</w:t>
      </w:r>
      <w:r w:rsidR="00D847A4">
        <w:rPr>
          <w:rFonts w:asciiTheme="majorEastAsia" w:eastAsiaTheme="majorEastAsia" w:hAnsiTheme="majorEastAsia"/>
          <w:sz w:val="24"/>
          <w:szCs w:val="24"/>
        </w:rPr>
        <w:t>】</w:t>
      </w:r>
      <w:r w:rsidRPr="005347A4">
        <w:rPr>
          <w:rFonts w:asciiTheme="majorEastAsia" w:eastAsiaTheme="majorEastAsia" w:hAnsiTheme="majorEastAsia"/>
          <w:sz w:val="24"/>
          <w:szCs w:val="24"/>
        </w:rPr>
        <w:t>对于手术耐受力不良的病人，除了要做好术前的一般准备外，还需根据病人的具体情况，做好特殊准备。</w:t>
      </w:r>
      <w:r w:rsidRPr="005347A4">
        <w:rPr>
          <w:rFonts w:asciiTheme="majorEastAsia" w:eastAsiaTheme="majorEastAsia" w:hAnsiTheme="majorEastAsia"/>
          <w:sz w:val="24"/>
          <w:szCs w:val="24"/>
        </w:rPr>
        <w:br/>
        <w:t>病人血压在160／100mmHg以下，可不作特殊准备。血压过高者，麻醉诱导和手术应激可并发脑血管意外和充血性心力衰竭等危险，术前应选用合适的降压药物（如钙通道阻滞剂等）以控制血压，但并不要求血压降至正常水平才手术。对于原有高血压病史，进入手术室血压急骤升高的病人，应与麻醉师共同抉择，必要时手术延期。</w:t>
      </w:r>
      <w:r w:rsidRPr="005347A4">
        <w:rPr>
          <w:rFonts w:asciiTheme="majorEastAsia" w:eastAsiaTheme="majorEastAsia" w:hAnsiTheme="majorEastAsia"/>
          <w:sz w:val="24"/>
          <w:szCs w:val="24"/>
        </w:rPr>
        <w:br/>
        <w:t>所以，成人术前需要应用降压药的血压(mmHg)指标是超过160/100mmHg。</w:t>
      </w:r>
    </w:p>
    <w:p w:rsidR="00E4658D" w:rsidRPr="005347A4" w:rsidRDefault="00E4658D" w:rsidP="005347A4">
      <w:pPr>
        <w:spacing w:line="360" w:lineRule="auto"/>
        <w:rPr>
          <w:rFonts w:asciiTheme="majorEastAsia" w:eastAsiaTheme="majorEastAsia" w:hAnsiTheme="majorEastAsia"/>
          <w:sz w:val="24"/>
          <w:szCs w:val="24"/>
        </w:rPr>
      </w:pPr>
    </w:p>
    <w:p w:rsidR="00E4658D"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第6题</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【正确答案</w:t>
      </w:r>
      <w:r w:rsidR="00D847A4">
        <w:rPr>
          <w:rFonts w:asciiTheme="majorEastAsia" w:eastAsiaTheme="majorEastAsia" w:hAnsiTheme="majorEastAsia"/>
          <w:sz w:val="24"/>
          <w:szCs w:val="24"/>
        </w:rPr>
        <w:t>】</w:t>
      </w:r>
      <w:r w:rsidRPr="005347A4">
        <w:rPr>
          <w:rFonts w:asciiTheme="majorEastAsia" w:eastAsiaTheme="majorEastAsia" w:hAnsiTheme="majorEastAsia"/>
          <w:sz w:val="24"/>
          <w:szCs w:val="24"/>
        </w:rPr>
        <w:t>C</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【答案解析</w:t>
      </w:r>
      <w:r w:rsidR="00D847A4">
        <w:rPr>
          <w:rFonts w:asciiTheme="majorEastAsia" w:eastAsiaTheme="majorEastAsia" w:hAnsiTheme="majorEastAsia"/>
          <w:sz w:val="24"/>
          <w:szCs w:val="24"/>
        </w:rPr>
        <w:t>】</w:t>
      </w:r>
      <w:r w:rsidRPr="005347A4">
        <w:rPr>
          <w:rFonts w:asciiTheme="majorEastAsia" w:eastAsiaTheme="majorEastAsia" w:hAnsiTheme="majorEastAsia"/>
          <w:sz w:val="24"/>
          <w:szCs w:val="24"/>
        </w:rPr>
        <w:t>对伤者的镇静止痛主要有：安慰鼓励，稳定情绪，酌情使用镇静剂，常用冷浸法减轻手足烧痛。</w:t>
      </w:r>
    </w:p>
    <w:p w:rsidR="00E4658D" w:rsidRPr="005347A4" w:rsidRDefault="00E4658D" w:rsidP="005347A4">
      <w:pPr>
        <w:spacing w:line="360" w:lineRule="auto"/>
        <w:rPr>
          <w:rFonts w:asciiTheme="majorEastAsia" w:eastAsiaTheme="majorEastAsia" w:hAnsiTheme="majorEastAsia"/>
          <w:sz w:val="24"/>
          <w:szCs w:val="24"/>
        </w:rPr>
      </w:pPr>
    </w:p>
    <w:p w:rsidR="00E4658D"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第7题</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【正确答案</w:t>
      </w:r>
      <w:r w:rsidR="00D847A4">
        <w:rPr>
          <w:rFonts w:asciiTheme="majorEastAsia" w:eastAsiaTheme="majorEastAsia" w:hAnsiTheme="majorEastAsia"/>
          <w:sz w:val="24"/>
          <w:szCs w:val="24"/>
        </w:rPr>
        <w:t>】</w:t>
      </w:r>
      <w:r w:rsidRPr="005347A4">
        <w:rPr>
          <w:rFonts w:asciiTheme="majorEastAsia" w:eastAsiaTheme="majorEastAsia" w:hAnsiTheme="majorEastAsia"/>
          <w:sz w:val="24"/>
          <w:szCs w:val="24"/>
        </w:rPr>
        <w:t>B</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【答案解析</w:t>
      </w:r>
      <w:r w:rsidR="00D847A4">
        <w:rPr>
          <w:rFonts w:asciiTheme="majorEastAsia" w:eastAsiaTheme="majorEastAsia" w:hAnsiTheme="majorEastAsia"/>
          <w:sz w:val="24"/>
          <w:szCs w:val="24"/>
        </w:rPr>
        <w:t>】</w:t>
      </w:r>
      <w:r w:rsidRPr="005347A4">
        <w:rPr>
          <w:rFonts w:asciiTheme="majorEastAsia" w:eastAsiaTheme="majorEastAsia" w:hAnsiTheme="majorEastAsia"/>
          <w:sz w:val="24"/>
          <w:szCs w:val="24"/>
        </w:rPr>
        <w:t>烧伤的严重程度取决于受伤组织的范围和深度，烧伤深度可分为</w:t>
      </w:r>
      <w:r w:rsidRPr="005347A4">
        <w:rPr>
          <w:rFonts w:asciiTheme="majorEastAsia" w:eastAsiaTheme="majorEastAsia" w:hAnsiTheme="majorEastAsia" w:hint="eastAsia"/>
          <w:sz w:val="24"/>
          <w:szCs w:val="24"/>
        </w:rPr>
        <w:t>Ⅰ</w:t>
      </w:r>
      <w:r w:rsidRPr="005347A4">
        <w:rPr>
          <w:rFonts w:asciiTheme="majorEastAsia" w:eastAsiaTheme="majorEastAsia" w:hAnsiTheme="majorEastAsia"/>
          <w:sz w:val="24"/>
          <w:szCs w:val="24"/>
        </w:rPr>
        <w:t>度、</w:t>
      </w:r>
      <w:r w:rsidRPr="005347A4">
        <w:rPr>
          <w:rFonts w:asciiTheme="majorEastAsia" w:eastAsiaTheme="majorEastAsia" w:hAnsiTheme="majorEastAsia" w:hint="eastAsia"/>
          <w:sz w:val="24"/>
          <w:szCs w:val="24"/>
        </w:rPr>
        <w:t>Ⅱ</w:t>
      </w:r>
      <w:r w:rsidRPr="005347A4">
        <w:rPr>
          <w:rFonts w:asciiTheme="majorEastAsia" w:eastAsiaTheme="majorEastAsia" w:hAnsiTheme="majorEastAsia"/>
          <w:sz w:val="24"/>
          <w:szCs w:val="24"/>
        </w:rPr>
        <w:t>度和</w:t>
      </w:r>
      <w:r w:rsidRPr="005347A4">
        <w:rPr>
          <w:rFonts w:asciiTheme="majorEastAsia" w:eastAsiaTheme="majorEastAsia" w:hAnsiTheme="majorEastAsia" w:hint="eastAsia"/>
          <w:sz w:val="24"/>
          <w:szCs w:val="24"/>
        </w:rPr>
        <w:t>Ⅲ</w:t>
      </w:r>
      <w:r w:rsidRPr="005347A4">
        <w:rPr>
          <w:rFonts w:asciiTheme="majorEastAsia" w:eastAsiaTheme="majorEastAsia" w:hAnsiTheme="majorEastAsia"/>
          <w:sz w:val="24"/>
          <w:szCs w:val="24"/>
        </w:rPr>
        <w:t>度。 </w:t>
      </w:r>
      <w:r w:rsidRPr="005347A4">
        <w:rPr>
          <w:rFonts w:asciiTheme="majorEastAsia" w:eastAsiaTheme="majorEastAsia" w:hAnsiTheme="majorEastAsia"/>
          <w:sz w:val="24"/>
          <w:szCs w:val="24"/>
        </w:rPr>
        <w:br/>
      </w:r>
      <w:r w:rsidRPr="005347A4">
        <w:rPr>
          <w:rFonts w:asciiTheme="majorEastAsia" w:eastAsiaTheme="majorEastAsia" w:hAnsiTheme="majorEastAsia" w:hint="eastAsia"/>
          <w:sz w:val="24"/>
          <w:szCs w:val="24"/>
        </w:rPr>
        <w:t>Ⅰ</w:t>
      </w:r>
      <w:r w:rsidRPr="005347A4">
        <w:rPr>
          <w:rFonts w:asciiTheme="majorEastAsia" w:eastAsiaTheme="majorEastAsia" w:hAnsiTheme="majorEastAsia"/>
          <w:sz w:val="24"/>
          <w:szCs w:val="24"/>
        </w:rPr>
        <w:t>度烧伤损伤最轻。烧伤皮肤发红、疼痛、明显触痛、有渗出或水肿。轻压受伤部位时局部变白，但没有水疱。</w:t>
      </w:r>
      <w:r w:rsidRPr="005347A4">
        <w:rPr>
          <w:rFonts w:asciiTheme="majorEastAsia" w:eastAsiaTheme="majorEastAsia" w:hAnsiTheme="majorEastAsia"/>
          <w:sz w:val="24"/>
          <w:szCs w:val="24"/>
        </w:rPr>
        <w:br/>
      </w:r>
      <w:r w:rsidRPr="005347A4">
        <w:rPr>
          <w:rFonts w:asciiTheme="majorEastAsia" w:eastAsiaTheme="majorEastAsia" w:hAnsiTheme="majorEastAsia" w:hint="eastAsia"/>
          <w:sz w:val="24"/>
          <w:szCs w:val="24"/>
        </w:rPr>
        <w:t>Ⅱ</w:t>
      </w:r>
      <w:r w:rsidRPr="005347A4">
        <w:rPr>
          <w:rFonts w:asciiTheme="majorEastAsia" w:eastAsiaTheme="majorEastAsia" w:hAnsiTheme="majorEastAsia"/>
          <w:sz w:val="24"/>
          <w:szCs w:val="24"/>
        </w:rPr>
        <w:t>度烧伤损伤较深。皮肤水疱。水疱底部呈红色或白色，充满了清澈、粘稠的液体。触痛敏感，压迫时变白。</w:t>
      </w:r>
      <w:r w:rsidRPr="005347A4">
        <w:rPr>
          <w:rFonts w:asciiTheme="majorEastAsia" w:eastAsiaTheme="majorEastAsia" w:hAnsiTheme="majorEastAsia"/>
          <w:sz w:val="24"/>
          <w:szCs w:val="24"/>
        </w:rPr>
        <w:br/>
      </w:r>
      <w:r w:rsidRPr="005347A4">
        <w:rPr>
          <w:rFonts w:asciiTheme="majorEastAsia" w:eastAsiaTheme="majorEastAsia" w:hAnsiTheme="majorEastAsia" w:hint="eastAsia"/>
          <w:sz w:val="24"/>
          <w:szCs w:val="24"/>
        </w:rPr>
        <w:lastRenderedPageBreak/>
        <w:t>Ⅲ</w:t>
      </w:r>
      <w:r w:rsidRPr="005347A4">
        <w:rPr>
          <w:rFonts w:asciiTheme="majorEastAsia" w:eastAsiaTheme="majorEastAsia" w:hAnsiTheme="majorEastAsia"/>
          <w:sz w:val="24"/>
          <w:szCs w:val="24"/>
        </w:rPr>
        <w:t>度烧伤损伤最深。烧伤表面可以发白、变软或者呈黑色、炭化皮革状。由于被烧皮肤变得苍白，在白皮肤人中常被误认为正常皮肤，但压迫时不再变色。破坏的红细胞可使烧伤局部皮肤呈鲜红色，偶尔有水疱，烧伤区的毛发很容易拔出，感觉减退。</w:t>
      </w:r>
      <w:r w:rsidRPr="005347A4">
        <w:rPr>
          <w:rFonts w:asciiTheme="majorEastAsia" w:eastAsiaTheme="majorEastAsia" w:hAnsiTheme="majorEastAsia" w:hint="eastAsia"/>
          <w:sz w:val="24"/>
          <w:szCs w:val="24"/>
        </w:rPr>
        <w:t>Ⅲ</w:t>
      </w:r>
      <w:r w:rsidRPr="005347A4">
        <w:rPr>
          <w:rFonts w:asciiTheme="majorEastAsia" w:eastAsiaTheme="majorEastAsia" w:hAnsiTheme="majorEastAsia"/>
          <w:sz w:val="24"/>
          <w:szCs w:val="24"/>
        </w:rPr>
        <w:t>度烧伤区域一般没有痛觉。因为皮肤的神经末梢被破坏。</w:t>
      </w:r>
      <w:r w:rsidRPr="005347A4">
        <w:rPr>
          <w:rFonts w:asciiTheme="majorEastAsia" w:eastAsiaTheme="majorEastAsia" w:hAnsiTheme="majorEastAsia"/>
          <w:sz w:val="24"/>
          <w:szCs w:val="24"/>
        </w:rPr>
        <w:br/>
        <w:t>烧伤后常常要经过几天，才能区分深</w:t>
      </w:r>
      <w:r w:rsidRPr="005347A4">
        <w:rPr>
          <w:rFonts w:asciiTheme="majorEastAsia" w:eastAsiaTheme="majorEastAsia" w:hAnsiTheme="majorEastAsia" w:hint="eastAsia"/>
          <w:sz w:val="24"/>
          <w:szCs w:val="24"/>
        </w:rPr>
        <w:t>Ⅱ</w:t>
      </w:r>
      <w:r w:rsidRPr="005347A4">
        <w:rPr>
          <w:rFonts w:asciiTheme="majorEastAsia" w:eastAsiaTheme="majorEastAsia" w:hAnsiTheme="majorEastAsia"/>
          <w:sz w:val="24"/>
          <w:szCs w:val="24"/>
        </w:rPr>
        <w:t>度与</w:t>
      </w:r>
      <w:r w:rsidRPr="005347A4">
        <w:rPr>
          <w:rFonts w:asciiTheme="majorEastAsia" w:eastAsiaTheme="majorEastAsia" w:hAnsiTheme="majorEastAsia" w:hint="eastAsia"/>
          <w:sz w:val="24"/>
          <w:szCs w:val="24"/>
        </w:rPr>
        <w:t>Ⅲ</w:t>
      </w:r>
      <w:r w:rsidRPr="005347A4">
        <w:rPr>
          <w:rFonts w:asciiTheme="majorEastAsia" w:eastAsiaTheme="majorEastAsia" w:hAnsiTheme="majorEastAsia"/>
          <w:sz w:val="24"/>
          <w:szCs w:val="24"/>
        </w:rPr>
        <w:t>度烧伤。</w:t>
      </w:r>
    </w:p>
    <w:p w:rsidR="00E4658D" w:rsidRPr="005347A4" w:rsidRDefault="00E4658D" w:rsidP="005347A4">
      <w:pPr>
        <w:spacing w:line="360" w:lineRule="auto"/>
        <w:rPr>
          <w:rFonts w:asciiTheme="majorEastAsia" w:eastAsiaTheme="majorEastAsia" w:hAnsiTheme="majorEastAsia"/>
          <w:sz w:val="24"/>
          <w:szCs w:val="24"/>
        </w:rPr>
      </w:pPr>
    </w:p>
    <w:p w:rsidR="00E4658D"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第8题</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【正确答案</w:t>
      </w:r>
      <w:r w:rsidR="00D847A4">
        <w:rPr>
          <w:rFonts w:asciiTheme="majorEastAsia" w:eastAsiaTheme="majorEastAsia" w:hAnsiTheme="majorEastAsia"/>
          <w:sz w:val="24"/>
          <w:szCs w:val="24"/>
        </w:rPr>
        <w:t>】</w:t>
      </w:r>
      <w:r w:rsidRPr="005347A4">
        <w:rPr>
          <w:rFonts w:asciiTheme="majorEastAsia" w:eastAsiaTheme="majorEastAsia" w:hAnsiTheme="majorEastAsia"/>
          <w:sz w:val="24"/>
          <w:szCs w:val="24"/>
        </w:rPr>
        <w:t>C</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【答案解析</w:t>
      </w:r>
      <w:r w:rsidR="00D847A4">
        <w:rPr>
          <w:rFonts w:asciiTheme="majorEastAsia" w:eastAsiaTheme="majorEastAsia" w:hAnsiTheme="majorEastAsia"/>
          <w:sz w:val="24"/>
          <w:szCs w:val="24"/>
        </w:rPr>
        <w:t>】</w:t>
      </w:r>
      <w:r w:rsidRPr="005347A4">
        <w:rPr>
          <w:rFonts w:asciiTheme="majorEastAsia" w:eastAsiaTheme="majorEastAsia" w:hAnsiTheme="majorEastAsia"/>
          <w:sz w:val="24"/>
          <w:szCs w:val="24"/>
        </w:rPr>
        <w:t>低血容量性休克是体内或血管内大量丢失血液、血浆或体液，引起有效血容量急剧减少所致的血压降低和微循环障碍。如严重腹泻、剧烈呕吐、大量排尿或广泛烧伤时大量丢失水、盐或血浆；食管静脉曲张破裂、胃肠道溃疡引起大量内出血；肌肉挫伤、骨折、肝脾破裂引起的创伤性休克及大面积烧伤所致的血浆外渗均属低血容量性休克。治疗主要是迅速补充血容量，迅速查明病因并制止继续出血或失液，根据病情决定是否使用升压药。</w:t>
      </w:r>
    </w:p>
    <w:p w:rsidR="00E4658D" w:rsidRPr="005347A4" w:rsidRDefault="00E4658D" w:rsidP="005347A4">
      <w:pPr>
        <w:spacing w:line="360" w:lineRule="auto"/>
        <w:rPr>
          <w:rFonts w:asciiTheme="majorEastAsia" w:eastAsiaTheme="majorEastAsia" w:hAnsiTheme="majorEastAsia"/>
          <w:sz w:val="24"/>
          <w:szCs w:val="24"/>
        </w:rPr>
      </w:pPr>
    </w:p>
    <w:p w:rsidR="00E4658D"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第9题</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【正确答案</w:t>
      </w:r>
      <w:r w:rsidR="00D847A4">
        <w:rPr>
          <w:rFonts w:asciiTheme="majorEastAsia" w:eastAsiaTheme="majorEastAsia" w:hAnsiTheme="majorEastAsia"/>
          <w:sz w:val="24"/>
          <w:szCs w:val="24"/>
        </w:rPr>
        <w:t>】</w:t>
      </w:r>
      <w:r w:rsidRPr="005347A4">
        <w:rPr>
          <w:rFonts w:asciiTheme="majorEastAsia" w:eastAsiaTheme="majorEastAsia" w:hAnsiTheme="majorEastAsia"/>
          <w:sz w:val="24"/>
          <w:szCs w:val="24"/>
        </w:rPr>
        <w:t>D</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【答案解析</w:t>
      </w:r>
      <w:r w:rsidR="00D847A4">
        <w:rPr>
          <w:rFonts w:asciiTheme="majorEastAsia" w:eastAsiaTheme="majorEastAsia" w:hAnsiTheme="majorEastAsia"/>
          <w:sz w:val="24"/>
          <w:szCs w:val="24"/>
        </w:rPr>
        <w:t>】</w:t>
      </w:r>
      <w:r w:rsidRPr="005347A4">
        <w:rPr>
          <w:rFonts w:asciiTheme="majorEastAsia" w:eastAsiaTheme="majorEastAsia" w:hAnsiTheme="majorEastAsia"/>
          <w:sz w:val="24"/>
          <w:szCs w:val="24"/>
        </w:rPr>
        <w:t>应在早期及时注射大剂量抗生素。因深部组织坏死，局部血供障碍，故厌氧菌易感染。</w:t>
      </w:r>
    </w:p>
    <w:p w:rsidR="00E4658D" w:rsidRPr="005347A4" w:rsidRDefault="00E4658D" w:rsidP="005347A4">
      <w:pPr>
        <w:spacing w:line="360" w:lineRule="auto"/>
        <w:rPr>
          <w:rFonts w:asciiTheme="majorEastAsia" w:eastAsiaTheme="majorEastAsia" w:hAnsiTheme="majorEastAsia"/>
          <w:sz w:val="24"/>
          <w:szCs w:val="24"/>
        </w:rPr>
      </w:pPr>
    </w:p>
    <w:p w:rsidR="00E4658D" w:rsidRPr="005347A4" w:rsidRDefault="00E4658D"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hint="eastAsia"/>
          <w:sz w:val="24"/>
          <w:szCs w:val="24"/>
        </w:rPr>
        <w:t>第10题</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【正确答案</w:t>
      </w:r>
      <w:r w:rsidR="00D847A4">
        <w:rPr>
          <w:rFonts w:asciiTheme="majorEastAsia" w:eastAsiaTheme="majorEastAsia" w:hAnsiTheme="majorEastAsia"/>
          <w:sz w:val="24"/>
          <w:szCs w:val="24"/>
        </w:rPr>
        <w:t>】</w:t>
      </w:r>
      <w:r w:rsidRPr="005347A4">
        <w:rPr>
          <w:rFonts w:asciiTheme="majorEastAsia" w:eastAsiaTheme="majorEastAsia" w:hAnsiTheme="majorEastAsia"/>
          <w:sz w:val="24"/>
          <w:szCs w:val="24"/>
        </w:rPr>
        <w:t>A</w:t>
      </w:r>
    </w:p>
    <w:p w:rsidR="005347A4" w:rsidRPr="005347A4" w:rsidRDefault="005347A4" w:rsidP="005347A4">
      <w:pPr>
        <w:spacing w:line="360" w:lineRule="auto"/>
        <w:rPr>
          <w:rFonts w:asciiTheme="majorEastAsia" w:eastAsiaTheme="majorEastAsia" w:hAnsiTheme="majorEastAsia"/>
          <w:sz w:val="24"/>
          <w:szCs w:val="24"/>
        </w:rPr>
      </w:pPr>
      <w:r w:rsidRPr="005347A4">
        <w:rPr>
          <w:rFonts w:asciiTheme="majorEastAsia" w:eastAsiaTheme="majorEastAsia" w:hAnsiTheme="majorEastAsia"/>
          <w:sz w:val="24"/>
          <w:szCs w:val="24"/>
        </w:rPr>
        <w:t>【答案解析</w:t>
      </w:r>
      <w:r w:rsidR="00D847A4">
        <w:rPr>
          <w:rFonts w:asciiTheme="majorEastAsia" w:eastAsiaTheme="majorEastAsia" w:hAnsiTheme="majorEastAsia"/>
          <w:sz w:val="24"/>
          <w:szCs w:val="24"/>
        </w:rPr>
        <w:t>】</w:t>
      </w:r>
      <w:r w:rsidRPr="005347A4">
        <w:rPr>
          <w:rFonts w:asciiTheme="majorEastAsia" w:eastAsiaTheme="majorEastAsia" w:hAnsiTheme="majorEastAsia"/>
          <w:sz w:val="24"/>
          <w:szCs w:val="24"/>
        </w:rPr>
        <w:t>电烧伤伤口有入口和出口，入口较出口重，入口处常炭化，形成裂口。</w:t>
      </w:r>
    </w:p>
    <w:p w:rsidR="00AD73CE" w:rsidRPr="005347A4" w:rsidRDefault="00AD73CE" w:rsidP="005347A4">
      <w:pPr>
        <w:spacing w:line="360" w:lineRule="auto"/>
        <w:rPr>
          <w:rFonts w:asciiTheme="majorEastAsia" w:eastAsiaTheme="majorEastAsia" w:hAnsiTheme="majorEastAsia"/>
          <w:sz w:val="24"/>
          <w:szCs w:val="24"/>
        </w:rPr>
      </w:pPr>
    </w:p>
    <w:sectPr w:rsidR="00AD73CE" w:rsidRPr="005347A4" w:rsidSect="00D41EC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0EF6" w:rsidRDefault="00EB0EF6" w:rsidP="00E4658D">
      <w:r>
        <w:separator/>
      </w:r>
    </w:p>
  </w:endnote>
  <w:endnote w:type="continuationSeparator" w:id="1">
    <w:p w:rsidR="00EB0EF6" w:rsidRDefault="00EB0EF6" w:rsidP="00E4658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0EF6" w:rsidRDefault="00EB0EF6" w:rsidP="00E4658D">
      <w:r>
        <w:separator/>
      </w:r>
    </w:p>
  </w:footnote>
  <w:footnote w:type="continuationSeparator" w:id="1">
    <w:p w:rsidR="00EB0EF6" w:rsidRDefault="00EB0EF6" w:rsidP="00E4658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658D"/>
    <w:rsid w:val="005347A4"/>
    <w:rsid w:val="00AD73CE"/>
    <w:rsid w:val="00B30AB6"/>
    <w:rsid w:val="00D41EC3"/>
    <w:rsid w:val="00D847A4"/>
    <w:rsid w:val="00E4658D"/>
    <w:rsid w:val="00E90AF7"/>
    <w:rsid w:val="00EB0E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5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465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4658D"/>
    <w:rPr>
      <w:sz w:val="18"/>
      <w:szCs w:val="18"/>
    </w:rPr>
  </w:style>
  <w:style w:type="paragraph" w:styleId="a4">
    <w:name w:val="footer"/>
    <w:basedOn w:val="a"/>
    <w:link w:val="Char0"/>
    <w:uiPriority w:val="99"/>
    <w:semiHidden/>
    <w:unhideWhenUsed/>
    <w:rsid w:val="00E4658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4658D"/>
    <w:rPr>
      <w:sz w:val="18"/>
      <w:szCs w:val="18"/>
    </w:rPr>
  </w:style>
  <w:style w:type="paragraph" w:styleId="a5">
    <w:name w:val="Normal (Web)"/>
    <w:basedOn w:val="a"/>
    <w:uiPriority w:val="99"/>
    <w:semiHidden/>
    <w:unhideWhenUsed/>
    <w:rsid w:val="00E4658D"/>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5347A4"/>
  </w:style>
</w:styles>
</file>

<file path=word/webSettings.xml><?xml version="1.0" encoding="utf-8"?>
<w:webSettings xmlns:r="http://schemas.openxmlformats.org/officeDocument/2006/relationships" xmlns:w="http://schemas.openxmlformats.org/wordprocessingml/2006/main">
  <w:divs>
    <w:div w:id="28577864">
      <w:bodyDiv w:val="1"/>
      <w:marLeft w:val="0"/>
      <w:marRight w:val="0"/>
      <w:marTop w:val="0"/>
      <w:marBottom w:val="0"/>
      <w:divBdr>
        <w:top w:val="none" w:sz="0" w:space="0" w:color="auto"/>
        <w:left w:val="none" w:sz="0" w:space="0" w:color="auto"/>
        <w:bottom w:val="none" w:sz="0" w:space="0" w:color="auto"/>
        <w:right w:val="none" w:sz="0" w:space="0" w:color="auto"/>
      </w:divBdr>
      <w:divsChild>
        <w:div w:id="1474716581">
          <w:marLeft w:val="0"/>
          <w:marRight w:val="0"/>
          <w:marTop w:val="0"/>
          <w:marBottom w:val="0"/>
          <w:divBdr>
            <w:top w:val="none" w:sz="0" w:space="0" w:color="auto"/>
            <w:left w:val="none" w:sz="0" w:space="0" w:color="auto"/>
            <w:bottom w:val="none" w:sz="0" w:space="0" w:color="auto"/>
            <w:right w:val="none" w:sz="0" w:space="0" w:color="auto"/>
          </w:divBdr>
        </w:div>
        <w:div w:id="1501965912">
          <w:marLeft w:val="0"/>
          <w:marRight w:val="0"/>
          <w:marTop w:val="0"/>
          <w:marBottom w:val="0"/>
          <w:divBdr>
            <w:top w:val="none" w:sz="0" w:space="0" w:color="auto"/>
            <w:left w:val="none" w:sz="0" w:space="0" w:color="auto"/>
            <w:bottom w:val="none" w:sz="0" w:space="0" w:color="auto"/>
            <w:right w:val="none" w:sz="0" w:space="0" w:color="auto"/>
          </w:divBdr>
        </w:div>
      </w:divsChild>
    </w:div>
    <w:div w:id="117603547">
      <w:bodyDiv w:val="1"/>
      <w:marLeft w:val="0"/>
      <w:marRight w:val="0"/>
      <w:marTop w:val="0"/>
      <w:marBottom w:val="0"/>
      <w:divBdr>
        <w:top w:val="none" w:sz="0" w:space="0" w:color="auto"/>
        <w:left w:val="none" w:sz="0" w:space="0" w:color="auto"/>
        <w:bottom w:val="none" w:sz="0" w:space="0" w:color="auto"/>
        <w:right w:val="none" w:sz="0" w:space="0" w:color="auto"/>
      </w:divBdr>
    </w:div>
    <w:div w:id="273631848">
      <w:bodyDiv w:val="1"/>
      <w:marLeft w:val="0"/>
      <w:marRight w:val="0"/>
      <w:marTop w:val="0"/>
      <w:marBottom w:val="0"/>
      <w:divBdr>
        <w:top w:val="none" w:sz="0" w:space="0" w:color="auto"/>
        <w:left w:val="none" w:sz="0" w:space="0" w:color="auto"/>
        <w:bottom w:val="none" w:sz="0" w:space="0" w:color="auto"/>
        <w:right w:val="none" w:sz="0" w:space="0" w:color="auto"/>
      </w:divBdr>
    </w:div>
    <w:div w:id="330911495">
      <w:bodyDiv w:val="1"/>
      <w:marLeft w:val="0"/>
      <w:marRight w:val="0"/>
      <w:marTop w:val="0"/>
      <w:marBottom w:val="0"/>
      <w:divBdr>
        <w:top w:val="none" w:sz="0" w:space="0" w:color="auto"/>
        <w:left w:val="none" w:sz="0" w:space="0" w:color="auto"/>
        <w:bottom w:val="none" w:sz="0" w:space="0" w:color="auto"/>
        <w:right w:val="none" w:sz="0" w:space="0" w:color="auto"/>
      </w:divBdr>
      <w:divsChild>
        <w:div w:id="1545747474">
          <w:marLeft w:val="0"/>
          <w:marRight w:val="0"/>
          <w:marTop w:val="0"/>
          <w:marBottom w:val="0"/>
          <w:divBdr>
            <w:top w:val="none" w:sz="0" w:space="0" w:color="auto"/>
            <w:left w:val="none" w:sz="0" w:space="0" w:color="auto"/>
            <w:bottom w:val="none" w:sz="0" w:space="0" w:color="auto"/>
            <w:right w:val="none" w:sz="0" w:space="0" w:color="auto"/>
          </w:divBdr>
        </w:div>
        <w:div w:id="439959116">
          <w:marLeft w:val="0"/>
          <w:marRight w:val="0"/>
          <w:marTop w:val="0"/>
          <w:marBottom w:val="0"/>
          <w:divBdr>
            <w:top w:val="none" w:sz="0" w:space="0" w:color="auto"/>
            <w:left w:val="none" w:sz="0" w:space="0" w:color="auto"/>
            <w:bottom w:val="none" w:sz="0" w:space="0" w:color="auto"/>
            <w:right w:val="none" w:sz="0" w:space="0" w:color="auto"/>
          </w:divBdr>
        </w:div>
      </w:divsChild>
    </w:div>
    <w:div w:id="422647020">
      <w:bodyDiv w:val="1"/>
      <w:marLeft w:val="0"/>
      <w:marRight w:val="0"/>
      <w:marTop w:val="0"/>
      <w:marBottom w:val="0"/>
      <w:divBdr>
        <w:top w:val="none" w:sz="0" w:space="0" w:color="auto"/>
        <w:left w:val="none" w:sz="0" w:space="0" w:color="auto"/>
        <w:bottom w:val="none" w:sz="0" w:space="0" w:color="auto"/>
        <w:right w:val="none" w:sz="0" w:space="0" w:color="auto"/>
      </w:divBdr>
    </w:div>
    <w:div w:id="425853457">
      <w:bodyDiv w:val="1"/>
      <w:marLeft w:val="0"/>
      <w:marRight w:val="0"/>
      <w:marTop w:val="0"/>
      <w:marBottom w:val="0"/>
      <w:divBdr>
        <w:top w:val="none" w:sz="0" w:space="0" w:color="auto"/>
        <w:left w:val="none" w:sz="0" w:space="0" w:color="auto"/>
        <w:bottom w:val="none" w:sz="0" w:space="0" w:color="auto"/>
        <w:right w:val="none" w:sz="0" w:space="0" w:color="auto"/>
      </w:divBdr>
    </w:div>
    <w:div w:id="431513231">
      <w:bodyDiv w:val="1"/>
      <w:marLeft w:val="0"/>
      <w:marRight w:val="0"/>
      <w:marTop w:val="0"/>
      <w:marBottom w:val="0"/>
      <w:divBdr>
        <w:top w:val="none" w:sz="0" w:space="0" w:color="auto"/>
        <w:left w:val="none" w:sz="0" w:space="0" w:color="auto"/>
        <w:bottom w:val="none" w:sz="0" w:space="0" w:color="auto"/>
        <w:right w:val="none" w:sz="0" w:space="0" w:color="auto"/>
      </w:divBdr>
      <w:divsChild>
        <w:div w:id="1978534238">
          <w:marLeft w:val="0"/>
          <w:marRight w:val="0"/>
          <w:marTop w:val="0"/>
          <w:marBottom w:val="0"/>
          <w:divBdr>
            <w:top w:val="none" w:sz="0" w:space="0" w:color="auto"/>
            <w:left w:val="none" w:sz="0" w:space="0" w:color="auto"/>
            <w:bottom w:val="none" w:sz="0" w:space="0" w:color="auto"/>
            <w:right w:val="none" w:sz="0" w:space="0" w:color="auto"/>
          </w:divBdr>
        </w:div>
        <w:div w:id="1450776578">
          <w:marLeft w:val="0"/>
          <w:marRight w:val="0"/>
          <w:marTop w:val="0"/>
          <w:marBottom w:val="0"/>
          <w:divBdr>
            <w:top w:val="none" w:sz="0" w:space="0" w:color="auto"/>
            <w:left w:val="none" w:sz="0" w:space="0" w:color="auto"/>
            <w:bottom w:val="none" w:sz="0" w:space="0" w:color="auto"/>
            <w:right w:val="none" w:sz="0" w:space="0" w:color="auto"/>
          </w:divBdr>
        </w:div>
      </w:divsChild>
    </w:div>
    <w:div w:id="621039607">
      <w:bodyDiv w:val="1"/>
      <w:marLeft w:val="0"/>
      <w:marRight w:val="0"/>
      <w:marTop w:val="0"/>
      <w:marBottom w:val="0"/>
      <w:divBdr>
        <w:top w:val="none" w:sz="0" w:space="0" w:color="auto"/>
        <w:left w:val="none" w:sz="0" w:space="0" w:color="auto"/>
        <w:bottom w:val="none" w:sz="0" w:space="0" w:color="auto"/>
        <w:right w:val="none" w:sz="0" w:space="0" w:color="auto"/>
      </w:divBdr>
    </w:div>
    <w:div w:id="730076393">
      <w:bodyDiv w:val="1"/>
      <w:marLeft w:val="0"/>
      <w:marRight w:val="0"/>
      <w:marTop w:val="0"/>
      <w:marBottom w:val="0"/>
      <w:divBdr>
        <w:top w:val="none" w:sz="0" w:space="0" w:color="auto"/>
        <w:left w:val="none" w:sz="0" w:space="0" w:color="auto"/>
        <w:bottom w:val="none" w:sz="0" w:space="0" w:color="auto"/>
        <w:right w:val="none" w:sz="0" w:space="0" w:color="auto"/>
      </w:divBdr>
      <w:divsChild>
        <w:div w:id="884101492">
          <w:marLeft w:val="0"/>
          <w:marRight w:val="0"/>
          <w:marTop w:val="0"/>
          <w:marBottom w:val="0"/>
          <w:divBdr>
            <w:top w:val="none" w:sz="0" w:space="0" w:color="auto"/>
            <w:left w:val="none" w:sz="0" w:space="0" w:color="auto"/>
            <w:bottom w:val="none" w:sz="0" w:space="0" w:color="auto"/>
            <w:right w:val="none" w:sz="0" w:space="0" w:color="auto"/>
          </w:divBdr>
        </w:div>
        <w:div w:id="1660377415">
          <w:marLeft w:val="0"/>
          <w:marRight w:val="0"/>
          <w:marTop w:val="0"/>
          <w:marBottom w:val="0"/>
          <w:divBdr>
            <w:top w:val="none" w:sz="0" w:space="0" w:color="auto"/>
            <w:left w:val="none" w:sz="0" w:space="0" w:color="auto"/>
            <w:bottom w:val="none" w:sz="0" w:space="0" w:color="auto"/>
            <w:right w:val="none" w:sz="0" w:space="0" w:color="auto"/>
          </w:divBdr>
        </w:div>
      </w:divsChild>
    </w:div>
    <w:div w:id="806358110">
      <w:bodyDiv w:val="1"/>
      <w:marLeft w:val="0"/>
      <w:marRight w:val="0"/>
      <w:marTop w:val="0"/>
      <w:marBottom w:val="0"/>
      <w:divBdr>
        <w:top w:val="none" w:sz="0" w:space="0" w:color="auto"/>
        <w:left w:val="none" w:sz="0" w:space="0" w:color="auto"/>
        <w:bottom w:val="none" w:sz="0" w:space="0" w:color="auto"/>
        <w:right w:val="none" w:sz="0" w:space="0" w:color="auto"/>
      </w:divBdr>
    </w:div>
    <w:div w:id="933591026">
      <w:bodyDiv w:val="1"/>
      <w:marLeft w:val="0"/>
      <w:marRight w:val="0"/>
      <w:marTop w:val="0"/>
      <w:marBottom w:val="0"/>
      <w:divBdr>
        <w:top w:val="none" w:sz="0" w:space="0" w:color="auto"/>
        <w:left w:val="none" w:sz="0" w:space="0" w:color="auto"/>
        <w:bottom w:val="none" w:sz="0" w:space="0" w:color="auto"/>
        <w:right w:val="none" w:sz="0" w:space="0" w:color="auto"/>
      </w:divBdr>
      <w:divsChild>
        <w:div w:id="1552615194">
          <w:marLeft w:val="0"/>
          <w:marRight w:val="0"/>
          <w:marTop w:val="0"/>
          <w:marBottom w:val="0"/>
          <w:divBdr>
            <w:top w:val="none" w:sz="0" w:space="0" w:color="auto"/>
            <w:left w:val="none" w:sz="0" w:space="0" w:color="auto"/>
            <w:bottom w:val="none" w:sz="0" w:space="0" w:color="auto"/>
            <w:right w:val="none" w:sz="0" w:space="0" w:color="auto"/>
          </w:divBdr>
        </w:div>
        <w:div w:id="141582331">
          <w:marLeft w:val="0"/>
          <w:marRight w:val="0"/>
          <w:marTop w:val="0"/>
          <w:marBottom w:val="0"/>
          <w:divBdr>
            <w:top w:val="none" w:sz="0" w:space="0" w:color="auto"/>
            <w:left w:val="none" w:sz="0" w:space="0" w:color="auto"/>
            <w:bottom w:val="none" w:sz="0" w:space="0" w:color="auto"/>
            <w:right w:val="none" w:sz="0" w:space="0" w:color="auto"/>
          </w:divBdr>
        </w:div>
      </w:divsChild>
    </w:div>
    <w:div w:id="1059522809">
      <w:bodyDiv w:val="1"/>
      <w:marLeft w:val="0"/>
      <w:marRight w:val="0"/>
      <w:marTop w:val="0"/>
      <w:marBottom w:val="0"/>
      <w:divBdr>
        <w:top w:val="none" w:sz="0" w:space="0" w:color="auto"/>
        <w:left w:val="none" w:sz="0" w:space="0" w:color="auto"/>
        <w:bottom w:val="none" w:sz="0" w:space="0" w:color="auto"/>
        <w:right w:val="none" w:sz="0" w:space="0" w:color="auto"/>
      </w:divBdr>
    </w:div>
    <w:div w:id="1064334925">
      <w:bodyDiv w:val="1"/>
      <w:marLeft w:val="0"/>
      <w:marRight w:val="0"/>
      <w:marTop w:val="0"/>
      <w:marBottom w:val="0"/>
      <w:divBdr>
        <w:top w:val="none" w:sz="0" w:space="0" w:color="auto"/>
        <w:left w:val="none" w:sz="0" w:space="0" w:color="auto"/>
        <w:bottom w:val="none" w:sz="0" w:space="0" w:color="auto"/>
        <w:right w:val="none" w:sz="0" w:space="0" w:color="auto"/>
      </w:divBdr>
    </w:div>
    <w:div w:id="1184201559">
      <w:bodyDiv w:val="1"/>
      <w:marLeft w:val="0"/>
      <w:marRight w:val="0"/>
      <w:marTop w:val="0"/>
      <w:marBottom w:val="0"/>
      <w:divBdr>
        <w:top w:val="none" w:sz="0" w:space="0" w:color="auto"/>
        <w:left w:val="none" w:sz="0" w:space="0" w:color="auto"/>
        <w:bottom w:val="none" w:sz="0" w:space="0" w:color="auto"/>
        <w:right w:val="none" w:sz="0" w:space="0" w:color="auto"/>
      </w:divBdr>
    </w:div>
    <w:div w:id="1265459367">
      <w:bodyDiv w:val="1"/>
      <w:marLeft w:val="0"/>
      <w:marRight w:val="0"/>
      <w:marTop w:val="0"/>
      <w:marBottom w:val="0"/>
      <w:divBdr>
        <w:top w:val="none" w:sz="0" w:space="0" w:color="auto"/>
        <w:left w:val="none" w:sz="0" w:space="0" w:color="auto"/>
        <w:bottom w:val="none" w:sz="0" w:space="0" w:color="auto"/>
        <w:right w:val="none" w:sz="0" w:space="0" w:color="auto"/>
      </w:divBdr>
      <w:divsChild>
        <w:div w:id="877164111">
          <w:marLeft w:val="0"/>
          <w:marRight w:val="0"/>
          <w:marTop w:val="0"/>
          <w:marBottom w:val="0"/>
          <w:divBdr>
            <w:top w:val="none" w:sz="0" w:space="0" w:color="auto"/>
            <w:left w:val="none" w:sz="0" w:space="0" w:color="auto"/>
            <w:bottom w:val="none" w:sz="0" w:space="0" w:color="auto"/>
            <w:right w:val="none" w:sz="0" w:space="0" w:color="auto"/>
          </w:divBdr>
        </w:div>
        <w:div w:id="1371105743">
          <w:marLeft w:val="0"/>
          <w:marRight w:val="0"/>
          <w:marTop w:val="0"/>
          <w:marBottom w:val="0"/>
          <w:divBdr>
            <w:top w:val="none" w:sz="0" w:space="0" w:color="auto"/>
            <w:left w:val="none" w:sz="0" w:space="0" w:color="auto"/>
            <w:bottom w:val="none" w:sz="0" w:space="0" w:color="auto"/>
            <w:right w:val="none" w:sz="0" w:space="0" w:color="auto"/>
          </w:divBdr>
        </w:div>
      </w:divsChild>
    </w:div>
    <w:div w:id="1442142008">
      <w:bodyDiv w:val="1"/>
      <w:marLeft w:val="0"/>
      <w:marRight w:val="0"/>
      <w:marTop w:val="0"/>
      <w:marBottom w:val="0"/>
      <w:divBdr>
        <w:top w:val="none" w:sz="0" w:space="0" w:color="auto"/>
        <w:left w:val="none" w:sz="0" w:space="0" w:color="auto"/>
        <w:bottom w:val="none" w:sz="0" w:space="0" w:color="auto"/>
        <w:right w:val="none" w:sz="0" w:space="0" w:color="auto"/>
      </w:divBdr>
    </w:div>
    <w:div w:id="1936159775">
      <w:bodyDiv w:val="1"/>
      <w:marLeft w:val="0"/>
      <w:marRight w:val="0"/>
      <w:marTop w:val="0"/>
      <w:marBottom w:val="0"/>
      <w:divBdr>
        <w:top w:val="none" w:sz="0" w:space="0" w:color="auto"/>
        <w:left w:val="none" w:sz="0" w:space="0" w:color="auto"/>
        <w:bottom w:val="none" w:sz="0" w:space="0" w:color="auto"/>
        <w:right w:val="none" w:sz="0" w:space="0" w:color="auto"/>
      </w:divBdr>
      <w:divsChild>
        <w:div w:id="1695378722">
          <w:marLeft w:val="0"/>
          <w:marRight w:val="0"/>
          <w:marTop w:val="0"/>
          <w:marBottom w:val="0"/>
          <w:divBdr>
            <w:top w:val="none" w:sz="0" w:space="0" w:color="auto"/>
            <w:left w:val="none" w:sz="0" w:space="0" w:color="auto"/>
            <w:bottom w:val="none" w:sz="0" w:space="0" w:color="auto"/>
            <w:right w:val="none" w:sz="0" w:space="0" w:color="auto"/>
          </w:divBdr>
        </w:div>
        <w:div w:id="1507750856">
          <w:marLeft w:val="0"/>
          <w:marRight w:val="0"/>
          <w:marTop w:val="0"/>
          <w:marBottom w:val="0"/>
          <w:divBdr>
            <w:top w:val="none" w:sz="0" w:space="0" w:color="auto"/>
            <w:left w:val="none" w:sz="0" w:space="0" w:color="auto"/>
            <w:bottom w:val="none" w:sz="0" w:space="0" w:color="auto"/>
            <w:right w:val="none" w:sz="0" w:space="0" w:color="auto"/>
          </w:divBdr>
        </w:div>
      </w:divsChild>
    </w:div>
    <w:div w:id="1966883007">
      <w:bodyDiv w:val="1"/>
      <w:marLeft w:val="0"/>
      <w:marRight w:val="0"/>
      <w:marTop w:val="0"/>
      <w:marBottom w:val="0"/>
      <w:divBdr>
        <w:top w:val="none" w:sz="0" w:space="0" w:color="auto"/>
        <w:left w:val="none" w:sz="0" w:space="0" w:color="auto"/>
        <w:bottom w:val="none" w:sz="0" w:space="0" w:color="auto"/>
        <w:right w:val="none" w:sz="0" w:space="0" w:color="auto"/>
      </w:divBdr>
      <w:divsChild>
        <w:div w:id="1512182611">
          <w:marLeft w:val="0"/>
          <w:marRight w:val="0"/>
          <w:marTop w:val="0"/>
          <w:marBottom w:val="0"/>
          <w:divBdr>
            <w:top w:val="none" w:sz="0" w:space="0" w:color="auto"/>
            <w:left w:val="none" w:sz="0" w:space="0" w:color="auto"/>
            <w:bottom w:val="none" w:sz="0" w:space="0" w:color="auto"/>
            <w:right w:val="none" w:sz="0" w:space="0" w:color="auto"/>
          </w:divBdr>
        </w:div>
        <w:div w:id="1401320979">
          <w:marLeft w:val="0"/>
          <w:marRight w:val="0"/>
          <w:marTop w:val="0"/>
          <w:marBottom w:val="0"/>
          <w:divBdr>
            <w:top w:val="none" w:sz="0" w:space="0" w:color="auto"/>
            <w:left w:val="none" w:sz="0" w:space="0" w:color="auto"/>
            <w:bottom w:val="none" w:sz="0" w:space="0" w:color="auto"/>
            <w:right w:val="none" w:sz="0" w:space="0" w:color="auto"/>
          </w:divBdr>
        </w:div>
      </w:divsChild>
    </w:div>
    <w:div w:id="1974826006">
      <w:bodyDiv w:val="1"/>
      <w:marLeft w:val="0"/>
      <w:marRight w:val="0"/>
      <w:marTop w:val="0"/>
      <w:marBottom w:val="0"/>
      <w:divBdr>
        <w:top w:val="none" w:sz="0" w:space="0" w:color="auto"/>
        <w:left w:val="none" w:sz="0" w:space="0" w:color="auto"/>
        <w:bottom w:val="none" w:sz="0" w:space="0" w:color="auto"/>
        <w:right w:val="none" w:sz="0" w:space="0" w:color="auto"/>
      </w:divBdr>
      <w:divsChild>
        <w:div w:id="1777601753">
          <w:marLeft w:val="0"/>
          <w:marRight w:val="0"/>
          <w:marTop w:val="0"/>
          <w:marBottom w:val="0"/>
          <w:divBdr>
            <w:top w:val="none" w:sz="0" w:space="0" w:color="auto"/>
            <w:left w:val="none" w:sz="0" w:space="0" w:color="auto"/>
            <w:bottom w:val="none" w:sz="0" w:space="0" w:color="auto"/>
            <w:right w:val="none" w:sz="0" w:space="0" w:color="auto"/>
          </w:divBdr>
        </w:div>
        <w:div w:id="1674718111">
          <w:marLeft w:val="0"/>
          <w:marRight w:val="0"/>
          <w:marTop w:val="0"/>
          <w:marBottom w:val="0"/>
          <w:divBdr>
            <w:top w:val="none" w:sz="0" w:space="0" w:color="auto"/>
            <w:left w:val="none" w:sz="0" w:space="0" w:color="auto"/>
            <w:bottom w:val="none" w:sz="0" w:space="0" w:color="auto"/>
            <w:right w:val="none" w:sz="0" w:space="0" w:color="auto"/>
          </w:divBdr>
        </w:div>
      </w:divsChild>
    </w:div>
    <w:div w:id="2058577613">
      <w:bodyDiv w:val="1"/>
      <w:marLeft w:val="0"/>
      <w:marRight w:val="0"/>
      <w:marTop w:val="0"/>
      <w:marBottom w:val="0"/>
      <w:divBdr>
        <w:top w:val="none" w:sz="0" w:space="0" w:color="auto"/>
        <w:left w:val="none" w:sz="0" w:space="0" w:color="auto"/>
        <w:bottom w:val="none" w:sz="0" w:space="0" w:color="auto"/>
        <w:right w:val="none" w:sz="0" w:space="0" w:color="auto"/>
      </w:divBdr>
      <w:divsChild>
        <w:div w:id="1789659600">
          <w:marLeft w:val="0"/>
          <w:marRight w:val="0"/>
          <w:marTop w:val="0"/>
          <w:marBottom w:val="0"/>
          <w:divBdr>
            <w:top w:val="none" w:sz="0" w:space="0" w:color="auto"/>
            <w:left w:val="none" w:sz="0" w:space="0" w:color="auto"/>
            <w:bottom w:val="none" w:sz="0" w:space="0" w:color="auto"/>
            <w:right w:val="none" w:sz="0" w:space="0" w:color="auto"/>
          </w:divBdr>
        </w:div>
        <w:div w:id="19848502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8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5</Pages>
  <Words>285</Words>
  <Characters>1629</Characters>
  <Application>Microsoft Office Word</Application>
  <DocSecurity>0</DocSecurity>
  <Lines>13</Lines>
  <Paragraphs>3</Paragraphs>
  <ScaleCrop>false</ScaleCrop>
  <Company/>
  <LinksUpToDate>false</LinksUpToDate>
  <CharactersWithSpaces>1911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slj</dc:creator>
  <cp:keywords/>
  <dc:description/>
  <cp:lastModifiedBy>slj</cp:lastModifiedBy>
  <cp:revision>4</cp:revision>
  <dcterms:created xsi:type="dcterms:W3CDTF">2016-11-16T08:29:00Z</dcterms:created>
  <dcterms:modified xsi:type="dcterms:W3CDTF">2016-11-17T05:38:00Z</dcterms:modified>
</cp:coreProperties>
</file>