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附件2</w:t>
      </w:r>
    </w:p>
    <w:p>
      <w:pPr>
        <w:rPr>
          <w:rFonts w:hint="eastAsia" w:ascii="华文仿宋" w:hAnsi="华文仿宋" w:eastAsia="华文仿宋"/>
          <w:szCs w:val="32"/>
        </w:rPr>
      </w:pPr>
    </w:p>
    <w:p>
      <w:pPr>
        <w:spacing w:line="600" w:lineRule="exact"/>
        <w:jc w:val="center"/>
        <w:rPr>
          <w:rFonts w:hint="eastAsia" w:ascii="公文小标宋简" w:hAnsi="华文仿宋" w:eastAsia="公文小标宋简"/>
          <w:b/>
          <w:sz w:val="44"/>
          <w:szCs w:val="44"/>
        </w:rPr>
      </w:pPr>
      <w:r>
        <w:rPr>
          <w:rFonts w:hint="eastAsia" w:ascii="公文小标宋简" w:hAnsi="华文仿宋" w:eastAsia="公文小标宋简"/>
          <w:b/>
          <w:sz w:val="44"/>
          <w:szCs w:val="44"/>
        </w:rPr>
        <w:t>2018年度卫生系列高级专业技术资格              实践能力考试报考人员名册</w:t>
      </w:r>
    </w:p>
    <w:p>
      <w:pPr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单位：（盖章）</w:t>
      </w:r>
    </w:p>
    <w:p>
      <w:pPr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联系人：                   联系电话（手机）：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520"/>
        <w:gridCol w:w="216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编号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报考级别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报考专业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报考专业</w:t>
            </w:r>
          </w:p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  <w:r>
              <w:rPr>
                <w:rFonts w:hint="eastAsia" w:ascii="仿宋_GB2312" w:hAnsi="华文仿宋"/>
                <w:szCs w:val="32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32"/>
              </w:rPr>
            </w:pPr>
          </w:p>
        </w:tc>
      </w:tr>
    </w:tbl>
    <w:p>
      <w:pPr>
        <w:pStyle w:val="2"/>
        <w:spacing w:before="0" w:beforeAutospacing="0" w:after="0" w:afterAutospacing="0" w:line="440" w:lineRule="exact"/>
        <w:rPr>
          <w:rFonts w:hint="eastAsia" w:ascii="仿宋_GB2312" w:hAnsi="华文仿宋" w:eastAsia="仿宋_GB2312"/>
          <w:spacing w:val="-10"/>
          <w:sz w:val="32"/>
          <w:szCs w:val="32"/>
        </w:rPr>
      </w:pPr>
    </w:p>
    <w:p>
      <w:pPr>
        <w:pStyle w:val="2"/>
        <w:spacing w:before="0" w:beforeAutospacing="0" w:after="0" w:afterAutospacing="0" w:line="440" w:lineRule="exact"/>
        <w:rPr>
          <w:rFonts w:hint="eastAsia" w:ascii="仿宋_GB2312" w:hAnsi="华文仿宋" w:eastAsia="仿宋_GB2312"/>
          <w:spacing w:val="-10"/>
          <w:sz w:val="32"/>
          <w:szCs w:val="32"/>
        </w:rPr>
      </w:pPr>
      <w:r>
        <w:rPr>
          <w:rFonts w:hint="eastAsia" w:ascii="仿宋_GB2312" w:hAnsi="华文仿宋" w:eastAsia="仿宋_GB2312"/>
          <w:spacing w:val="-10"/>
          <w:sz w:val="32"/>
          <w:szCs w:val="32"/>
        </w:rPr>
        <w:t>备注：1、此表请电脑打印；</w:t>
      </w:r>
    </w:p>
    <w:p>
      <w:pPr>
        <w:ind w:firstLine="900" w:firstLineChars="300"/>
        <w:rPr>
          <w:rFonts w:hint="eastAsia" w:ascii="仿宋_GB2312" w:hAnsi="华文仿宋"/>
          <w:szCs w:val="32"/>
        </w:rPr>
      </w:pPr>
      <w:r>
        <w:rPr>
          <w:rFonts w:hint="eastAsia" w:ascii="仿宋_GB2312" w:hAnsi="华文仿宋"/>
          <w:spacing w:val="-10"/>
          <w:szCs w:val="32"/>
        </w:rPr>
        <w:t>2、人员顺序请按级别和专业依次填写。</w:t>
      </w:r>
    </w:p>
    <w:p>
      <w:pPr>
        <w:rPr>
          <w:rFonts w:hint="eastAsia" w:ascii="宋体" w:hAnsi="宋体" w:eastAsia="宋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28C8"/>
    <w:rsid w:val="58B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2018-01-30T07:39:00Z</dcterms:created>
  <dc:creator>Administrator</dc:creator>
  <cp:lastModifiedBy>Administrator</cp:lastModifiedBy>
  <dcterms:modified xsi:type="dcterms:W3CDTF">2018-01-30T07:39:48Z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