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  <w:t>医学教育网卫生资格（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eastAsia="zh-CN" w:bidi="ar-SA"/>
        </w:rPr>
        <w:t>主管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  <w:t>中药师）：《答疑周刊》201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1"/>
          <w:szCs w:val="21"/>
          <w:lang w:val="en-US" w:eastAsia="zh-CN" w:bidi="ar-SA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  <w:t>年第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1"/>
          <w:szCs w:val="21"/>
          <w:lang w:val="en-US" w:eastAsia="zh-CN" w:bidi="ar-SA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  <w:t>期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问题索引：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1.【问题】</w:t>
      </w:r>
      <w:r>
        <w:rPr>
          <w:rFonts w:hint="eastAsia" w:asciiTheme="minorEastAsia" w:hAnsiTheme="minorEastAsia" w:eastAsiaTheme="minorEastAsia" w:cstheme="minorEastAsia"/>
          <w:b/>
          <w:bCs/>
        </w:rPr>
        <w:t>炮制对药性的影响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  <w:bookmarkStart w:id="0" w:name="_GoBack"/>
      <w:bookmarkEnd w:id="0"/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2.【问题】</w:t>
      </w:r>
      <w:r>
        <w:rPr>
          <w:rFonts w:hint="eastAsia"/>
          <w:b/>
          <w:bCs/>
        </w:rPr>
        <w:t>通过炮制改变药物作用趋势</w:t>
      </w:r>
      <w:r>
        <w:rPr>
          <w:rFonts w:hint="eastAsia"/>
          <w:b/>
          <w:bCs/>
          <w:lang w:eastAsia="zh-CN"/>
        </w:rPr>
        <w:t>的中药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1"/>
        </w:numPr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【问题】</w:t>
      </w:r>
      <w:r>
        <w:rPr>
          <w:rFonts w:hint="eastAsia"/>
          <w:b/>
          <w:bCs w:val="0"/>
        </w:rPr>
        <w:t>可引药入肾的炮制方法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  <w:t>。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具体解答： </w:t>
      </w:r>
    </w:p>
    <w:p>
      <w:pPr>
        <w:numPr>
          <w:ilvl w:val="0"/>
          <w:numId w:val="0"/>
        </w:numPr>
        <w:ind w:firstLine="422" w:firstLineChars="2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【问题】</w:t>
      </w:r>
      <w:r>
        <w:rPr>
          <w:rFonts w:hint="eastAsia" w:asciiTheme="minorEastAsia" w:hAnsiTheme="minorEastAsia" w:eastAsiaTheme="minorEastAsia" w:cstheme="minorEastAsia"/>
          <w:b/>
          <w:bCs/>
        </w:rPr>
        <w:t>炮制对药性的影响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 xml:space="preserve">（一）炮制对药物四气五味的影响 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 xml:space="preserve">1.纠正药物过偏之性 ：栀子姜制。 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 xml:space="preserve">2.增强药物的性味：黄连胆汁制、仙茅酒制。 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 xml:space="preserve">3.改变药物性味，扩大药物的用途：生地→熟地；生南星→胆南星。 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（二）炮制对药物升降浮沉的影响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炮制可改变药物作用于机体的趋向：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 xml:space="preserve">莱菔子——“生升熟降”。 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 xml:space="preserve">黄柏酒制——借酒升浮之性，引药上行，使之清上焦之热。 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 xml:space="preserve">（三）炮制对药物毒性的影响 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 xml:space="preserve">1.改变毒性成分的结构 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 xml:space="preserve">川乌、草乌——双酯型生物碱（剧毒）→单酯型生物碱（毒性较小） 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 xml:space="preserve">2.降低毒性成分的含量 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 xml:space="preserve">巴豆、千金子去油制霜——降低脂肪油。 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 xml:space="preserve">斑蝥米炒——降低斑蝥素。 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 xml:space="preserve">3.利用某些辅料解毒作用 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 xml:space="preserve">半夏、天南星白矾、生姜制；芫花、商陆醋制。 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 xml:space="preserve">（四）炮制对药物归经的影响 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 xml:space="preserve">醋制入肝经、蜜制入脾经、盐制入肾经。 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知母盐制——引药入肾，增强滋阴降火的功效。 [医学教育网原创]</w:t>
      </w:r>
    </w:p>
    <w:p>
      <w:pPr>
        <w:ind w:firstLine="421"/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2.【问题】</w:t>
      </w:r>
      <w:r>
        <w:rPr>
          <w:rFonts w:hint="eastAsia"/>
          <w:b/>
          <w:bCs/>
        </w:rPr>
        <w:t>通过炮制改变药物作用趋势</w:t>
      </w:r>
      <w:r>
        <w:rPr>
          <w:rFonts w:hint="eastAsia"/>
          <w:b/>
          <w:bCs/>
          <w:lang w:eastAsia="zh-CN"/>
        </w:rPr>
        <w:t>的中药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通过炮制改变药物作用趋势的是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A.姜厚朴　          </w:t>
      </w:r>
    </w:p>
    <w:p>
      <w:pPr>
        <w:spacing w:line="360" w:lineRule="auto"/>
        <w:ind w:firstLine="420" w:firstLineChars="200"/>
      </w:pPr>
      <w:r>
        <w:rPr>
          <w:rFonts w:hint="eastAsia"/>
        </w:rPr>
        <w:t>B.炒栀子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C.醋五味子    </w:t>
      </w:r>
    </w:p>
    <w:p>
      <w:pPr>
        <w:spacing w:line="360" w:lineRule="auto"/>
        <w:ind w:firstLine="420" w:firstLineChars="200"/>
      </w:pPr>
      <w:r>
        <w:rPr>
          <w:rFonts w:hint="eastAsia"/>
        </w:rPr>
        <w:t>D.盐补骨脂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E.炒莱菔子 </w:t>
      </w:r>
    </w:p>
    <w:p>
      <w:pPr>
        <w:pStyle w:val="2"/>
        <w:numPr>
          <w:ilvl w:val="0"/>
          <w:numId w:val="0"/>
        </w:numPr>
        <w:rPr>
          <w:rFonts w:hint="eastAsia" w:asciiTheme="minorEastAsia" w:hAnsiTheme="minorEastAsia" w:cstheme="minorEastAsia"/>
          <w:b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1"/>
          <w:szCs w:val="21"/>
          <w:lang w:val="en-US" w:eastAsia="zh-CN" w:bidi="ar-SA"/>
        </w:rPr>
        <w:t>答案</w:t>
      </w:r>
      <w:r>
        <w:rPr>
          <w:rFonts w:hint="eastAsia" w:asciiTheme="minorEastAsia" w:hAnsiTheme="minorEastAsia" w:cstheme="minorEastAsia"/>
          <w:b/>
          <w:bCs w:val="0"/>
          <w:kern w:val="2"/>
          <w:sz w:val="21"/>
          <w:szCs w:val="21"/>
          <w:lang w:val="en-US" w:eastAsia="zh-CN" w:bidi="ar-SA"/>
        </w:rPr>
        <w:t>：E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 w:val="0"/>
          <w:kern w:val="2"/>
          <w:sz w:val="21"/>
          <w:szCs w:val="21"/>
          <w:lang w:val="en-US" w:eastAsia="zh-CN" w:bidi="ar-SA"/>
        </w:rPr>
        <w:t>解析</w:t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：莱菔子生品是升浮之性，用于涌吐风痰；炒后为沉降之性，降气化痰。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【问题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】</w:t>
      </w:r>
      <w:r>
        <w:rPr>
          <w:rFonts w:hint="eastAsia"/>
          <w:b/>
          <w:bCs w:val="0"/>
        </w:rPr>
        <w:t>可引药入肾的炮制方法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  <w:t>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可引药入肾的炮制方法是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A.清炒法 </w:t>
      </w:r>
    </w:p>
    <w:p>
      <w:pPr>
        <w:spacing w:line="360" w:lineRule="auto"/>
        <w:ind w:firstLine="420" w:firstLineChars="200"/>
      </w:pPr>
      <w:r>
        <w:rPr>
          <w:rFonts w:hint="eastAsia"/>
        </w:rPr>
        <w:t>B.盐炙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C.酒炙    </w:t>
      </w:r>
    </w:p>
    <w:p>
      <w:pPr>
        <w:spacing w:line="360" w:lineRule="auto"/>
        <w:ind w:firstLine="420" w:firstLineChars="200"/>
      </w:pPr>
      <w:r>
        <w:rPr>
          <w:rFonts w:hint="eastAsia"/>
        </w:rPr>
        <w:t>D.蒸法</w:t>
      </w:r>
    </w:p>
    <w:p>
      <w:pPr>
        <w:spacing w:line="360" w:lineRule="auto"/>
        <w:ind w:firstLine="420" w:firstLineChars="20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/>
        </w:rPr>
        <w:t xml:space="preserve">E.炒炭法 </w:t>
      </w:r>
    </w:p>
    <w:p>
      <w:pPr>
        <w:pStyle w:val="2"/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b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1"/>
          <w:szCs w:val="21"/>
          <w:lang w:val="en-US" w:eastAsia="zh-CN" w:bidi="ar-SA"/>
        </w:rPr>
        <w:t>答案</w:t>
      </w:r>
      <w:r>
        <w:rPr>
          <w:rFonts w:hint="eastAsia" w:asciiTheme="minorEastAsia" w:hAnsiTheme="minorEastAsia" w:cstheme="minorEastAsia"/>
          <w:b/>
          <w:bCs w:val="0"/>
          <w:kern w:val="2"/>
          <w:sz w:val="21"/>
          <w:szCs w:val="21"/>
          <w:lang w:val="en-US" w:eastAsia="zh-CN" w:bidi="ar-SA"/>
        </w:rPr>
        <w:t>：B</w:t>
      </w:r>
    </w:p>
    <w:p>
      <w:pPr>
        <w:pStyle w:val="2"/>
        <w:numPr>
          <w:ilvl w:val="0"/>
          <w:numId w:val="0"/>
        </w:numPr>
        <w:ind w:firstLine="421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 w:val="0"/>
          <w:kern w:val="2"/>
          <w:sz w:val="21"/>
          <w:szCs w:val="21"/>
          <w:lang w:val="en-US" w:eastAsia="zh-CN" w:bidi="ar-SA"/>
        </w:rPr>
        <w:t>解析：</w:t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醋制入肝经、蜜制入脾经、盐制入肾经。</w:t>
      </w:r>
    </w:p>
    <w:p>
      <w:pPr>
        <w:pStyle w:val="2"/>
        <w:numPr>
          <w:ilvl w:val="0"/>
          <w:numId w:val="0"/>
        </w:numPr>
        <w:ind w:firstLine="421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简记：酸苦甘辛咸——肝心脾肺肾。</w:t>
      </w:r>
    </w:p>
    <w:p>
      <w:pPr>
        <w:pStyle w:val="2"/>
        <w:ind w:firstLine="422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 w:bidi="ar-SA"/>
        </w:rPr>
        <w:t xml:space="preserve">   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kern w:val="0"/>
        <w:szCs w:val="21"/>
      </w:rPr>
      <w:t>-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114300" distR="114300">
          <wp:extent cx="1590675" cy="400050"/>
          <wp:effectExtent l="0" t="0" r="9525" b="0"/>
          <wp:docPr id="7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</w:t>
    </w:r>
    <w:r>
      <w:rPr>
        <w:rFonts w:hint="eastAsia"/>
        <w:color w:val="0000FF"/>
      </w:rPr>
      <w:t>24小时客服电话：010-82311666　免费咨询热线：4006501888</w:t>
    </w: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9" name="WordPictureWatermark3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3" descr="word水印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0" name="WordPictureWatermark2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2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" name="WordPictureWatermark1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FBEE"/>
    <w:multiLevelType w:val="singleLevel"/>
    <w:tmpl w:val="583CFBEE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17BD"/>
    <w:rsid w:val="04B550D7"/>
    <w:rsid w:val="04B8388A"/>
    <w:rsid w:val="05037DBB"/>
    <w:rsid w:val="08665180"/>
    <w:rsid w:val="086D38BE"/>
    <w:rsid w:val="08AE1A56"/>
    <w:rsid w:val="0B615619"/>
    <w:rsid w:val="0C2A4901"/>
    <w:rsid w:val="0ECB465B"/>
    <w:rsid w:val="0EE45DD2"/>
    <w:rsid w:val="0F537166"/>
    <w:rsid w:val="106643FC"/>
    <w:rsid w:val="107F6248"/>
    <w:rsid w:val="11E77E6D"/>
    <w:rsid w:val="127A0EE7"/>
    <w:rsid w:val="12A04B05"/>
    <w:rsid w:val="12FE00F4"/>
    <w:rsid w:val="13243855"/>
    <w:rsid w:val="175D2AE9"/>
    <w:rsid w:val="194B5436"/>
    <w:rsid w:val="1A586C09"/>
    <w:rsid w:val="1C5C435C"/>
    <w:rsid w:val="1CE03060"/>
    <w:rsid w:val="20A97420"/>
    <w:rsid w:val="211B46EB"/>
    <w:rsid w:val="24F04CAE"/>
    <w:rsid w:val="2722735E"/>
    <w:rsid w:val="279051DF"/>
    <w:rsid w:val="2B7D4E30"/>
    <w:rsid w:val="306D4644"/>
    <w:rsid w:val="31DC58B6"/>
    <w:rsid w:val="33E362DB"/>
    <w:rsid w:val="34140F57"/>
    <w:rsid w:val="351730AC"/>
    <w:rsid w:val="39952EC1"/>
    <w:rsid w:val="3BAF2B5C"/>
    <w:rsid w:val="3D46347F"/>
    <w:rsid w:val="3DA362F7"/>
    <w:rsid w:val="3E06014F"/>
    <w:rsid w:val="40C04B35"/>
    <w:rsid w:val="40C426AC"/>
    <w:rsid w:val="43766944"/>
    <w:rsid w:val="44A37379"/>
    <w:rsid w:val="468173D8"/>
    <w:rsid w:val="4AA22539"/>
    <w:rsid w:val="4DAF4308"/>
    <w:rsid w:val="4E8F3395"/>
    <w:rsid w:val="50276E9F"/>
    <w:rsid w:val="5065243F"/>
    <w:rsid w:val="52FD49A0"/>
    <w:rsid w:val="53920C60"/>
    <w:rsid w:val="56B75644"/>
    <w:rsid w:val="58190ACD"/>
    <w:rsid w:val="58C07153"/>
    <w:rsid w:val="59EB7FA1"/>
    <w:rsid w:val="5B6A3285"/>
    <w:rsid w:val="5DE65A0E"/>
    <w:rsid w:val="63482046"/>
    <w:rsid w:val="689E3B3C"/>
    <w:rsid w:val="68B131E8"/>
    <w:rsid w:val="690C42C2"/>
    <w:rsid w:val="6ED8151A"/>
    <w:rsid w:val="73615C35"/>
    <w:rsid w:val="73E73587"/>
    <w:rsid w:val="75DF5C21"/>
    <w:rsid w:val="78FB74B5"/>
    <w:rsid w:val="7B667F39"/>
    <w:rsid w:val="7BEB66B5"/>
    <w:rsid w:val="7CA55A76"/>
    <w:rsid w:val="7EF60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</w:pPr>
    <w:rPr>
      <w:rFonts w:ascii="宋体" w:cs="Courier New"/>
      <w:szCs w:val="21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时间点"/>
    <w:basedOn w:val="1"/>
    <w:qFormat/>
    <w:uiPriority w:val="0"/>
    <w:rPr>
      <w:b/>
      <w:color w:val="FF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2018-06-05T07:57:54Z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