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color w:val="3D3D3D"/>
          <w:sz w:val="27"/>
          <w:szCs w:val="27"/>
          <w:bdr w:val="none" w:color="auto" w:sz="0" w:space="0"/>
        </w:rPr>
      </w:pPr>
      <w:r>
        <w:rPr>
          <w:rFonts w:ascii="微软雅黑" w:hAnsi="微软雅黑" w:eastAsia="微软雅黑" w:cs="微软雅黑"/>
          <w:b/>
          <w:color w:val="3D3D3D"/>
          <w:sz w:val="27"/>
          <w:szCs w:val="27"/>
          <w:bdr w:val="none" w:color="auto" w:sz="0" w:space="0"/>
        </w:rPr>
        <w:t>浙江大学医学院附属第二医院拟聘用人员公示</w:t>
      </w:r>
    </w:p>
    <w:tbl>
      <w:tblPr>
        <w:tblW w:w="8249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0"/>
        <w:gridCol w:w="1235"/>
        <w:gridCol w:w="901"/>
        <w:gridCol w:w="653"/>
        <w:gridCol w:w="1233"/>
        <w:gridCol w:w="1372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15" w:type="dxa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招聘岗位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岗位代码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出生日期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毕业院校及专业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b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15" w:type="dxa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</w:rPr>
              <w:t>放射科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C12-18-009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徐校佩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vertAlign w:val="baseline"/>
              </w:rPr>
              <w:t>1991/09/15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香港大学</w:t>
            </w:r>
            <w:r>
              <w:rPr>
                <w:rFonts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影像诊断学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tblCellSpacing w:w="15" w:type="dxa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</w:rPr>
              <w:t>口腔内科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C12-18-018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宁婉辰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vertAlign w:val="baseline"/>
              </w:rPr>
              <w:t>1988/06/27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德国慕尼黑大学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牙周学与口腔预防医学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15" w:type="dxa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</w:rPr>
              <w:t>心血管内科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C12-18-032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倪骋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vertAlign w:val="baseline"/>
              </w:rPr>
              <w:t>1989/12/30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浙江大学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内科学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</w:rPr>
              <w:t>眼科中心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C12-18-036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朱莎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vertAlign w:val="baseline"/>
              </w:rPr>
              <w:t>1990/11/07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浙江大学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眼科学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15" w:type="dxa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</w:rPr>
              <w:t>眼科中心（实验室）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C12-18-037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韩海杰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vertAlign w:val="baseline"/>
              </w:rPr>
              <w:t>1990/02/05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浙江大学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高分子材料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15" w:type="dxa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</w:rPr>
              <w:t>综合</w:t>
            </w: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ICU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  <w:vertAlign w:val="baseline"/>
              </w:rPr>
              <w:t>C12-18-078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赵婷婷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vertAlign w:val="baseline"/>
              </w:rPr>
              <w:t>1990/09/15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北京大学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内科学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研究生</w:t>
            </w:r>
            <w:r>
              <w:rPr>
                <w:rFonts w:hint="default" w:ascii="Calibri" w:hAnsi="Calibri" w:eastAsia="微软雅黑" w:cs="Calibri"/>
                <w:color w:val="000000"/>
                <w:sz w:val="18"/>
                <w:szCs w:val="18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硕士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b/>
          <w:color w:val="3D3D3D"/>
          <w:sz w:val="27"/>
          <w:szCs w:val="27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61AE"/>
    <w:rsid w:val="011C61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2018-06-27T10:09:00Z</dcterms:created>
  <dc:creator>ASUS</dc:creator>
  <cp:lastModifiedBy>ASUS</cp:lastModifiedBy>
  <dcterms:modified xsi:type="dcterms:W3CDTF">2018-06-27T10:09:51Z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