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both"/>
        <w:textAlignment w:val="auto"/>
        <w:outlineLvl w:val="9"/>
        <w:rPr>
          <w:rFonts w:hint="eastAsia" w:asciiTheme="minorEastAsia" w:hAnsiTheme="minorEastAsia" w:eastAsiaTheme="minorEastAsia" w:cstheme="minorEastAsia"/>
          <w:b w:val="0"/>
          <w:bCs/>
          <w:i w:val="0"/>
          <w:color w:val="auto"/>
          <w:spacing w:val="0"/>
          <w:kern w:val="0"/>
          <w:sz w:val="24"/>
          <w:szCs w:val="24"/>
          <w:u w:val="none"/>
          <w:lang w:val="en-US" w:eastAsia="zh-CN" w:bidi="ar"/>
        </w:rPr>
      </w:pPr>
      <w:r>
        <w:rPr>
          <w:rFonts w:hint="eastAsia" w:asciiTheme="minorEastAsia" w:hAnsiTheme="minorEastAsia" w:eastAsiaTheme="minorEastAsia" w:cstheme="minorEastAsia"/>
          <w:b w:val="0"/>
          <w:bCs/>
          <w:i w:val="0"/>
          <w:color w:val="auto"/>
          <w:spacing w:val="0"/>
          <w:kern w:val="0"/>
          <w:sz w:val="24"/>
          <w:szCs w:val="24"/>
          <w:u w:val="none"/>
          <w:lang w:val="en-US" w:eastAsia="zh-CN" w:bidi="ar"/>
        </w:rPr>
        <w:t>附件：1</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6"/>
          <w:kern w:val="0"/>
          <w:sz w:val="36"/>
          <w:szCs w:val="36"/>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安顺市2018年高层次人才及急需紧缺人才需求目录（市直事业单位）</w:t>
      </w:r>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024"/>
        <w:gridCol w:w="500"/>
        <w:gridCol w:w="888"/>
        <w:gridCol w:w="545"/>
        <w:gridCol w:w="550"/>
        <w:gridCol w:w="684"/>
        <w:gridCol w:w="566"/>
        <w:gridCol w:w="943"/>
        <w:gridCol w:w="716"/>
        <w:gridCol w:w="854"/>
        <w:gridCol w:w="1056"/>
        <w:gridCol w:w="974"/>
        <w:gridCol w:w="559"/>
        <w:gridCol w:w="1484"/>
        <w:gridCol w:w="1350"/>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单位代码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32"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专业技术人员</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7</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博士研究生</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博士</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不限</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无要求</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具有博士研究生学历、学位来我校工作并与学校签定工作合同服务10年及以上的人员，给予安置费肆拾伍万元（含市级高层次人才购房补贴学校补贴部分）、科研启动费伍万元（以项目形式资助），在服务期内提供公租房一套归本人使用。对于学校急需专业、以及同时具有教授职称（或正高级专业技术职务）的专业技术人员，补贴面议。新进尚未取得相应专业技术职称的博士人员，首次聘任可享受副教授工资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18083305970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w:t>
            </w: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安顺市人民政府</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902</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安顺职业技术学院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硕士学位及以上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软件工程、计算机软件与理论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从事智慧校园软件开发维护及教学科研工作</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按省、市规定执行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0851-38107547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zzrscrsc@163.com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0"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w:t>
            </w: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02</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硕士学位及以上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放射医学、影像医学与核医学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从事医学专业相关课程教学</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按省、市规定执行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0851-38107547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zzrscrsc@163.com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单位代码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bookmarkStart w:id="0" w:name="_GoBack" w:colFirst="8" w:colLast="17"/>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市委</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宣传部</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广播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电视台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本科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学位</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播音与主持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艺术</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招聘男性播音员1名。</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 xml:space="preserve">  1、具有国家承认的本科及以上学历，年龄在18-30周岁以内。</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 xml:space="preserve">  2、要求男性，身高1.7米以上。身体健康，五官端正，普通话流利，形象气质佳。普通话等级水平须达到一甲。</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按国家规定的事业单位相关工资标准执行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38102269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"mailto:assgbdstrs@126.com"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assgbdstrs@126.com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安顺市住房和城乡建设局</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904</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安顺市棚户区城中村改造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办公室</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全日制本科及以上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学士学位及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土木类</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按国家、省、市事业单位工资福利待遇有关规定执行。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33351001、13765393911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none"/>
                <w:lang w:val="en-US" w:eastAsia="zh-CN" w:bidi="ar"/>
              </w:rPr>
              <w:fldChar w:fldCharType="begin"/>
            </w:r>
            <w:r>
              <w:rPr>
                <w:rFonts w:hint="eastAsia" w:asciiTheme="majorEastAsia" w:hAnsiTheme="majorEastAsia" w:eastAsiaTheme="majorEastAsia" w:cstheme="majorEastAsia"/>
                <w:i w:val="0"/>
                <w:kern w:val="0"/>
                <w:sz w:val="21"/>
                <w:szCs w:val="21"/>
                <w:u w:val="none"/>
                <w:lang w:val="en-US" w:eastAsia="zh-CN" w:bidi="ar"/>
              </w:rPr>
              <w:instrText xml:space="preserve"> HYPERLINK "mailto:515093183@qq.com" </w:instrText>
            </w:r>
            <w:r>
              <w:rPr>
                <w:rFonts w:hint="eastAsia" w:asciiTheme="majorEastAsia" w:hAnsiTheme="majorEastAsia" w:eastAsiaTheme="majorEastAsia" w:cstheme="majorEastAsia"/>
                <w:i w:val="0"/>
                <w:kern w:val="0"/>
                <w:sz w:val="21"/>
                <w:szCs w:val="21"/>
                <w:u w:val="none"/>
                <w:lang w:val="en-US" w:eastAsia="zh-CN" w:bidi="ar"/>
              </w:rPr>
              <w:fldChar w:fldCharType="separate"/>
            </w:r>
            <w:r>
              <w:rPr>
                <w:rStyle w:val="11"/>
                <w:rFonts w:hint="eastAsia" w:asciiTheme="majorEastAsia" w:hAnsiTheme="majorEastAsia" w:eastAsiaTheme="majorEastAsia" w:cstheme="majorEastAsia"/>
                <w:i w:val="0"/>
                <w:sz w:val="21"/>
                <w:szCs w:val="21"/>
                <w:u w:val="none"/>
              </w:rPr>
              <w:t>515093183@qq.com</w:t>
            </w:r>
            <w:r>
              <w:rPr>
                <w:rFonts w:hint="eastAsia" w:asciiTheme="majorEastAsia" w:hAnsiTheme="majorEastAsia" w:eastAsiaTheme="majorEastAsia" w:cstheme="majorEastAsia"/>
                <w:i w:val="0"/>
                <w:kern w:val="0"/>
                <w:sz w:val="21"/>
                <w:szCs w:val="21"/>
                <w:u w:val="non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病理学与病理生理学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7</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02</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内科学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03</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儿科学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234"/>
        <w:gridCol w:w="666"/>
        <w:gridCol w:w="917"/>
        <w:gridCol w:w="500"/>
        <w:gridCol w:w="567"/>
        <w:gridCol w:w="650"/>
        <w:gridCol w:w="616"/>
        <w:gridCol w:w="884"/>
        <w:gridCol w:w="683"/>
        <w:gridCol w:w="933"/>
        <w:gridCol w:w="2150"/>
        <w:gridCol w:w="1467"/>
        <w:gridCol w:w="1426"/>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老年医学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神经病学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11</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精神病与精神卫生学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外科学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13</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妇产科学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09</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眼科学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耳鼻咽喉科学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16</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肿瘤学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17</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康复医学与理疗学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234"/>
        <w:gridCol w:w="666"/>
        <w:gridCol w:w="917"/>
        <w:gridCol w:w="500"/>
        <w:gridCol w:w="567"/>
        <w:gridCol w:w="650"/>
        <w:gridCol w:w="516"/>
        <w:gridCol w:w="884"/>
        <w:gridCol w:w="566"/>
        <w:gridCol w:w="600"/>
        <w:gridCol w:w="1534"/>
        <w:gridCol w:w="2566"/>
        <w:gridCol w:w="1493"/>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18</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麻醉学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19</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急诊医学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口腔临床医学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73"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21</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护理</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全日制普通高校毕业，获得毕业证、学位证。能够有护理学方面的科研、创新能力</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全日制研究生及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计算机科学与技术、软件工程</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全日制普通高校毕业，获得毕业证、学位证且具备：1、数量掌握</w:t>
            </w:r>
            <w:r>
              <w:rPr>
                <w:rFonts w:hint="eastAsia" w:asciiTheme="majorEastAsia" w:hAnsiTheme="majorEastAsia" w:eastAsiaTheme="majorEastAsia" w:cstheme="majorEastAsia"/>
                <w:i w:val="0"/>
                <w:color w:val="auto"/>
                <w:spacing w:val="-6"/>
                <w:kern w:val="0"/>
                <w:sz w:val="21"/>
                <w:szCs w:val="21"/>
                <w:u w:val="none"/>
                <w:lang w:val="en-US" w:eastAsia="zh-CN" w:bidi="ar"/>
              </w:rPr>
              <w:t>sqlserver/oracle</w:t>
            </w:r>
            <w:r>
              <w:rPr>
                <w:rFonts w:hint="eastAsia" w:asciiTheme="majorEastAsia" w:hAnsiTheme="majorEastAsia" w:eastAsiaTheme="majorEastAsia" w:cstheme="majorEastAsia"/>
                <w:i w:val="0"/>
                <w:color w:val="auto"/>
                <w:kern w:val="0"/>
                <w:sz w:val="21"/>
                <w:szCs w:val="21"/>
                <w:u w:val="none"/>
                <w:lang w:val="en-US" w:eastAsia="zh-CN" w:bidi="ar"/>
              </w:rPr>
              <w:t>等数据库，具备一定的数据库维护管理能力;2、掌握至少一种目前主流开发语言/技能</w:t>
            </w:r>
            <w:r>
              <w:rPr>
                <w:rFonts w:hint="eastAsia" w:asciiTheme="majorEastAsia" w:hAnsiTheme="majorEastAsia" w:eastAsiaTheme="majorEastAsia" w:cstheme="majorEastAsia"/>
                <w:i w:val="0"/>
                <w:color w:val="auto"/>
                <w:spacing w:val="-9"/>
                <w:kern w:val="0"/>
                <w:sz w:val="21"/>
                <w:szCs w:val="21"/>
                <w:u w:val="none"/>
                <w:lang w:val="en-US" w:eastAsia="zh-CN" w:bidi="ar"/>
              </w:rPr>
              <w:t>(java,VC,Powerbuilder</w:t>
            </w:r>
            <w:r>
              <w:rPr>
                <w:rFonts w:hint="eastAsia" w:asciiTheme="majorEastAsia" w:hAnsiTheme="majorEastAsia" w:eastAsiaTheme="majorEastAsia" w:cstheme="majorEastAsia"/>
                <w:i w:val="0"/>
                <w:color w:val="auto"/>
                <w:kern w:val="0"/>
                <w:sz w:val="21"/>
                <w:szCs w:val="21"/>
                <w:u w:val="none"/>
                <w:lang w:val="en-US" w:eastAsia="zh-CN" w:bidi="ar"/>
              </w:rPr>
              <w:t>等)，具备一定的软件开发、实施和项目能力。3、具备一定的信息系统数据有效提取、分析及运用的能力。</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0851-33325522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single"/>
                <w:lang w:val="en-US" w:eastAsia="zh-CN" w:bidi="ar"/>
              </w:rPr>
              <w:fldChar w:fldCharType="begin"/>
            </w:r>
            <w:r>
              <w:rPr>
                <w:rFonts w:hint="eastAsia" w:asciiTheme="majorEastAsia" w:hAnsiTheme="majorEastAsia" w:eastAsiaTheme="majorEastAsia" w:cstheme="majorEastAsia"/>
                <w:i w:val="0"/>
                <w:color w:val="auto"/>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color w:val="auto"/>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color w:val="auto"/>
                <w:sz w:val="21"/>
                <w:szCs w:val="21"/>
                <w:u w:val="single"/>
              </w:rPr>
              <w:t>3123623774@qq.com</w:t>
            </w:r>
            <w:r>
              <w:rPr>
                <w:rFonts w:hint="eastAsia" w:asciiTheme="majorEastAsia" w:hAnsiTheme="majorEastAsia" w:eastAsiaTheme="majorEastAsia" w:cstheme="majorEastAsia"/>
                <w:i w:val="0"/>
                <w:color w:val="auto"/>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100"/>
        <w:gridCol w:w="634"/>
        <w:gridCol w:w="897"/>
        <w:gridCol w:w="969"/>
        <w:gridCol w:w="634"/>
        <w:gridCol w:w="733"/>
        <w:gridCol w:w="500"/>
        <w:gridCol w:w="1200"/>
        <w:gridCol w:w="900"/>
        <w:gridCol w:w="617"/>
        <w:gridCol w:w="1650"/>
        <w:gridCol w:w="1500"/>
        <w:gridCol w:w="1359"/>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性质</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23</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副主任医师及以上或硕士研究生及以上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内科</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硕士研究生提供3万元人才引进费</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0851-38810120</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1219605434@qq.com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24</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妇产科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25</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03</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儿科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26</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04</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眼科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27</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907</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妇幼</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保健院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事业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妇科</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医师</w:t>
            </w:r>
            <w:r>
              <w:rPr>
                <w:rFonts w:hint="eastAsia" w:asciiTheme="majorEastAsia" w:hAnsiTheme="majorEastAsia" w:eastAsiaTheme="majorEastAsia" w:cstheme="majorEastAsia"/>
                <w:i w:val="0"/>
                <w:color w:val="auto"/>
                <w:kern w:val="0"/>
                <w:sz w:val="21"/>
                <w:szCs w:val="21"/>
                <w:u w:val="none"/>
                <w:lang w:val="en-US" w:eastAsia="zh-CN" w:bidi="ar"/>
              </w:rPr>
              <w:br w:type="textWrapping"/>
            </w:r>
            <w:r>
              <w:rPr>
                <w:rFonts w:hint="eastAsia" w:asciiTheme="majorEastAsia" w:hAnsiTheme="majorEastAsia" w:eastAsiaTheme="majorEastAsia" w:cstheme="majorEastAsia"/>
                <w:i w:val="0"/>
                <w:color w:val="auto"/>
                <w:kern w:val="0"/>
                <w:sz w:val="21"/>
                <w:szCs w:val="21"/>
                <w:u w:val="none"/>
                <w:lang w:val="en-US" w:eastAsia="zh-CN" w:bidi="ar"/>
              </w:rPr>
              <w:t>执业医师（执业范围为妇产科专业）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一次性引进费用三万元，按事业单位相关待遇执行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0851-33220090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3"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28</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妇幼</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保健院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事业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妇科</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主治医师</w:t>
            </w:r>
            <w:r>
              <w:rPr>
                <w:rFonts w:hint="eastAsia" w:asciiTheme="majorEastAsia" w:hAnsiTheme="majorEastAsia" w:eastAsiaTheme="majorEastAsia" w:cstheme="majorEastAsia"/>
                <w:i w:val="0"/>
                <w:color w:val="auto"/>
                <w:kern w:val="0"/>
                <w:sz w:val="21"/>
                <w:szCs w:val="21"/>
                <w:u w:val="none"/>
                <w:lang w:val="en-US" w:eastAsia="zh-CN" w:bidi="ar"/>
              </w:rPr>
              <w:br w:type="textWrapping"/>
            </w:r>
            <w:r>
              <w:rPr>
                <w:rFonts w:hint="eastAsia" w:asciiTheme="majorEastAsia" w:hAnsiTheme="majorEastAsia" w:eastAsiaTheme="majorEastAsia" w:cstheme="majorEastAsia"/>
                <w:i w:val="0"/>
                <w:color w:val="auto"/>
                <w:kern w:val="0"/>
                <w:sz w:val="21"/>
                <w:szCs w:val="21"/>
                <w:u w:val="none"/>
                <w:lang w:val="en-US" w:eastAsia="zh-CN" w:bidi="ar"/>
              </w:rPr>
              <w:t>执业医师（执业范围为妇产科专业）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按事业单位相关待遇执行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0851-33220090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r>
        <w:rPr>
          <w:rFonts w:hint="eastAsia" w:asciiTheme="minorEastAsia" w:hAnsiTheme="minorEastAsia" w:eastAsiaTheme="minorEastAsia" w:cstheme="minorEastAsia"/>
          <w:b w:val="0"/>
          <w:bCs/>
          <w:i w:val="0"/>
          <w:color w:val="auto"/>
          <w:kern w:val="0"/>
          <w:sz w:val="24"/>
          <w:szCs w:val="24"/>
          <w:u w:val="none"/>
          <w:lang w:val="en-US" w:eastAsia="zh-CN" w:bidi="ar"/>
        </w:rPr>
        <w:br w:type="page"/>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安顺市2018年高层次人才及急需紧缺人才需求目录（县（区）事业单位）</w:t>
      </w:r>
    </w:p>
    <w:tbl>
      <w:tblPr>
        <w:tblStyle w:val="14"/>
        <w:tblW w:w="153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945"/>
        <w:gridCol w:w="525"/>
        <w:gridCol w:w="480"/>
        <w:gridCol w:w="735"/>
        <w:gridCol w:w="510"/>
        <w:gridCol w:w="1350"/>
        <w:gridCol w:w="720"/>
        <w:gridCol w:w="720"/>
        <w:gridCol w:w="1500"/>
        <w:gridCol w:w="1635"/>
        <w:gridCol w:w="1740"/>
        <w:gridCol w:w="510"/>
        <w:gridCol w:w="660"/>
        <w:gridCol w:w="555"/>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9"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康复治疗学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麻醉专业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麻醉专业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临床医学            </w:t>
            </w:r>
            <w:r>
              <w:rPr>
                <w:rFonts w:hint="eastAsia" w:asciiTheme="minorEastAsia" w:hAnsiTheme="minorEastAsia" w:eastAsiaTheme="minorEastAsia" w:cstheme="minorEastAsia"/>
                <w:i w:val="0"/>
                <w:color w:val="000000"/>
                <w:spacing w:val="-6"/>
                <w:kern w:val="0"/>
                <w:sz w:val="22"/>
                <w:szCs w:val="22"/>
                <w:u w:val="none"/>
                <w:lang w:val="en-US" w:eastAsia="zh-CN" w:bidi="ar"/>
              </w:rPr>
              <w:t>（重症医学方向）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放射技术中级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3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891"/>
        <w:gridCol w:w="508"/>
        <w:gridCol w:w="485"/>
        <w:gridCol w:w="715"/>
        <w:gridCol w:w="473"/>
        <w:gridCol w:w="1350"/>
        <w:gridCol w:w="750"/>
        <w:gridCol w:w="1119"/>
        <w:gridCol w:w="1500"/>
        <w:gridCol w:w="1329"/>
        <w:gridCol w:w="1740"/>
        <w:gridCol w:w="510"/>
        <w:gridCol w:w="660"/>
        <w:gridCol w:w="555"/>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生物化学与分子生物学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检验科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卫生检验与检疫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临床医学检验技术（师）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945"/>
        <w:gridCol w:w="525"/>
        <w:gridCol w:w="540"/>
        <w:gridCol w:w="975"/>
        <w:gridCol w:w="570"/>
        <w:gridCol w:w="990"/>
        <w:gridCol w:w="874"/>
        <w:gridCol w:w="1121"/>
        <w:gridCol w:w="1170"/>
        <w:gridCol w:w="1995"/>
        <w:gridCol w:w="1155"/>
        <w:gridCol w:w="510"/>
        <w:gridCol w:w="660"/>
        <w:gridCol w:w="630"/>
        <w:gridCol w:w="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平坝区畜牧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服务中心</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平坝区动物疫病预防控制中心</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动物医学类</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承担动物疫病监测、诊断，流行病学调查，疫情定性、报告和处置及相关技术指导、培训、科普宣传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0851-34224461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pbxmj009@163.com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肿瘤科临床专业技术岗位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从事肿瘤临床专业技术工作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心内介入科临床专业技术岗位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从事心内介入临床专业技术工作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神经外科介入科临床专业技术岗位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从事神经外科介入临床专业技术工作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内分泌科临床专业技术岗位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从事内分泌临床专业技术工作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急诊急救临床专业技术岗位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从事肿瘤临床专业技术工作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针灸推拿临床专业技术岗位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针灸推拿学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从事针灸推拿临床专业技术工作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从事妇产科工作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29"/>
        <w:gridCol w:w="480"/>
        <w:gridCol w:w="945"/>
        <w:gridCol w:w="525"/>
        <w:gridCol w:w="540"/>
        <w:gridCol w:w="797"/>
        <w:gridCol w:w="591"/>
        <w:gridCol w:w="1029"/>
        <w:gridCol w:w="900"/>
        <w:gridCol w:w="1442"/>
        <w:gridCol w:w="1093"/>
        <w:gridCol w:w="1260"/>
        <w:gridCol w:w="1637"/>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从事普外科专业副高及以上职称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药学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药师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从事药学专业副高及以上职称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语言学及应用语言学、汉语言文字学、中国古代文学、中国现当代文学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按照人才引进 的相关规定执行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8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基础数学、计算数学、应用数学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\o ""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4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英语语言文学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英语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\o ""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中等职业学校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网络工程</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中级及以上职称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学校网络</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搭建及管理</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的相关规定，学校提供公租房一套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0851-38221075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pdxjyjrsg@126.com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中等职业学校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新能源科学与</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新能源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汽车维修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教育教学</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的相关规定，学校提供公租房一套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0851-38221075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pdxjyjrsg@126.com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猫洞乡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苗族和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仡佬族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主治医生及以上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15885747757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"mailto:995768496@qq.com"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995768496@qq.com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150"/>
        <w:gridCol w:w="525"/>
        <w:gridCol w:w="1290"/>
        <w:gridCol w:w="540"/>
        <w:gridCol w:w="510"/>
        <w:gridCol w:w="750"/>
        <w:gridCol w:w="526"/>
        <w:gridCol w:w="1180"/>
        <w:gridCol w:w="900"/>
        <w:gridCol w:w="1444"/>
        <w:gridCol w:w="840"/>
        <w:gridCol w:w="1350"/>
        <w:gridCol w:w="1563"/>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坪上镇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15908538471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"mailto:1191330647@.com"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1191330647@.com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青山水库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会计学、财务管理、金融学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从事会计相关工作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38222452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普定县马官镇国土资源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38222497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普定白岩镇国土资源管理所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电子信息工程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38222497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人力资源和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社会保障局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普定县大中专毕业生就业指导小组办公室</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从事大中专毕业生就业指导工作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38222770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穿洞街道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办事处</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普定县穿洞街道水利和移民工作站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负责水利和移民相关工作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38654050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马场镇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普定县马场镇林业和环境保护工作站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林学专业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从事林业和环境保护专业技术指导工作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38671835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坪上镇人民政府</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普定县坪上镇农业服务中心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农学专业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从事农业服务相关工作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38675246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94"/>
        <w:gridCol w:w="531"/>
        <w:gridCol w:w="1520"/>
        <w:gridCol w:w="465"/>
        <w:gridCol w:w="510"/>
        <w:gridCol w:w="630"/>
        <w:gridCol w:w="555"/>
        <w:gridCol w:w="1185"/>
        <w:gridCol w:w="870"/>
        <w:gridCol w:w="1476"/>
        <w:gridCol w:w="797"/>
        <w:gridCol w:w="1357"/>
        <w:gridCol w:w="1278"/>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鸡场坡镇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普定县鸡场坡镇科技宣教文化信息服务中心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从事宣传、科教文化信息服务有关工作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38673817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补郎苗族乡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普定县补郎苗族乡科技宣教文化信息服务中心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从事文化科技服务工作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38658823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普定县猴场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苗族仡佬族乡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314</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普定县猴场苗族仡佬族乡水利和移民工作站</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从事水利和移民相关工作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38659901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妇联</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401</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三八幼儿园</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学前教育</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0851-36222206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"mailto:znzzxxfl@163.com"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znzzxxfl@163.com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疾控中心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预防医学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0851-36222929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疾控中心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0851-36222929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全日制硕士研究生及以上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医学类</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gzznxyy@126.com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主治医师</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275"/>
        <w:gridCol w:w="465"/>
        <w:gridCol w:w="510"/>
        <w:gridCol w:w="630"/>
        <w:gridCol w:w="555"/>
        <w:gridCol w:w="1185"/>
        <w:gridCol w:w="975"/>
        <w:gridCol w:w="1125"/>
        <w:gridCol w:w="930"/>
        <w:gridCol w:w="1470"/>
        <w:gridCol w:w="1275"/>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口腔医学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从事口腔医学工作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中医学、中西医结合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预防医学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从事预防医学工作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中西医临床医学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350"/>
        <w:gridCol w:w="540"/>
        <w:gridCol w:w="480"/>
        <w:gridCol w:w="585"/>
        <w:gridCol w:w="480"/>
        <w:gridCol w:w="1185"/>
        <w:gridCol w:w="900"/>
        <w:gridCol w:w="1110"/>
        <w:gridCol w:w="780"/>
        <w:gridCol w:w="1785"/>
        <w:gridCol w:w="120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护理学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护师</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医学信息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财政局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国有资产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会计学、经济学、金融学类</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从事国有资产管理、财政相关业务和办公室日常工作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0851-37228081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水利水电工程建设站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从事拟定全县水利水电科技发展规划、水利工程设计并组织实施。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0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水土保持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监督站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水利水电工程、水土保持与荒漠化防治</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从事水利及水土保持工程设计、施工管理及水土保持执法等工作。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供水排水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给排水科学与工程、水利水电工程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从事全县供水发展计划和年度计划并组织实施。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9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关岭自治县工业和经济贸易局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中小企业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会计学、财务管理、经济与贸易类、审计学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负责中小企业的指导、综合协调、服务等工作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0851-37223302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350"/>
        <w:gridCol w:w="540"/>
        <w:gridCol w:w="480"/>
        <w:gridCol w:w="585"/>
        <w:gridCol w:w="480"/>
        <w:gridCol w:w="1185"/>
        <w:gridCol w:w="900"/>
        <w:gridCol w:w="1080"/>
        <w:gridCol w:w="840"/>
        <w:gridCol w:w="1395"/>
        <w:gridCol w:w="156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不动产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登记中心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测绘工程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从事不动产土地、房产测绘等业务工作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关索街道国土资源管理所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从事土地资源、矿权管理等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7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龙潭街道国土资源管理所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地质工程、勘查技术与工程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从事土地资源、地质灾害防治等业务工作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顶云街道国土资源管理所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从事土地资源、矿权管理等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发展中心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有一定统筹、</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协调能力</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人</w:t>
            </w:r>
            <w:r>
              <w:rPr>
                <w:rFonts w:hint="eastAsia" w:asciiTheme="minorEastAsia" w:hAnsiTheme="minorEastAsia" w:eastAsiaTheme="minorEastAsia" w:cstheme="minorEastAsia"/>
                <w:i w:val="0"/>
                <w:color w:val="000000"/>
                <w:kern w:val="0"/>
                <w:sz w:val="21"/>
                <w:szCs w:val="21"/>
                <w:u w:val="none"/>
                <w:lang w:val="en-US" w:eastAsia="zh-CN" w:bidi="ar"/>
              </w:rPr>
              <w:t>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扶贫开发项目管理培训中心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经济学类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能吃苦且</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责任心强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2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开发区党工委、</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安顺经济技术开发区市场监督管理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执法大队</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国民经济学、区域经济学、财政学、金融学、产业经济学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15"/>
        <w:gridCol w:w="555"/>
        <w:gridCol w:w="1305"/>
        <w:gridCol w:w="510"/>
        <w:gridCol w:w="510"/>
        <w:gridCol w:w="570"/>
        <w:gridCol w:w="525"/>
        <w:gridCol w:w="1020"/>
        <w:gridCol w:w="885"/>
        <w:gridCol w:w="1590"/>
        <w:gridCol w:w="825"/>
        <w:gridCol w:w="1395"/>
        <w:gridCol w:w="156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安顺经济技术开发区党工委、管委会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西航办事处</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国民经济学、区域经济学、财政学、金融学、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产业经济学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安顺经济技术开发区党工委、管委会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西航办事处</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语言学及应用语言学、中国现当代文学、新闻学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从事全区教育管理工作</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全额事业单位工资待遇、住房补贴，解决辖区内户籍、子女入学等问题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全职/合作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63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计算机科学与</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从事旅游区大数据中心工作，用大数据技术服务全域旅游、脱贫攻坚等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法学（一级学科）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从事办公室法制相关工作</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全额事业单位工资待遇、单位宿舍，解决辖区内户籍、子女入学等问题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6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从事全区旅游管理相关工作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8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建筑设计及其理论、城市规划与设计(含∶风景园林规划与设计)、建筑技术科学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从事区内总体建筑规划、建筑工程指导等相关工作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15"/>
        <w:gridCol w:w="555"/>
        <w:gridCol w:w="1305"/>
        <w:gridCol w:w="510"/>
        <w:gridCol w:w="510"/>
        <w:gridCol w:w="570"/>
        <w:gridCol w:w="525"/>
        <w:gridCol w:w="1320"/>
        <w:gridCol w:w="1200"/>
        <w:gridCol w:w="1185"/>
        <w:gridCol w:w="855"/>
        <w:gridCol w:w="1575"/>
        <w:gridCol w:w="114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土木工程类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从事区内规划建设、建筑工程指导等相关工作</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应用经济学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从事区内财经、金融等相关工作</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outlineLvl w:val="9"/>
        <w:rPr>
          <w:rFonts w:hint="eastAsia" w:ascii="方正小标宋简体" w:hAnsi="方正小标宋简体" w:eastAsia="方正小标宋简体" w:cs="方正小标宋简体"/>
          <w:color w:val="auto"/>
          <w:sz w:val="40"/>
          <w:szCs w:val="40"/>
          <w:shd w:val="clear" w:fill="FFFFFF"/>
        </w:rPr>
      </w:pPr>
      <w:r>
        <w:rPr>
          <w:rFonts w:hint="eastAsia" w:ascii="方正小标宋简体" w:hAnsi="方正小标宋简体" w:eastAsia="方正小标宋简体" w:cs="方正小标宋简体"/>
          <w:color w:val="auto"/>
          <w:sz w:val="40"/>
          <w:szCs w:val="40"/>
          <w:shd w:val="clear" w:fill="FFFFFF"/>
        </w:rPr>
        <w:br w:type="page"/>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安顺市2018年高层次人才及急需紧缺人才需求目录（企业）</w:t>
      </w:r>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65"/>
        <w:gridCol w:w="505"/>
        <w:gridCol w:w="1305"/>
        <w:gridCol w:w="510"/>
        <w:gridCol w:w="510"/>
        <w:gridCol w:w="720"/>
        <w:gridCol w:w="465"/>
        <w:gridCol w:w="1140"/>
        <w:gridCol w:w="1118"/>
        <w:gridCol w:w="914"/>
        <w:gridCol w:w="804"/>
        <w:gridCol w:w="1991"/>
        <w:gridCol w:w="805"/>
        <w:gridCol w:w="586"/>
        <w:gridCol w:w="900"/>
        <w:gridCol w:w="94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运用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汽车应用     技术</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企业</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对公司财务核算、审计、资金有效使用等负责。</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30万元及以上，根据目标考核完成情况核算，上不封顶。</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0851-33610469</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"mailto:274634154@qq.com"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274634154@qq.com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3"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对公司所有工程建设的总体控制、质量、进度等管理</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工作负责。</w:t>
            </w: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对公司战略发展、所有项目成本经营效益负责。</w:t>
            </w: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1"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安顺工业和信息化委员会</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大数据发展</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项目经理</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计算机通信专业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负责项目投标实施评审等相应工作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5500</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基薪</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18685361025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安顺工业和信息化委员会</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大数据发展</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计算机通信专业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了解大数据、云计算相关技术，熟悉数据产品的研发和运营流程；交互设计理论知识；思维开放、善于进行创新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5500</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基薪</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18685361025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65"/>
        <w:gridCol w:w="505"/>
        <w:gridCol w:w="1305"/>
        <w:gridCol w:w="510"/>
        <w:gridCol w:w="510"/>
        <w:gridCol w:w="879"/>
        <w:gridCol w:w="573"/>
        <w:gridCol w:w="1077"/>
        <w:gridCol w:w="914"/>
        <w:gridCol w:w="1595"/>
        <w:gridCol w:w="778"/>
        <w:gridCol w:w="1431"/>
        <w:gridCol w:w="873"/>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安顺市西秀区教育医疗投资有限责任公司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区属国企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以上学位</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造价</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工程管理人员</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15185396660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安顺市西秀区教育医疗投资有限责任公司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区属国企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以上学位</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财务管理人员</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15185396660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6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贵州臻贝尔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贵州臻贝尔电子有限公司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对品质管理有系统了解，对品质严格要求，对工作认真负责</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4000~6000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18934432689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"mailto:577119481@qq.com"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 xml:space="preserve">577119481@qq.com </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贵州立德威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贵州立德威科技有限公司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7000-10000元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SMT技术员</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理工科专业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视力好，及能更快，更准确的运算</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4000-5000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财经类</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须持有会计资格证</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需要有2-3年的工作经验</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贵州煜明精密磨具有限公司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贵州煜明精密磨具有限公司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管理、专业技术、文秘等</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机械一体化、智能自动化、模具制造、五金冲型、注塑成型、文秘</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懂模具制造设备操作知识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包食住3000-3500元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13922954324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"mailto:13922954324@139.COM"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13922954324@139.COM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财务经理</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有工业制造优先考虑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9000左右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18585334455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"mailto:934082151@qq.com"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934082151@qq.com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543"/>
        <w:gridCol w:w="477"/>
        <w:gridCol w:w="1350"/>
        <w:gridCol w:w="586"/>
        <w:gridCol w:w="477"/>
        <w:gridCol w:w="723"/>
        <w:gridCol w:w="491"/>
        <w:gridCol w:w="927"/>
        <w:gridCol w:w="532"/>
        <w:gridCol w:w="927"/>
        <w:gridCol w:w="778"/>
        <w:gridCol w:w="2713"/>
        <w:gridCol w:w="79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专业要求</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有LED销售经验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2500底薪+提成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18585334455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"mailto:934082151@qq.com"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934082151@qq.com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手机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驱动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计算机、电子、通信、自动化等相关专业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1.熟悉ARM平台的嵌入式系统开发过程，熟悉ARM的体系结构及相关底层软件的开发2.具备需求分析和系统设计能力，以及较强的逻辑分析和独立解决问题能力；</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射频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电子工程及通信类专业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1.具有系统的无线通信专业基础知识；2.掌握常用硬件开发工具的使用；3.具有良好的数字电路、模拟电路、通信原理等专业理论基础知识。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信息科学等专业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1.熟悉 C语言或JAVA嵌入式软件开发，具有扎实的编程基础和良好的编程习惯和独立完成图形界面应用程序设计和代码编写的能力；2.熟悉MT6735、MT2503、MT6261平台优先；</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通信、电子工程、计算机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及其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相关专业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1.熟练掌握模拟电路、数字电路；熟练掌握通各类测试仪器使用；2.熟练掌握硬件设计软件，熟练掌握EMI/EMC知识；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安顺市英泰奇科技有限公司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安顺市英泰奇科技有限公司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研发人员</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理工科：计算机、机电等</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从事产品研发、维修等</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5000及以上，五险、包吃住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18785317089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"mailto:8854127709@qq.com"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8854127709@qq.com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902"/>
        <w:gridCol w:w="491"/>
        <w:gridCol w:w="940"/>
        <w:gridCol w:w="478"/>
        <w:gridCol w:w="518"/>
        <w:gridCol w:w="545"/>
        <w:gridCol w:w="532"/>
        <w:gridCol w:w="546"/>
        <w:gridCol w:w="504"/>
        <w:gridCol w:w="682"/>
        <w:gridCol w:w="818"/>
        <w:gridCol w:w="4718"/>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制造副总</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任职要求：有LCM模组工厂管理经验8年以上，为人正直。</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1、制定公司的战略，提出并实施公司的业务规划、经营方针和经营理念。2、负责建立健全公司的管理体系、组织架构和人员分配。3、主持公司的日常经营管理工作。4、主持公司的团队建设，规范内部管理。5、监督和协调各部门的运作，确保运作持续、有效。6、审定公司的具体规章、奖惩条例。7、审核签发以公司名义发出的文件。8、负责订单、采购及日常财务收支等事项的审批。9、推进公司企业文化的建设工作。10、领导市场经营，组织市场预测，制定市场发展战略</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8000-15000元/月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品质  经理</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任职要求：有同行工作经验5年以上，有ISO9001/14001体系运行推动经验。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1.负责管理本部的一切工作，并负其责任；2.主导质量/HSF标准、检验规范、检验方法的制定和审核以及采取措施的实施和应用；3.负责进料、制程中产品和成品的质量/HSF检验和质量/HSF保证；4.对供应进行指导和考核；5.负责IQC人员的管理和培训，并确保其按检验标准实施检验；6.管理IPQC人员，确保制程控制的有效性；7.针对质量/HSF问题和质量/HSF事件要求生产部实施纠正和预防措施，并确认其有效性；8.指导实验室工作； 9.指导IPQC对新产品进行首件确认；10.实施和监督IQC、IPQC、OQC日报和统计，并判断和分析其结果；11.部门与部门之间的沟通、协调和信息反馈工作；12.负责筹备和主持品质例会；13.上级指示的传达、执行和本部人员动态的信息反馈；</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902"/>
        <w:gridCol w:w="491"/>
        <w:gridCol w:w="940"/>
        <w:gridCol w:w="478"/>
        <w:gridCol w:w="518"/>
        <w:gridCol w:w="1118"/>
        <w:gridCol w:w="532"/>
        <w:gridCol w:w="504"/>
        <w:gridCol w:w="560"/>
        <w:gridCol w:w="736"/>
        <w:gridCol w:w="777"/>
        <w:gridCol w:w="4118"/>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97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4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工艺工程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技术员</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任职要求：同行工作经验3年以上，熟悉LCM各工站工艺流程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w:t>
            </w:r>
            <w:r>
              <w:rPr>
                <w:rFonts w:hint="eastAsia" w:asciiTheme="minorEastAsia" w:hAnsiTheme="minorEastAsia" w:eastAsiaTheme="minorEastAsia" w:cstheme="minorEastAsia"/>
                <w:i w:val="0"/>
                <w:color w:val="000000"/>
                <w:spacing w:val="-11"/>
                <w:kern w:val="0"/>
                <w:sz w:val="21"/>
                <w:szCs w:val="21"/>
                <w:u w:val="none"/>
                <w:lang w:val="en-US" w:eastAsia="zh-CN" w:bidi="ar"/>
              </w:rPr>
              <w:t>(1)负责制造过程中的技术问题分析；</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(2)负责技术性资料收集与编制（BOM资料与图纸等）。</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(3)规格产品及物料样品确认；产品包装及说明书的确认；</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(4)工厂相关部门的技术支持等工作；确保结果满意，无投诉；(5)负责策划瓣HSF产品时的环保性；</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贵州金意米科技有限公司</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贵州金意米科技有限公司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财务总监、销售总监、营运经理、总经理</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财会专业、市场营销专业，行政管理专业</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财务总监要有中级以上会计师证或CPA证书，从事财会工作5年以上工作经验，销售总监、营运经理英语专业8级以上，有5年以上海外市场工作经验，总经理要有8年以上生产企业管理经验。</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8000-12000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13421833553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"mailto:469013516@qq.com"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469013516@qq.com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总账会计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财务、金融、会计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中级会计师职称</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厂务工程师</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建筑、水电工程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电工证</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水电安装、中央空调、空压机维修保养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通信工程、自动化</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熟悉手机新产品开发流程、产品导入流程、手机制造工艺流程</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2523"/>
        <w:gridCol w:w="545"/>
        <w:gridCol w:w="2250"/>
        <w:gridCol w:w="519"/>
        <w:gridCol w:w="504"/>
        <w:gridCol w:w="723"/>
        <w:gridCol w:w="518"/>
        <w:gridCol w:w="1132"/>
        <w:gridCol w:w="573"/>
        <w:gridCol w:w="586"/>
        <w:gridCol w:w="859"/>
        <w:gridCol w:w="927"/>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安顺市天之意石材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安顺市天之意石材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财会专业</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初级</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有会计证</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18085353766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953123963Q99.com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安顺山林永盛建筑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安顺山林永盛建筑工程有限公司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18285377229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贵州金佳伟工程管理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贵州金佳伟工程管理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金融财会</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18083383070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安顺捷辉兆祥电子商务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安顺捷辉兆祥电子商务有限公司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18224657250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安顺市西秀区黔翠茶叶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安顺市西秀区黔翠茶叶有限责任公司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从业</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财务工作</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15585338540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389466061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安顺市新威龙商贸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安顺市新威龙商贸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2500-3000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18925309905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安顺市碧琊轩文化发展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安顺市碧琊轩文化发展有限公司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销售</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销售</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底薪加提成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18788656204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安顺驰影物流咨询服务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安顺驰影物流咨询服务有限公司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18795340010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814"/>
        <w:gridCol w:w="532"/>
        <w:gridCol w:w="2018"/>
        <w:gridCol w:w="614"/>
        <w:gridCol w:w="572"/>
        <w:gridCol w:w="532"/>
        <w:gridCol w:w="518"/>
        <w:gridCol w:w="914"/>
        <w:gridCol w:w="982"/>
        <w:gridCol w:w="927"/>
        <w:gridCol w:w="804"/>
        <w:gridCol w:w="1241"/>
        <w:gridCol w:w="832"/>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38</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安顺万鑫同商务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咨询有限公司</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23</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安顺万鑫同商务咨询有限公司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非公有制企业</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会计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全日制大学本科及以上</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财务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会计师</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13158235601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39</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安顺市水一方装饰工程有限公司</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24</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安顺市水一方装饰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工程有限公司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非公有制企业</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全日制大学本科及以上</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工程设计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设计</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18324350720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学科带头人</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医院各个学科带头人，5年以上3级甲等医院对应工作经验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郭先生：15683004742  吴先生：18084305091   座机：0851-38624314     座机：34617777-分机506240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院长（副院长）</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全面负责医院的管理等相关工作，5年以上3级甲等医院对应工作经验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护士长</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护理</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3年以上同等岗位工作经验，，有二级以上医院工作经验优先。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郭先生：15683004742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吴先生：18084305091   座机：0851-38624314     座机：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影像科主任</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医学影像等相关专业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5年以上同等岗位对应工作经验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pPr>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59"/>
        <w:gridCol w:w="1691"/>
        <w:gridCol w:w="641"/>
        <w:gridCol w:w="573"/>
        <w:gridCol w:w="763"/>
        <w:gridCol w:w="519"/>
        <w:gridCol w:w="913"/>
        <w:gridCol w:w="927"/>
        <w:gridCol w:w="873"/>
        <w:gridCol w:w="791"/>
        <w:gridCol w:w="1827"/>
        <w:gridCol w:w="1091"/>
        <w:gridCol w:w="600"/>
        <w:gridCol w:w="778"/>
        <w:gridCol w:w="53"/>
        <w:gridCol w:w="83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检验科主任</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医学检验等相关专业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住院部主任</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高级以上职称，副主任医师，5年以上相应工作经验。</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郭先生：15683004742  吴先生：18084305091   座机：0851-38624314     座机：34617777-分机506240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7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内科主治医师</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外科主治医师</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中国水利水电九局建材公司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26</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贵州天韵石尚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有限公司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中央在安企业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01</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销售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石材销售相关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三年以上石材销售经验。了解石材市场，熟悉石材生产、销售相关</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月薪2500+提成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全职或兼职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0851-36726066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1479067840@qq.com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中国水利水电九局建材公司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26</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贵州天韵石尚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有限公司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中央在安企业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石材生产人员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石材生产相关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二年以上石材生产经验。熟悉石材生产工艺，有一定石材生产管理经验。</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月薪3500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0851-36726066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1479067840@qq.com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镇宁自治县兴镇城市建设投资有限责任公司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27</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镇宁恒丰源果业发展限公司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县属国有企业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01</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全日制普通高校研究生以上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硕士学位及以上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果树学</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中级职称及以上</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果树种植及管护技术研发</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面谈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13985700576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2248333211@qq.com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59"/>
        <w:gridCol w:w="1691"/>
        <w:gridCol w:w="3"/>
        <w:gridCol w:w="630"/>
        <w:gridCol w:w="581"/>
        <w:gridCol w:w="757"/>
        <w:gridCol w:w="528"/>
        <w:gridCol w:w="909"/>
        <w:gridCol w:w="1"/>
        <w:gridCol w:w="927"/>
        <w:gridCol w:w="2"/>
        <w:gridCol w:w="735"/>
        <w:gridCol w:w="870"/>
        <w:gridCol w:w="2310"/>
        <w:gridCol w:w="665"/>
        <w:gridCol w:w="600"/>
        <w:gridCol w:w="781"/>
        <w:gridCol w:w="88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关岭自治县人民政府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关岭自治县扶贫开发投资有限责任公司</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中药材加工技术员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熟悉中药材药理及加工</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0851-38157965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2"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关岭自治县城市建设投资（集团）有限责任公司</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精通财务管理和成本管理知识，熟悉建造合同相关知识，掌握会计准则、财务管理相关制度规定，了解金融、投资相关基本知识；具有会计中级以上职称，本行业从业工作经历3年以上。</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0851-38189702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1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关岭自治县城市建设投资（集团）有限责任公司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工程管理、土木工程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具有工程、技术指导和管理，工程项目规划，工程项目运行机制管理经验，从事企业项目管理工作3年以上、具有一级建造师者优先。</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0851-38189702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恒兴投资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全日制普通高校硕士研究生及以上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熟悉投融资工作</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10万左右/年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0851-37153155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融资部</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经济与金融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负责完成公司投资评估、融资管理、税务筹划和资产质量管理工作</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01"/>
        <w:gridCol w:w="1539"/>
        <w:gridCol w:w="483"/>
        <w:gridCol w:w="495"/>
        <w:gridCol w:w="600"/>
        <w:gridCol w:w="465"/>
        <w:gridCol w:w="766"/>
        <w:gridCol w:w="1049"/>
        <w:gridCol w:w="810"/>
        <w:gridCol w:w="774"/>
        <w:gridCol w:w="2781"/>
        <w:gridCol w:w="905"/>
        <w:gridCol w:w="600"/>
        <w:gridCol w:w="781"/>
        <w:gridCol w:w="88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负责项目的前期工作；拟定和实施公司项目施工现场的管理制度，全面负责工程进度、质量、安全和投资控制工作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负责全公司日常财务管理与计划、预算、决算、分析等工作，统一负责对外融资业务和资产经营管理工作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从事旅游管理相关工作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执行公司薪酬标准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会计及相关专业</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中级会计师</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五年以上财务相关工作经验，三年以上财务总监经验</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参照公司中层管理人员待遇标准执行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7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五年以上工程建筑管理经验，三年以上项目负责人管理经验</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参照公司中层管理人员待遇标准执行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pPr>
    </w:p>
    <w:sectPr>
      <w:footerReference r:id="rId3" w:type="default"/>
      <w:pgSz w:w="16783" w:h="11850" w:orient="landscape"/>
      <w:pgMar w:top="1134" w:right="1800" w:bottom="1134" w:left="1800" w:header="851" w:footer="624" w:gutter="0"/>
      <w:pgNumType w:fmt="decimal" w:start="1"/>
      <w:cols w:space="0" w:num="1"/>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4105910</wp:posOffset>
              </wp:positionH>
              <wp:positionV relativeFrom="paragraph">
                <wp:posOffset>-202565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12</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3.3pt;margin-top:-15.95pt;height:144pt;width:144pt;mso-position-horizontal-relative:margin;mso-wrap-style:none;z-index:251659264;mso-width-relative:page;mso-height-relative:page;" filled="f" stroked="f" coordsize="21600,21600" o:gfxdata="UEsDBAoAAAAAAIdO4kAAAAAAAAAAAAAAAAAEAAAAZHJzL1BLAwQUAAAACACHTuJANZWkdNkAAAAL&#10;AQAADwAAAGRycy9kb3ducmV2LnhtbE2PwU7DMAyG70i8Q2QkblvatUSsazqJiXJEYuXAMWu8ttAk&#10;VZJ15e0xJzja/vT7+8v9YkY2ow+DsxLSdQIMbev0YDsJ7029egQWorJajc6ihG8MsK9ub0pVaHe1&#10;bzgfY8coxIZCSehjnArOQ9ujUWHtJrR0OztvVKTRd1x7daVwM/JNkghu1GDpQ68mPPTYfh0vRsKh&#10;bho/Y/DjB77U2efrU47Pi5T3d2myAxZxiX8w/OqTOlTkdHIXqwMbJYhcCEIlrLJ0C4yIbZbT5iRh&#10;8yBS4FXJ/3eofgBQSwMEFAAAAAgAh07iQMDe54oUAgAAEwQAAA4AAABkcnMvZTJvRG9jLnhtbK1T&#10;TY7TMBTeI3EHy3uatBWjqmo6KjMqQqqYkQpi7Tp2Y8n2s2y3STkA3IAVG/acq+eYZ6fpIGCF2Dhf&#10;/P6/93lx2xlNjsIHBbai41FJibAcamX3Ff34Yf1qRkmIzNZMgxUVPYlAb5cvXyxaNxcTaEDXwhNM&#10;YsO8dRVtYnTzogi8EYaFEThh0SjBGxbx1++L2rMWsxtdTMrypmjB184DFyHg7X1vpMucX0rB44OU&#10;QUSiK4q9xXz6fO7SWSwXbL73zDWKX9pg/9CFYcpi0WuqexYZOXj1RyqjuIcAMo44mAKkVFzkGXCa&#10;cfnbNNuGOZFnQXKCu9IU/l9a/v746ImqKzqlxDKDKzp/+3r+/vP84wuZJnpaF+botXXoF7s30OGa&#10;h/uAl2nqTnqTvjgPQTsSfbqSK7pIeAqaTWazEk0cbcMP5i+ew50P8a0AQxKoqMftZVLZcRNi7zq4&#10;pGoW1krrvEFtSVvRm+nrMgdcLZhcW6yRhuibTSh2u+4y2Q7qEw7moVdGcHytsPiGhfjIPEoBG0Z5&#10;xwc8pAYsAhdESQP+89/ukz9uCK2UtCitilrUPiX6ncXNJRUOwA9gNwB7MHeAWh3js3E8QwzwUQ9Q&#10;ejCfUPOrVANNzHKsVNE4wLvYyxvfDBerVXY6OK/2TR+AunMsbuzW8VQmERnc6hCRzMxxIqhn5cIb&#10;Ki9v6fJKkrR//c9ez295+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1laR02QAAAAsBAAAPAAAA&#10;AAAAAAEAIAAAACIAAABkcnMvZG93bnJldi54bWxQSwECFAAUAAAACACHTuJAwN7nihQCAAATBAAA&#10;DgAAAAAAAAABACAAAAAoAQAAZHJzL2Uyb0RvYy54bWxQSwUGAAAAAAYABgBZAQAArg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12</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0"/>
  <w:drawingGridVerticalSpacing w:val="16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25FB9"/>
    <w:rsid w:val="02874DFD"/>
    <w:rsid w:val="03DC7D06"/>
    <w:rsid w:val="05052C22"/>
    <w:rsid w:val="05183468"/>
    <w:rsid w:val="06820E90"/>
    <w:rsid w:val="0AE32DAD"/>
    <w:rsid w:val="0BBA4BAA"/>
    <w:rsid w:val="0C2C74DB"/>
    <w:rsid w:val="0D1424C7"/>
    <w:rsid w:val="0D3E09A4"/>
    <w:rsid w:val="0E9A790E"/>
    <w:rsid w:val="0F66475D"/>
    <w:rsid w:val="10DA104C"/>
    <w:rsid w:val="114E2AE2"/>
    <w:rsid w:val="11630357"/>
    <w:rsid w:val="11E25FB9"/>
    <w:rsid w:val="14CB44CC"/>
    <w:rsid w:val="14F70EF5"/>
    <w:rsid w:val="16995953"/>
    <w:rsid w:val="16D35F5B"/>
    <w:rsid w:val="174835D1"/>
    <w:rsid w:val="1BA27D66"/>
    <w:rsid w:val="21E875EF"/>
    <w:rsid w:val="2417197C"/>
    <w:rsid w:val="2476241D"/>
    <w:rsid w:val="25416E10"/>
    <w:rsid w:val="28784E51"/>
    <w:rsid w:val="29B3022F"/>
    <w:rsid w:val="29FB538F"/>
    <w:rsid w:val="2A445E85"/>
    <w:rsid w:val="2B655EB6"/>
    <w:rsid w:val="2E5C6BCF"/>
    <w:rsid w:val="2E5D4773"/>
    <w:rsid w:val="30202AE7"/>
    <w:rsid w:val="31A3098E"/>
    <w:rsid w:val="32C20424"/>
    <w:rsid w:val="336A33C2"/>
    <w:rsid w:val="33BC671A"/>
    <w:rsid w:val="38DA238F"/>
    <w:rsid w:val="3B190BB0"/>
    <w:rsid w:val="3B3B79CB"/>
    <w:rsid w:val="3C27688F"/>
    <w:rsid w:val="3E85017F"/>
    <w:rsid w:val="3F0714E3"/>
    <w:rsid w:val="40003002"/>
    <w:rsid w:val="40F57302"/>
    <w:rsid w:val="426263CE"/>
    <w:rsid w:val="481A5ACF"/>
    <w:rsid w:val="482A13F6"/>
    <w:rsid w:val="4B997999"/>
    <w:rsid w:val="4D34785D"/>
    <w:rsid w:val="5416252C"/>
    <w:rsid w:val="5A954786"/>
    <w:rsid w:val="5AF848DA"/>
    <w:rsid w:val="5C66535C"/>
    <w:rsid w:val="5D5D4EB0"/>
    <w:rsid w:val="5DC77329"/>
    <w:rsid w:val="612647AE"/>
    <w:rsid w:val="626A60E7"/>
    <w:rsid w:val="62715EB0"/>
    <w:rsid w:val="63513033"/>
    <w:rsid w:val="638E6570"/>
    <w:rsid w:val="63CB25C5"/>
    <w:rsid w:val="64A76A30"/>
    <w:rsid w:val="64C813B2"/>
    <w:rsid w:val="66FC66AC"/>
    <w:rsid w:val="67170DB9"/>
    <w:rsid w:val="672E6FAB"/>
    <w:rsid w:val="69752B02"/>
    <w:rsid w:val="6CE5738A"/>
    <w:rsid w:val="6D55799E"/>
    <w:rsid w:val="6D84380F"/>
    <w:rsid w:val="6E18173D"/>
    <w:rsid w:val="6E3E5B59"/>
    <w:rsid w:val="6F047092"/>
    <w:rsid w:val="6F6A5A90"/>
    <w:rsid w:val="70791E76"/>
    <w:rsid w:val="70A66647"/>
    <w:rsid w:val="70A8468A"/>
    <w:rsid w:val="73207447"/>
    <w:rsid w:val="745B2627"/>
    <w:rsid w:val="761C2AA5"/>
    <w:rsid w:val="768379A2"/>
    <w:rsid w:val="792824AE"/>
    <w:rsid w:val="7A7845A9"/>
    <w:rsid w:val="7AFB7FE9"/>
    <w:rsid w:val="7DBD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33333"/>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5">
    <w:name w:val="font81"/>
    <w:basedOn w:val="5"/>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23572</Words>
  <Characters>27424</Characters>
  <Lines>0</Lines>
  <Paragraphs>0</Paragraphs>
  <TotalTime>6</TotalTime>
  <ScaleCrop>false</ScaleCrop>
  <LinksUpToDate>false</LinksUpToDate>
  <CharactersWithSpaces>28157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2018-08-10T02:23:00Z</dcterms:created>
  <dc:creator>Administrator</dc:creator>
  <cp:lastModifiedBy>Administrator</cp:lastModifiedBy>
  <cp:lastPrinted>2018-08-18T03:21:00Z</cp:lastPrinted>
  <dcterms:modified xsi:type="dcterms:W3CDTF">2018-10-29T08:10:39Z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