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附件3：:</w:t>
      </w:r>
    </w:p>
    <w:p>
      <w:pPr>
        <w:ind w:right="660"/>
        <w:jc w:val="right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201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年惠州市中医医院高层次及紧缺人才公开招聘报名一览表</w:t>
      </w:r>
      <w:r>
        <w:rPr>
          <w:rFonts w:hint="eastAsia" w:ascii="黑体" w:eastAsia="黑体"/>
          <w:color w:val="auto"/>
          <w:sz w:val="32"/>
          <w:szCs w:val="32"/>
        </w:rPr>
        <w:t xml:space="preserve">                                                                       </w:t>
      </w:r>
      <w:r>
        <w:rPr>
          <w:rFonts w:hint="eastAsia" w:ascii="黑体" w:eastAsia="黑体"/>
          <w:color w:val="auto"/>
          <w:sz w:val="28"/>
          <w:szCs w:val="28"/>
        </w:rPr>
        <w:t>年  月  日</w:t>
      </w:r>
    </w:p>
    <w:tbl>
      <w:tblPr>
        <w:tblStyle w:val="5"/>
        <w:tblW w:w="14613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86"/>
        <w:gridCol w:w="521"/>
        <w:gridCol w:w="936"/>
        <w:gridCol w:w="613"/>
        <w:gridCol w:w="1134"/>
        <w:gridCol w:w="1350"/>
        <w:gridCol w:w="1994"/>
        <w:gridCol w:w="1275"/>
        <w:gridCol w:w="1155"/>
        <w:gridCol w:w="1155"/>
        <w:gridCol w:w="1245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职位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代码及专业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年月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婚育情况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工作经历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  <w:t>现有专业技术资格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  <w:t>取得规培证时间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电子邮箱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</w:rPr>
              <w:t>是否服从安排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hAnsi="仿宋"/>
          <w:color w:val="auto"/>
          <w:sz w:val="24"/>
        </w:rPr>
      </w:pPr>
    </w:p>
    <w:p>
      <w:pPr>
        <w:rPr>
          <w:rFonts w:hint="eastAsia" w:eastAsia="微软雅黑"/>
          <w:lang w:eastAsia="zh-CN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凡附件2和附件3应由个人填写部分有缺项漏项或内容不实者，不予受理，责任自负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95A9A"/>
    <w:rsid w:val="7EE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2019-02-20T09:39:00Z</dcterms:created>
  <dc:creator>X(づI-AO╭❤～</dc:creator>
  <cp:lastModifiedBy>X(づI-AO╭❤～</cp:lastModifiedBy>
  <dcterms:modified xsi:type="dcterms:W3CDTF">2019-02-20T09:40:25Z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