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D2" w:rsidRDefault="00CC67D2" w:rsidP="00CC67D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CC67D2" w:rsidRDefault="00CC67D2" w:rsidP="00CC67D2">
      <w:pPr>
        <w:spacing w:afterLines="50" w:after="156" w:line="560" w:lineRule="exact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/>
          <w:b/>
          <w:sz w:val="44"/>
          <w:szCs w:val="44"/>
        </w:rPr>
        <w:t>各市证书领取地址及联系方式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2977"/>
        <w:gridCol w:w="992"/>
        <w:gridCol w:w="2552"/>
        <w:gridCol w:w="7007"/>
      </w:tblGrid>
      <w:tr w:rsidR="00CC67D2" w:rsidTr="005B3223">
        <w:trPr>
          <w:trHeight w:val="475"/>
          <w:jc w:val="center"/>
        </w:trPr>
        <w:tc>
          <w:tcPr>
            <w:tcW w:w="1057" w:type="dxa"/>
            <w:vAlign w:val="center"/>
          </w:tcPr>
          <w:bookmarkEnd w:id="0"/>
          <w:p w:rsidR="00CC67D2" w:rsidRDefault="00CC67D2" w:rsidP="005B32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市名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单位名称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联系人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电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话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地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</w:rPr>
              <w:t>址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沈阳市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沈阳市农业农村局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徐树华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024-82703890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沈阳市农业农村局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机关大厦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房间（沈阳市和平区中山路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号）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大连市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大连市动物疫病预防控制中心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李荣辉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0411-86420998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大连动物疫病预防控制中心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室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甘井子区南关岭街道姚工街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鞍山市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鞍山市农业农村局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吴祉漾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0412-2288081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鞍山市农业农村局（鞍山市铁东前进路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）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抚顺市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抚顺市农村经济委员会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孙旭龙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024-57500776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抚顺市农村经济委员会（抚顺市顺城区临江路东段振兴大厦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座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房间）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本溪市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本溪市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农业农村局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王晓光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024-43103910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本溪市明山区北光路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号本溪市农业农村局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室定点屠宰管理科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丹东市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丹东市农村经济委员会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马洪伟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0415-3122533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丹东市新区中心北路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号（农业综合服务中心楼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室）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锦州市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锦州市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农业农村局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闫永丽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15204115532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锦州市农业农村局锦州市行政综合办公楼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室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（古塔区中央大街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号）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营口市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营口市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农业农村局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张昱明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0417-2888713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营口市农业农村局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政科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室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原市畜牧局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青花大街西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30-2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号）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阜新市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阜新市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农业农村局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张洋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0418-2175986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阜新市农业农村局（海州区西环路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号）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辽阳市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辽阳市农业农村局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荣来复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0419-2144499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辽阳市文圣区北翰林路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号辽阳市农村农业局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房间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铁岭市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铁岭市畜牧业发展局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阳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13604100799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新区一站式后面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号楼，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室（机构改革中，地址可能有变化，来前电话联系）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朝阳市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朝阳市畜牧兽医局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马文波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0421-2918603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朝阳市畜牧兽医局（双塔区珠江路三段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号）</w:t>
            </w:r>
          </w:p>
        </w:tc>
      </w:tr>
      <w:tr w:rsidR="00CC67D2" w:rsidTr="005B3223">
        <w:trPr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盘锦市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盘锦市农业农村局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佟碧华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0427-2806213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盘锦市农业农村局（盘锦市辽东湾新区正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邦路元泰街行政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中心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座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楼）</w:t>
            </w:r>
          </w:p>
        </w:tc>
      </w:tr>
      <w:tr w:rsidR="00CC67D2" w:rsidTr="005B3223">
        <w:trPr>
          <w:trHeight w:val="255"/>
          <w:jc w:val="center"/>
        </w:trPr>
        <w:tc>
          <w:tcPr>
            <w:tcW w:w="105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葫芦岛市</w:t>
            </w:r>
          </w:p>
        </w:tc>
        <w:tc>
          <w:tcPr>
            <w:tcW w:w="297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葫芦岛市畜牧兽医局</w:t>
            </w:r>
          </w:p>
        </w:tc>
        <w:tc>
          <w:tcPr>
            <w:tcW w:w="99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华</w:t>
            </w:r>
          </w:p>
        </w:tc>
        <w:tc>
          <w:tcPr>
            <w:tcW w:w="2552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0429-3201828</w:t>
            </w:r>
          </w:p>
        </w:tc>
        <w:tc>
          <w:tcPr>
            <w:tcW w:w="7007" w:type="dxa"/>
            <w:vAlign w:val="center"/>
          </w:tcPr>
          <w:p w:rsidR="00CC67D2" w:rsidRDefault="00CC67D2" w:rsidP="005B3223">
            <w:pPr>
              <w:spacing w:line="4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葫芦岛市畜牧兽医局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楼防疫科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龙港区龙湾南大街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7-9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号）</w:t>
            </w:r>
          </w:p>
        </w:tc>
      </w:tr>
    </w:tbl>
    <w:p w:rsidR="00CC67D2" w:rsidRDefault="00CC67D2" w:rsidP="00CC67D2">
      <w:pPr>
        <w:rPr>
          <w:rFonts w:ascii="Times New Roman" w:hAnsi="Times New Roman"/>
          <w:sz w:val="28"/>
          <w:szCs w:val="28"/>
        </w:rPr>
        <w:sectPr w:rsidR="00CC67D2">
          <w:footerReference w:type="even" r:id="rId7"/>
          <w:footerReference w:type="default" r:id="rId8"/>
          <w:pgSz w:w="16838" w:h="11906" w:orient="landscape"/>
          <w:pgMar w:top="1474" w:right="1134" w:bottom="1474" w:left="1134" w:header="851" w:footer="992" w:gutter="0"/>
          <w:pgNumType w:fmt="numberInDash" w:start="3"/>
          <w:cols w:space="720"/>
          <w:docGrid w:type="linesAndChars" w:linePitch="312"/>
        </w:sectPr>
      </w:pPr>
    </w:p>
    <w:p w:rsidR="00932D03" w:rsidRPr="00CC67D2" w:rsidRDefault="00932D03">
      <w:pPr>
        <w:rPr>
          <w:b/>
        </w:rPr>
      </w:pPr>
    </w:p>
    <w:sectPr w:rsidR="00932D03" w:rsidRPr="00CC67D2" w:rsidSect="00CC6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7D" w:rsidRDefault="00141C7D" w:rsidP="00CC67D2">
      <w:r>
        <w:separator/>
      </w:r>
    </w:p>
  </w:endnote>
  <w:endnote w:type="continuationSeparator" w:id="0">
    <w:p w:rsidR="00141C7D" w:rsidRDefault="00141C7D" w:rsidP="00C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D2" w:rsidRDefault="00CC67D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C67D2" w:rsidRDefault="00CC67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D2" w:rsidRDefault="00CC67D2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CC67D2" w:rsidRDefault="00CC67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7D" w:rsidRDefault="00141C7D" w:rsidP="00CC67D2">
      <w:r>
        <w:separator/>
      </w:r>
    </w:p>
  </w:footnote>
  <w:footnote w:type="continuationSeparator" w:id="0">
    <w:p w:rsidR="00141C7D" w:rsidRDefault="00141C7D" w:rsidP="00CC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8A"/>
    <w:rsid w:val="00141C7D"/>
    <w:rsid w:val="00932D03"/>
    <w:rsid w:val="00A30E8A"/>
    <w:rsid w:val="00C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7D2"/>
    <w:rPr>
      <w:sz w:val="18"/>
      <w:szCs w:val="18"/>
    </w:rPr>
  </w:style>
  <w:style w:type="character" w:styleId="a5">
    <w:name w:val="page number"/>
    <w:basedOn w:val="a0"/>
    <w:uiPriority w:val="99"/>
    <w:unhideWhenUsed/>
    <w:rsid w:val="00CC6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7D2"/>
    <w:rPr>
      <w:sz w:val="18"/>
      <w:szCs w:val="18"/>
    </w:rPr>
  </w:style>
  <w:style w:type="character" w:styleId="a5">
    <w:name w:val="page number"/>
    <w:basedOn w:val="a0"/>
    <w:uiPriority w:val="99"/>
    <w:unhideWhenUsed/>
    <w:rsid w:val="00CC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2019-01-14T05:31:00Z</dcterms:created>
  <dcterms:modified xsi:type="dcterms:W3CDTF">2019-01-14T05:32:00Z</dcterms:modified>
</cp:coreProperties>
</file>