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上饶市人民医院2019年住院医师规范化</w:t>
      </w:r>
    </w:p>
    <w:p>
      <w:pPr>
        <w:jc w:val="center"/>
        <w:rPr>
          <w:rFonts w:hint="eastAsia" w:ascii="宋体" w:hAnsi="宋体" w:cs="宋体"/>
          <w:b/>
          <w:bCs/>
          <w:sz w:val="44"/>
          <w:szCs w:val="44"/>
        </w:rPr>
      </w:pPr>
      <w:r>
        <w:rPr>
          <w:rFonts w:hint="eastAsia" w:ascii="宋体" w:hAnsi="宋体" w:cs="宋体"/>
          <w:b/>
          <w:bCs/>
          <w:sz w:val="44"/>
          <w:szCs w:val="44"/>
        </w:rPr>
        <w:t>培训招</w:t>
      </w:r>
      <w:r>
        <w:rPr>
          <w:rFonts w:hint="eastAsia" w:ascii="宋体" w:hAnsi="宋体" w:cs="宋体"/>
          <w:b/>
          <w:bCs/>
          <w:sz w:val="44"/>
          <w:szCs w:val="44"/>
          <w:lang w:eastAsia="zh-CN"/>
        </w:rPr>
        <w:t>收</w:t>
      </w:r>
      <w:r>
        <w:rPr>
          <w:rFonts w:hint="eastAsia" w:ascii="宋体" w:hAnsi="宋体" w:cs="宋体"/>
          <w:b/>
          <w:bCs/>
          <w:sz w:val="44"/>
          <w:szCs w:val="44"/>
        </w:rPr>
        <w:t>简章</w:t>
      </w:r>
    </w:p>
    <w:p>
      <w:pPr>
        <w:jc w:val="center"/>
        <w:rPr>
          <w:rFonts w:hint="eastAsia" w:ascii="宋体" w:hAnsi="宋体" w:cs="宋体"/>
          <w:b/>
          <w:bCs/>
          <w:sz w:val="44"/>
          <w:szCs w:val="44"/>
        </w:rPr>
      </w:pPr>
    </w:p>
    <w:p>
      <w:pPr>
        <w:ind w:firstLine="560" w:firstLineChars="200"/>
        <w:rPr>
          <w:rFonts w:hint="eastAsia" w:ascii="宋体" w:hAnsi="宋体" w:cs="宋体"/>
          <w:color w:val="000000"/>
          <w:kern w:val="0"/>
          <w:sz w:val="28"/>
          <w:szCs w:val="28"/>
        </w:rPr>
      </w:pPr>
      <w:r>
        <w:rPr>
          <w:rFonts w:hint="eastAsia" w:ascii="宋体" w:hAnsi="宋体" w:cs="宋体"/>
          <w:sz w:val="28"/>
          <w:szCs w:val="28"/>
        </w:rPr>
        <w:t>上饶市人民医院始建于1940年，经过7</w:t>
      </w:r>
      <w:r>
        <w:rPr>
          <w:rFonts w:hint="eastAsia" w:ascii="宋体" w:hAnsi="宋体" w:cs="宋体"/>
          <w:sz w:val="28"/>
          <w:szCs w:val="28"/>
          <w:lang w:val="en-US" w:eastAsia="zh-CN"/>
        </w:rPr>
        <w:t>9</w:t>
      </w:r>
      <w:r>
        <w:rPr>
          <w:rFonts w:hint="eastAsia" w:ascii="宋体" w:hAnsi="宋体" w:cs="宋体"/>
          <w:sz w:val="28"/>
          <w:szCs w:val="28"/>
        </w:rPr>
        <w:t>年的深厚积淀，现已发展成上饶市唯一一所集医疗、教学、科研、预防、保健急救和康复于一体的公立三级甲等综合医院。</w:t>
      </w:r>
      <w:r>
        <w:rPr>
          <w:rFonts w:hint="eastAsia" w:ascii="宋体" w:hAnsi="宋体" w:cs="宋体"/>
          <w:color w:val="000000"/>
          <w:kern w:val="0"/>
          <w:sz w:val="28"/>
          <w:szCs w:val="28"/>
        </w:rPr>
        <w:t>2014年被国家卫生计生委、国家中医药管理局认定为第一批住院医师规范化培训基地。根据《国家卫生计生委办公厅关于印发住院医师规范化培训招收实施办法（试行）的通知》精神，现制定上饶市人民医院2019年住院医师规范化培训招</w:t>
      </w:r>
      <w:r>
        <w:rPr>
          <w:rFonts w:hint="eastAsia" w:ascii="宋体" w:hAnsi="宋体" w:cs="宋体"/>
          <w:color w:val="000000"/>
          <w:kern w:val="0"/>
          <w:sz w:val="28"/>
          <w:szCs w:val="28"/>
          <w:lang w:eastAsia="zh-CN"/>
        </w:rPr>
        <w:t>收</w:t>
      </w:r>
      <w:r>
        <w:rPr>
          <w:rFonts w:hint="eastAsia" w:ascii="宋体" w:hAnsi="宋体" w:cs="宋体"/>
          <w:color w:val="000000"/>
          <w:kern w:val="0"/>
          <w:sz w:val="28"/>
          <w:szCs w:val="28"/>
        </w:rPr>
        <w:t>简章。具体如下：</w:t>
      </w:r>
    </w:p>
    <w:p>
      <w:pPr>
        <w:rPr>
          <w:rFonts w:hint="eastAsia" w:ascii="宋体" w:hAnsi="宋体" w:cs="宋体"/>
          <w:color w:val="000000"/>
          <w:kern w:val="0"/>
          <w:sz w:val="28"/>
          <w:szCs w:val="28"/>
        </w:rPr>
      </w:pPr>
      <w:r>
        <w:rPr>
          <w:rStyle w:val="6"/>
          <w:rFonts w:hint="eastAsia" w:ascii="宋体" w:hAnsi="宋体" w:cs="宋体"/>
          <w:sz w:val="28"/>
          <w:szCs w:val="28"/>
        </w:rPr>
        <w:t>一、招收对象</w:t>
      </w:r>
    </w:p>
    <w:p>
      <w:pPr>
        <w:ind w:firstLine="560" w:firstLineChars="200"/>
        <w:rPr>
          <w:rFonts w:hint="eastAsia" w:ascii="宋体" w:hAnsi="宋体" w:cs="宋体"/>
          <w:sz w:val="28"/>
          <w:szCs w:val="28"/>
        </w:rPr>
      </w:pPr>
      <w:r>
        <w:rPr>
          <w:rFonts w:hint="eastAsia" w:ascii="宋体" w:hAnsi="宋体" w:cs="宋体"/>
          <w:sz w:val="28"/>
          <w:szCs w:val="28"/>
        </w:rPr>
        <w:t>1、拟从事临床医疗工作的高等院校医学类专业（指临床医学类、口腔医学类）本科及以上学历毕业生。</w:t>
      </w:r>
    </w:p>
    <w:p>
      <w:pPr>
        <w:ind w:firstLine="560" w:firstLineChars="200"/>
        <w:rPr>
          <w:rFonts w:hint="eastAsia" w:ascii="宋体" w:hAnsi="宋体" w:cs="宋体"/>
          <w:sz w:val="28"/>
          <w:szCs w:val="28"/>
        </w:rPr>
      </w:pPr>
      <w:r>
        <w:rPr>
          <w:rFonts w:hint="eastAsia" w:ascii="宋体" w:hAnsi="宋体" w:cs="宋体"/>
          <w:sz w:val="28"/>
          <w:szCs w:val="28"/>
        </w:rPr>
        <w:t>2、已从事临床医疗工作并取得执业医师资格证书，需要接受培训的人员（已取得临床、口腔专业中级及以上职称的医师不需要参加住院医师规范化培训）。</w:t>
      </w:r>
    </w:p>
    <w:p>
      <w:pPr>
        <w:rPr>
          <w:rFonts w:hint="eastAsia" w:ascii="宋体" w:hAnsi="宋体" w:cs="宋体"/>
          <w:b/>
          <w:bCs/>
          <w:sz w:val="28"/>
          <w:szCs w:val="28"/>
        </w:rPr>
      </w:pPr>
      <w:r>
        <w:rPr>
          <w:rFonts w:hint="eastAsia" w:ascii="宋体" w:hAnsi="宋体" w:cs="宋体"/>
          <w:b/>
          <w:bCs/>
          <w:sz w:val="28"/>
          <w:szCs w:val="28"/>
        </w:rPr>
        <w:t>二、招收专业及人数：（合计7</w:t>
      </w:r>
      <w:r>
        <w:rPr>
          <w:rFonts w:hint="eastAsia" w:ascii="宋体" w:hAnsi="宋体" w:cs="宋体"/>
          <w:b/>
          <w:bCs/>
          <w:sz w:val="28"/>
          <w:szCs w:val="28"/>
          <w:lang w:val="en-US" w:eastAsia="zh-CN"/>
        </w:rPr>
        <w:t>9</w:t>
      </w:r>
      <w:r>
        <w:rPr>
          <w:rFonts w:hint="eastAsia" w:ascii="宋体" w:hAnsi="宋体" w:cs="宋体"/>
          <w:b/>
          <w:bCs/>
          <w:sz w:val="28"/>
          <w:szCs w:val="28"/>
        </w:rPr>
        <w:t>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90"/>
        <w:gridCol w:w="241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专业</w:t>
            </w:r>
          </w:p>
        </w:tc>
        <w:tc>
          <w:tcPr>
            <w:tcW w:w="2290" w:type="dxa"/>
            <w:tcBorders>
              <w:top w:val="single" w:color="auto" w:sz="4" w:space="0"/>
              <w:left w:val="single" w:color="auto" w:sz="4" w:space="0"/>
              <w:bottom w:val="single" w:color="auto" w:sz="4" w:space="0"/>
              <w:right w:val="single" w:color="auto" w:sz="4" w:space="0"/>
            </w:tcBorders>
          </w:tcPr>
          <w:p>
            <w:pPr>
              <w:ind w:firstLine="480" w:firstLineChars="200"/>
              <w:rPr>
                <w:rFonts w:ascii="宋体" w:hAnsi="宋体" w:cs="宋体"/>
                <w:b w:val="0"/>
                <w:bCs w:val="0"/>
                <w:sz w:val="24"/>
              </w:rPr>
            </w:pPr>
            <w:r>
              <w:rPr>
                <w:rFonts w:hint="eastAsia" w:ascii="宋体" w:hAnsi="宋体" w:cs="宋体"/>
                <w:b w:val="0"/>
                <w:bCs w:val="0"/>
                <w:sz w:val="24"/>
              </w:rPr>
              <w:t>计划数</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专业</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全科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20(含全科定向生）</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妇产科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儿科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3</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外科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内科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15</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外科（神经外科方向）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神经内科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3</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骨科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急诊科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2</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耳鼻咽喉科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放射肿瘤科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2</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麻醉科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超声医学科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3</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放射科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检验医学科</w:t>
            </w:r>
          </w:p>
        </w:tc>
        <w:tc>
          <w:tcPr>
            <w:tcW w:w="229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2</w:t>
            </w:r>
          </w:p>
        </w:tc>
        <w:tc>
          <w:tcPr>
            <w:tcW w:w="241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口腔全科</w:t>
            </w:r>
          </w:p>
        </w:tc>
        <w:tc>
          <w:tcPr>
            <w:tcW w:w="168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 w:val="24"/>
              </w:rPr>
            </w:pPr>
            <w:r>
              <w:rPr>
                <w:rFonts w:hint="eastAsia" w:ascii="宋体" w:hAnsi="宋体" w:cs="宋体"/>
                <w:b w:val="0"/>
                <w:bCs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val="0"/>
                <w:sz w:val="24"/>
                <w:lang w:val="en-US" w:eastAsia="zh-CN"/>
              </w:rPr>
            </w:pPr>
            <w:r>
              <w:rPr>
                <w:rFonts w:hint="eastAsia" w:ascii="宋体" w:hAnsi="宋体" w:cs="宋体"/>
                <w:b w:val="0"/>
                <w:bCs w:val="0"/>
                <w:sz w:val="24"/>
                <w:lang w:val="en-US" w:eastAsia="zh-CN"/>
              </w:rPr>
              <w:t>精神科</w:t>
            </w:r>
          </w:p>
        </w:tc>
        <w:tc>
          <w:tcPr>
            <w:tcW w:w="6392" w:type="dxa"/>
            <w:gridSpan w:val="3"/>
            <w:tcBorders>
              <w:top w:val="single" w:color="auto" w:sz="4" w:space="0"/>
              <w:left w:val="single" w:color="auto" w:sz="4" w:space="0"/>
              <w:bottom w:val="single" w:color="auto" w:sz="4" w:space="0"/>
              <w:right w:val="single" w:color="auto" w:sz="4" w:space="0"/>
            </w:tcBorders>
          </w:tcPr>
          <w:p>
            <w:pPr>
              <w:ind w:firstLine="960" w:firstLineChars="400"/>
              <w:jc w:val="both"/>
              <w:rPr>
                <w:rFonts w:hint="eastAsia" w:ascii="宋体" w:hAnsi="宋体" w:cs="宋体"/>
                <w:b w:val="0"/>
                <w:bCs w:val="0"/>
                <w:sz w:val="24"/>
              </w:rPr>
            </w:pPr>
            <w:r>
              <w:rPr>
                <w:rFonts w:hint="eastAsia" w:ascii="宋体" w:hAnsi="宋体" w:cs="宋体"/>
                <w:b w:val="0"/>
                <w:bCs w:val="0"/>
                <w:sz w:val="24"/>
                <w:lang w:val="en-US" w:eastAsia="zh-CN"/>
              </w:rPr>
              <w:t>3（上饶市第三人民医院）</w:t>
            </w:r>
          </w:p>
        </w:tc>
      </w:tr>
    </w:tbl>
    <w:p>
      <w:pPr>
        <w:spacing w:line="520" w:lineRule="exact"/>
        <w:rPr>
          <w:rFonts w:hint="default" w:ascii="宋体" w:hAnsi="宋体" w:eastAsia="宋体" w:cs="宋体"/>
          <w:b/>
          <w:bCs/>
          <w:sz w:val="28"/>
          <w:szCs w:val="28"/>
          <w:lang w:val="en-US" w:eastAsia="zh-CN"/>
        </w:rPr>
      </w:pPr>
      <w:r>
        <w:rPr>
          <w:rFonts w:hint="eastAsia" w:ascii="宋体" w:hAnsi="宋体" w:cs="宋体"/>
          <w:b/>
          <w:bCs/>
          <w:sz w:val="28"/>
          <w:szCs w:val="28"/>
        </w:rPr>
        <w:t>注：根据实际报名情况，各专业招生人数可进行调剂</w:t>
      </w:r>
      <w:r>
        <w:rPr>
          <w:rFonts w:hint="eastAsia" w:ascii="宋体" w:hAnsi="宋体" w:cs="宋体"/>
          <w:b/>
          <w:bCs/>
          <w:sz w:val="28"/>
          <w:szCs w:val="28"/>
          <w:lang w:eastAsia="zh-CN"/>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both"/>
        <w:rPr>
          <w:rFonts w:hint="eastAsia" w:ascii="宋体" w:hAnsi="宋体" w:eastAsia="宋体" w:cs="宋体"/>
          <w:b w:val="0"/>
          <w:bCs w:val="0"/>
          <w:i w:val="0"/>
          <w:caps w:val="0"/>
          <w:color w:val="333333"/>
          <w:spacing w:val="8"/>
          <w:sz w:val="28"/>
          <w:szCs w:val="28"/>
          <w:shd w:val="clear" w:fill="FFFFFF"/>
        </w:rPr>
      </w:pPr>
      <w:r>
        <w:rPr>
          <w:rFonts w:hint="eastAsia" w:ascii="宋体" w:hAnsi="宋体" w:eastAsia="宋体" w:cs="宋体"/>
          <w:b/>
          <w:bCs/>
          <w:i w:val="0"/>
          <w:caps w:val="0"/>
          <w:color w:val="333333"/>
          <w:spacing w:val="8"/>
          <w:sz w:val="28"/>
          <w:szCs w:val="28"/>
          <w:shd w:val="clear" w:fill="FFFFFF"/>
        </w:rPr>
        <w:t>报名时间：</w:t>
      </w:r>
      <w:r>
        <w:rPr>
          <w:rFonts w:hint="eastAsia" w:ascii="宋体" w:hAnsi="宋体" w:eastAsia="宋体" w:cs="宋体"/>
          <w:b w:val="0"/>
          <w:bCs w:val="0"/>
          <w:i w:val="0"/>
          <w:caps w:val="0"/>
          <w:color w:val="333333"/>
          <w:spacing w:val="8"/>
          <w:sz w:val="28"/>
          <w:szCs w:val="28"/>
          <w:shd w:val="clear" w:fill="FFFFFF"/>
        </w:rPr>
        <w:t>即日起至2019年</w:t>
      </w:r>
      <w:r>
        <w:rPr>
          <w:rFonts w:hint="eastAsia" w:ascii="宋体" w:hAnsi="宋体" w:cs="宋体"/>
          <w:b w:val="0"/>
          <w:bCs w:val="0"/>
          <w:i w:val="0"/>
          <w:caps w:val="0"/>
          <w:color w:val="333333"/>
          <w:spacing w:val="8"/>
          <w:sz w:val="28"/>
          <w:szCs w:val="28"/>
          <w:shd w:val="clear" w:fill="FFFFFF"/>
          <w:lang w:val="en-US" w:eastAsia="zh-CN"/>
        </w:rPr>
        <w:t>8</w:t>
      </w:r>
      <w:r>
        <w:rPr>
          <w:rFonts w:hint="eastAsia" w:ascii="宋体" w:hAnsi="宋体" w:eastAsia="宋体" w:cs="宋体"/>
          <w:b w:val="0"/>
          <w:bCs w:val="0"/>
          <w:i w:val="0"/>
          <w:caps w:val="0"/>
          <w:color w:val="333333"/>
          <w:spacing w:val="8"/>
          <w:sz w:val="28"/>
          <w:szCs w:val="28"/>
          <w:shd w:val="clear" w:fill="FFFFFF"/>
        </w:rPr>
        <w:t>月</w:t>
      </w:r>
      <w:r>
        <w:rPr>
          <w:rFonts w:hint="eastAsia" w:ascii="宋体" w:hAnsi="宋体" w:cs="宋体"/>
          <w:b w:val="0"/>
          <w:bCs w:val="0"/>
          <w:i w:val="0"/>
          <w:caps w:val="0"/>
          <w:color w:val="333333"/>
          <w:spacing w:val="8"/>
          <w:sz w:val="28"/>
          <w:szCs w:val="28"/>
          <w:shd w:val="clear" w:fill="FFFFFF"/>
          <w:lang w:val="en-US" w:eastAsia="zh-CN"/>
        </w:rPr>
        <w:t>10（具体截止时间以省卫健委通知为准）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jc w:val="both"/>
        <w:rPr>
          <w:rFonts w:hint="eastAsia" w:ascii="微软雅黑" w:hAnsi="微软雅黑" w:eastAsia="微软雅黑" w:cs="微软雅黑"/>
          <w:b/>
          <w:bCs/>
          <w:i w:val="0"/>
          <w:caps w:val="0"/>
          <w:color w:val="333333"/>
          <w:spacing w:val="8"/>
          <w:sz w:val="28"/>
          <w:szCs w:val="28"/>
        </w:rPr>
      </w:pPr>
      <w:r>
        <w:rPr>
          <w:rFonts w:hint="eastAsia" w:ascii="宋体" w:hAnsi="宋体" w:eastAsia="宋体" w:cs="宋体"/>
          <w:b/>
          <w:bCs/>
          <w:i w:val="0"/>
          <w:caps w:val="0"/>
          <w:color w:val="333333"/>
          <w:spacing w:val="8"/>
          <w:sz w:val="28"/>
          <w:szCs w:val="28"/>
          <w:shd w:val="clear" w:fill="FFFFFF"/>
        </w:rPr>
        <w:t>四、报名需</w:t>
      </w:r>
      <w:r>
        <w:rPr>
          <w:rFonts w:hint="eastAsia" w:ascii="宋体" w:hAnsi="宋体" w:cs="宋体"/>
          <w:b/>
          <w:bCs/>
          <w:i w:val="0"/>
          <w:caps w:val="0"/>
          <w:color w:val="333333"/>
          <w:spacing w:val="8"/>
          <w:sz w:val="28"/>
          <w:szCs w:val="28"/>
          <w:shd w:val="clear" w:fill="FFFFFF"/>
          <w:lang w:eastAsia="zh-CN"/>
        </w:rPr>
        <w:t>提供</w:t>
      </w:r>
      <w:r>
        <w:rPr>
          <w:rFonts w:hint="eastAsia" w:ascii="宋体" w:hAnsi="宋体" w:eastAsia="宋体" w:cs="宋体"/>
          <w:b/>
          <w:bCs/>
          <w:i w:val="0"/>
          <w:caps w:val="0"/>
          <w:color w:val="333333"/>
          <w:spacing w:val="8"/>
          <w:sz w:val="28"/>
          <w:szCs w:val="28"/>
          <w:shd w:val="clear" w:fill="FFFFFF"/>
        </w:rPr>
        <w:t>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eastAsia" w:ascii="微软雅黑" w:hAnsi="微软雅黑" w:eastAsia="微软雅黑" w:cs="微软雅黑"/>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1、住院医师</w:t>
      </w:r>
      <w:r>
        <w:rPr>
          <w:rFonts w:hint="eastAsia" w:ascii="宋体" w:hAnsi="宋体" w:cs="宋体"/>
          <w:b w:val="0"/>
          <w:i w:val="0"/>
          <w:caps w:val="0"/>
          <w:color w:val="333333"/>
          <w:spacing w:val="8"/>
          <w:sz w:val="28"/>
          <w:szCs w:val="28"/>
          <w:shd w:val="clear" w:fill="FFFFFF"/>
          <w:lang w:eastAsia="zh-CN"/>
        </w:rPr>
        <w:t>规范化培训</w:t>
      </w:r>
      <w:r>
        <w:rPr>
          <w:rFonts w:hint="eastAsia" w:ascii="宋体" w:hAnsi="宋体" w:eastAsia="宋体" w:cs="宋体"/>
          <w:b w:val="0"/>
          <w:i w:val="0"/>
          <w:caps w:val="0"/>
          <w:color w:val="333333"/>
          <w:spacing w:val="8"/>
          <w:sz w:val="28"/>
          <w:szCs w:val="28"/>
          <w:shd w:val="clear" w:fill="FFFFFF"/>
        </w:rPr>
        <w:t>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eastAsia" w:ascii="微软雅黑" w:hAnsi="微软雅黑" w:eastAsia="微软雅黑" w:cs="微软雅黑"/>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2、身份证；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eastAsia" w:ascii="微软雅黑" w:hAnsi="微软雅黑" w:eastAsia="微软雅黑" w:cs="微软雅黑"/>
          <w:b w:val="0"/>
          <w:i w:val="0"/>
          <w:caps w:val="0"/>
          <w:color w:val="333333"/>
          <w:spacing w:val="8"/>
          <w:sz w:val="28"/>
          <w:szCs w:val="28"/>
        </w:rPr>
      </w:pPr>
      <w:r>
        <w:rPr>
          <w:rFonts w:hint="eastAsia" w:ascii="宋体" w:hAnsi="宋体" w:eastAsia="宋体" w:cs="宋体"/>
          <w:b w:val="0"/>
          <w:i w:val="0"/>
          <w:caps w:val="0"/>
          <w:color w:val="333333"/>
          <w:spacing w:val="8"/>
          <w:sz w:val="28"/>
          <w:szCs w:val="28"/>
          <w:shd w:val="clear" w:fill="FFFFFF"/>
        </w:rPr>
        <w:t>3、学历和学位证书；</w:t>
      </w:r>
    </w:p>
    <w:p>
      <w:pPr>
        <w:spacing w:line="520" w:lineRule="exact"/>
        <w:rPr>
          <w:rFonts w:hint="eastAsia" w:ascii="宋体" w:hAnsi="宋体" w:eastAsia="宋体" w:cs="宋体"/>
          <w:b/>
          <w:bCs/>
          <w:sz w:val="28"/>
          <w:szCs w:val="28"/>
          <w:lang w:eastAsia="zh-CN"/>
        </w:rPr>
      </w:pPr>
      <w:r>
        <w:rPr>
          <w:rFonts w:hint="eastAsia" w:ascii="宋体" w:hAnsi="宋体" w:cs="宋体"/>
          <w:b/>
          <w:bCs/>
          <w:sz w:val="28"/>
          <w:szCs w:val="28"/>
          <w:lang w:eastAsia="zh-CN"/>
        </w:rPr>
        <w:t>五</w:t>
      </w:r>
      <w:r>
        <w:rPr>
          <w:rFonts w:hint="eastAsia" w:ascii="宋体" w:hAnsi="宋体" w:cs="宋体"/>
          <w:b/>
          <w:bCs/>
          <w:sz w:val="28"/>
          <w:szCs w:val="28"/>
        </w:rPr>
        <w:t>、报名</w:t>
      </w:r>
      <w:r>
        <w:rPr>
          <w:rFonts w:hint="eastAsia" w:ascii="宋体" w:hAnsi="宋体" w:cs="宋体"/>
          <w:b/>
          <w:bCs/>
          <w:sz w:val="28"/>
          <w:szCs w:val="28"/>
          <w:lang w:eastAsia="zh-CN"/>
        </w:rPr>
        <w:t>流程</w:t>
      </w:r>
    </w:p>
    <w:p>
      <w:pPr>
        <w:spacing w:line="580" w:lineRule="exact"/>
        <w:rPr>
          <w:rFonts w:hint="eastAsia" w:ascii="宋体" w:hAnsi="宋体" w:cs="宋体"/>
          <w:sz w:val="28"/>
          <w:szCs w:val="28"/>
        </w:rPr>
      </w:pPr>
      <w:r>
        <w:rPr>
          <w:rFonts w:hint="eastAsia" w:ascii="宋体" w:hAnsi="宋体" w:cs="宋体"/>
          <w:sz w:val="28"/>
          <w:szCs w:val="28"/>
        </w:rPr>
        <w:t xml:space="preserve">     (一)住培基地预报名2019年4月20日－</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30</w:t>
      </w:r>
      <w:r>
        <w:rPr>
          <w:rFonts w:hint="eastAsia" w:ascii="宋体" w:hAnsi="宋体" w:cs="宋体"/>
          <w:sz w:val="28"/>
          <w:szCs w:val="28"/>
        </w:rPr>
        <w:t>日</w:t>
      </w:r>
    </w:p>
    <w:p>
      <w:pPr>
        <w:spacing w:line="580" w:lineRule="exact"/>
        <w:rPr>
          <w:rFonts w:hint="eastAsia" w:ascii="宋体" w:hAnsi="宋体" w:cs="宋体"/>
          <w:sz w:val="28"/>
          <w:szCs w:val="28"/>
          <w:lang w:eastAsia="zh-CN"/>
        </w:rPr>
      </w:pPr>
      <w:r>
        <w:rPr>
          <w:rFonts w:hint="eastAsia" w:ascii="宋体" w:hAnsi="宋体" w:cs="宋体"/>
          <w:sz w:val="28"/>
          <w:szCs w:val="28"/>
          <w:lang w:eastAsia="zh-CN"/>
        </w:rPr>
        <w:t>预报名方式：</w:t>
      </w:r>
    </w:p>
    <w:p>
      <w:pPr>
        <w:spacing w:line="58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1、填写住院医师规范化培训申请表发送至srsyykjk@163.com.</w:t>
      </w:r>
    </w:p>
    <w:p>
      <w:pPr>
        <w:spacing w:line="58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2、现场报名：携带填写好的住院医师规范化培训申请表、身份证、毕业证、学位证，取得执医证的请带上执医证到科教科（门诊7楼）进行预报名。</w:t>
      </w:r>
    </w:p>
    <w:p>
      <w:pPr>
        <w:spacing w:line="520" w:lineRule="exact"/>
        <w:ind w:firstLine="640"/>
        <w:rPr>
          <w:rFonts w:hint="eastAsia" w:ascii="宋体" w:hAnsi="宋体" w:cs="宋体"/>
          <w:sz w:val="28"/>
          <w:szCs w:val="28"/>
        </w:rPr>
      </w:pPr>
      <w:r>
        <w:rPr>
          <w:rFonts w:hint="eastAsia" w:ascii="宋体" w:hAnsi="宋体" w:cs="宋体"/>
          <w:sz w:val="28"/>
          <w:szCs w:val="28"/>
        </w:rPr>
        <w:t>（二）江西省住培管理信息系统网上报名</w:t>
      </w:r>
    </w:p>
    <w:p>
      <w:pPr>
        <w:spacing w:line="58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报名时间</w:t>
      </w:r>
      <w:r>
        <w:rPr>
          <w:rFonts w:hint="eastAsia" w:ascii="宋体" w:hAnsi="宋体" w:cs="宋体"/>
          <w:sz w:val="28"/>
          <w:szCs w:val="28"/>
          <w:lang w:eastAsia="zh-CN"/>
        </w:rPr>
        <w:t>及方法</w:t>
      </w:r>
      <w:r>
        <w:rPr>
          <w:rFonts w:hint="eastAsia" w:ascii="宋体" w:hAnsi="宋体" w:cs="宋体"/>
          <w:sz w:val="28"/>
          <w:szCs w:val="28"/>
        </w:rPr>
        <w:t>待定</w:t>
      </w:r>
      <w:r>
        <w:rPr>
          <w:rFonts w:hint="eastAsia" w:ascii="宋体" w:hAnsi="宋体" w:cs="宋体"/>
          <w:sz w:val="28"/>
          <w:szCs w:val="28"/>
          <w:lang w:eastAsia="zh-CN"/>
        </w:rPr>
        <w:t>，住培基地将电话通知预报名学员。</w:t>
      </w:r>
    </w:p>
    <w:p>
      <w:pPr>
        <w:spacing w:line="520" w:lineRule="exact"/>
        <w:ind w:firstLine="64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三</w:t>
      </w:r>
      <w:r>
        <w:rPr>
          <w:rFonts w:hint="eastAsia" w:ascii="宋体" w:hAnsi="宋体" w:cs="宋体"/>
          <w:sz w:val="28"/>
          <w:szCs w:val="28"/>
        </w:rPr>
        <w:t>）资格审核和基地考录</w:t>
      </w:r>
    </w:p>
    <w:p>
      <w:pPr>
        <w:spacing w:line="580" w:lineRule="exact"/>
        <w:ind w:firstLine="560" w:firstLineChars="200"/>
        <w:rPr>
          <w:rFonts w:hint="eastAsia" w:ascii="宋体" w:hAnsi="宋体" w:cs="宋体"/>
          <w:kern w:val="0"/>
          <w:sz w:val="28"/>
          <w:szCs w:val="28"/>
        </w:rPr>
      </w:pPr>
      <w:r>
        <w:rPr>
          <w:rFonts w:hint="eastAsia" w:ascii="宋体" w:hAnsi="宋体" w:cs="宋体"/>
          <w:sz w:val="28"/>
          <w:szCs w:val="28"/>
        </w:rPr>
        <w:t>医院负责对报考本基地学员的资格审查和考试考核，认真核对学员上传的资格证明材料与原件是否一致,重点查验学历证书、执业医师资格证书等。住培基地坚持公平公正、双向选择、择优录取的原则，根据考生志愿顺序、考试考核结果进行网上录取。预录取的学员名单在江西省住培管理信息系统上予以公示。</w:t>
      </w:r>
    </w:p>
    <w:p>
      <w:pPr>
        <w:spacing w:line="580" w:lineRule="exact"/>
        <w:ind w:firstLine="560" w:firstLineChars="200"/>
        <w:rPr>
          <w:rFonts w:hint="eastAsia" w:ascii="宋体" w:hAnsi="宋体" w:cs="宋体"/>
          <w:sz w:val="28"/>
          <w:szCs w:val="28"/>
        </w:rPr>
      </w:pPr>
      <w:r>
        <w:rPr>
          <w:rFonts w:hint="eastAsia" w:ascii="宋体" w:hAnsi="宋体" w:cs="宋体"/>
          <w:sz w:val="28"/>
          <w:szCs w:val="28"/>
        </w:rPr>
        <w:t>录取及公示待定。</w:t>
      </w:r>
    </w:p>
    <w:p>
      <w:pPr>
        <w:rPr>
          <w:rFonts w:hint="eastAsia" w:ascii="宋体" w:hAnsi="宋体" w:cs="宋体"/>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、体检</w:t>
      </w:r>
    </w:p>
    <w:p>
      <w:pP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拟录用的社会学员体检按《公务员体检标准》执行。</w:t>
      </w:r>
    </w:p>
    <w:p>
      <w:pPr>
        <w:rPr>
          <w:rFonts w:hint="eastAsia" w:ascii="宋体" w:hAnsi="宋体" w:cs="宋体"/>
          <w:b/>
          <w:bCs/>
          <w:sz w:val="28"/>
          <w:szCs w:val="28"/>
        </w:rPr>
      </w:pPr>
      <w:r>
        <w:rPr>
          <w:rFonts w:hint="eastAsia" w:ascii="宋体" w:hAnsi="宋体" w:cs="宋体"/>
          <w:b/>
          <w:bCs/>
          <w:sz w:val="28"/>
          <w:szCs w:val="28"/>
          <w:lang w:eastAsia="zh-CN"/>
        </w:rPr>
        <w:t>七</w:t>
      </w:r>
      <w:r>
        <w:rPr>
          <w:rFonts w:hint="eastAsia" w:ascii="宋体" w:hAnsi="宋体" w:cs="宋体"/>
          <w:b/>
          <w:bCs/>
          <w:sz w:val="28"/>
          <w:szCs w:val="28"/>
        </w:rPr>
        <w:t>、录用</w:t>
      </w:r>
    </w:p>
    <w:p>
      <w:pPr>
        <w:ind w:firstLine="560" w:firstLineChars="200"/>
        <w:rPr>
          <w:rFonts w:hint="eastAsia" w:ascii="宋体" w:hAnsi="宋体" w:cs="宋体"/>
          <w:sz w:val="28"/>
          <w:szCs w:val="28"/>
        </w:rPr>
      </w:pPr>
      <w:r>
        <w:rPr>
          <w:rFonts w:hint="eastAsia" w:ascii="宋体" w:hAnsi="宋体" w:cs="宋体"/>
          <w:sz w:val="28"/>
          <w:szCs w:val="28"/>
        </w:rPr>
        <w:t>经资格审查符合报名条件的经医院研究决定同意录用的</w:t>
      </w:r>
      <w:r>
        <w:rPr>
          <w:rFonts w:hint="eastAsia" w:ascii="宋体" w:hAnsi="宋体" w:cs="宋体"/>
          <w:color w:val="333333"/>
          <w:kern w:val="0"/>
          <w:sz w:val="28"/>
          <w:szCs w:val="28"/>
        </w:rPr>
        <w:t>依据国家《住院医师规范化培训内容与标准（试行）》</w:t>
      </w:r>
      <w:r>
        <w:rPr>
          <w:rFonts w:hint="eastAsia" w:ascii="宋体" w:hAnsi="宋体" w:cs="宋体"/>
          <w:sz w:val="28"/>
          <w:szCs w:val="28"/>
        </w:rPr>
        <w:t>和医院签署培训协议。对于单位委派的培训对象，由医院、委派单位和培训对象三方签订委托培训协议。同等条件下先报名者予以优先录用。</w:t>
      </w:r>
    </w:p>
    <w:p>
      <w:pPr>
        <w:rPr>
          <w:rFonts w:hint="eastAsia" w:ascii="宋体" w:hAnsi="宋体" w:cs="宋体"/>
          <w:b/>
          <w:bCs/>
          <w:sz w:val="28"/>
          <w:szCs w:val="28"/>
        </w:rPr>
      </w:pPr>
      <w:r>
        <w:rPr>
          <w:rFonts w:hint="eastAsia" w:ascii="宋体" w:hAnsi="宋体" w:cs="宋体"/>
          <w:b/>
          <w:bCs/>
          <w:sz w:val="28"/>
          <w:szCs w:val="28"/>
          <w:lang w:eastAsia="zh-CN"/>
        </w:rPr>
        <w:t>八</w:t>
      </w:r>
      <w:r>
        <w:rPr>
          <w:rFonts w:hint="eastAsia" w:ascii="宋体" w:hAnsi="宋体" w:cs="宋体"/>
          <w:b/>
          <w:bCs/>
          <w:sz w:val="28"/>
          <w:szCs w:val="28"/>
        </w:rPr>
        <w:t>、学员待遇</w:t>
      </w:r>
    </w:p>
    <w:p>
      <w:pPr>
        <w:ind w:firstLine="560" w:firstLineChars="200"/>
        <w:rPr>
          <w:rFonts w:hint="eastAsia" w:ascii="宋体" w:hAnsi="宋体" w:cs="宋体"/>
          <w:color w:val="000000"/>
          <w:sz w:val="28"/>
          <w:szCs w:val="28"/>
        </w:rPr>
      </w:pPr>
      <w:r>
        <w:rPr>
          <w:rFonts w:hint="eastAsia" w:ascii="宋体" w:hAnsi="宋体" w:cs="宋体"/>
          <w:color w:val="000000"/>
          <w:kern w:val="0"/>
          <w:sz w:val="28"/>
          <w:szCs w:val="28"/>
        </w:rPr>
        <w:t>所有住院医师规范化培训学员，培训期间由我基地将其纳入本院住院医师统一管理，本单位职工人事档案由我院人事科保管，委托培养人员人事档案由其所在单位管理。社会人人事档案由委托的相关人才交流中心机构管理</w:t>
      </w:r>
    </w:p>
    <w:p>
      <w:pPr>
        <w:ind w:firstLine="560" w:firstLineChars="200"/>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社会</w:t>
      </w:r>
      <w:r>
        <w:rPr>
          <w:rFonts w:hint="eastAsia" w:ascii="宋体" w:hAnsi="宋体" w:cs="宋体"/>
          <w:sz w:val="28"/>
          <w:szCs w:val="28"/>
        </w:rPr>
        <w:t>培训学员和医院签署培训协议后医院按聘用人员同等待遇给予办理医保和社保等相关社会保障。</w:t>
      </w:r>
    </w:p>
    <w:p>
      <w:pPr>
        <w:ind w:firstLine="560" w:firstLineChars="200"/>
        <w:rPr>
          <w:rFonts w:hint="default" w:ascii="宋体" w:hAnsi="宋体" w:cs="宋体"/>
          <w:sz w:val="28"/>
          <w:szCs w:val="28"/>
          <w:lang w:val="en-US" w:eastAsia="zh-CN"/>
        </w:rPr>
      </w:pPr>
      <w:r>
        <w:rPr>
          <w:rFonts w:hint="eastAsia" w:ascii="宋体" w:hAnsi="宋体" w:cs="宋体"/>
          <w:sz w:val="28"/>
          <w:szCs w:val="28"/>
        </w:rPr>
        <w:t>2、</w:t>
      </w:r>
      <w:r>
        <w:rPr>
          <w:rFonts w:hint="eastAsia" w:ascii="宋体" w:hAnsi="宋体" w:cs="宋体"/>
          <w:sz w:val="28"/>
          <w:szCs w:val="28"/>
          <w:lang w:eastAsia="zh-CN"/>
        </w:rPr>
        <w:t>学员补助</w:t>
      </w:r>
      <w:r>
        <w:rPr>
          <w:rFonts w:hint="eastAsia" w:ascii="宋体" w:hAnsi="宋体" w:cs="宋体"/>
          <w:sz w:val="28"/>
          <w:szCs w:val="28"/>
          <w:lang w:val="en-US" w:eastAsia="zh-CN"/>
        </w:rPr>
        <w:t>:</w:t>
      </w:r>
      <w:r>
        <w:rPr>
          <w:rFonts w:hint="default" w:ascii="Calibri" w:hAnsi="Calibri" w:cs="Calibri"/>
          <w:sz w:val="21"/>
          <w:szCs w:val="21"/>
        </w:rPr>
        <w:t>①</w:t>
      </w:r>
      <w:r>
        <w:rPr>
          <w:rFonts w:hint="eastAsia" w:ascii="宋体" w:hAnsi="宋体" w:cs="宋体"/>
          <w:sz w:val="28"/>
          <w:szCs w:val="28"/>
          <w:lang w:eastAsia="zh-CN"/>
        </w:rPr>
        <w:t>中央财政补助</w:t>
      </w:r>
      <w:r>
        <w:rPr>
          <w:rFonts w:hint="eastAsia" w:ascii="宋体" w:hAnsi="宋体" w:cs="宋体"/>
          <w:sz w:val="28"/>
          <w:szCs w:val="28"/>
          <w:lang w:val="en-US" w:eastAsia="zh-CN"/>
        </w:rPr>
        <w:t>1667元/月</w:t>
      </w:r>
      <w:r>
        <w:rPr>
          <w:rFonts w:hint="eastAsia" w:ascii="宋体" w:hAnsi="宋体" w:cs="宋体"/>
          <w:sz w:val="28"/>
          <w:szCs w:val="28"/>
          <w:lang w:eastAsia="zh-CN"/>
        </w:rPr>
        <w:t>；</w:t>
      </w:r>
      <w:r>
        <w:rPr>
          <w:rFonts w:hint="default" w:ascii="Calibri" w:hAnsi="Calibri" w:cs="Calibri"/>
          <w:sz w:val="21"/>
          <w:szCs w:val="21"/>
          <w:lang w:eastAsia="zh-CN"/>
        </w:rPr>
        <w:t>②</w:t>
      </w:r>
      <w:r>
        <w:rPr>
          <w:rFonts w:hint="eastAsia" w:ascii="宋体" w:hAnsi="宋体" w:cs="宋体"/>
          <w:sz w:val="28"/>
          <w:szCs w:val="28"/>
          <w:lang w:eastAsia="zh-CN"/>
        </w:rPr>
        <w:t>省财政</w:t>
      </w:r>
      <w:r>
        <w:rPr>
          <w:rFonts w:hint="eastAsia" w:ascii="宋体" w:hAnsi="宋体" w:cs="宋体"/>
          <w:sz w:val="28"/>
          <w:szCs w:val="28"/>
        </w:rPr>
        <w:t>补助</w:t>
      </w:r>
      <w:r>
        <w:rPr>
          <w:rFonts w:hint="eastAsia" w:ascii="宋体" w:hAnsi="宋体" w:cs="宋体"/>
          <w:sz w:val="28"/>
          <w:szCs w:val="28"/>
          <w:lang w:eastAsia="zh-CN"/>
        </w:rPr>
        <w:t>按省卫健委文件精神发放；</w:t>
      </w:r>
      <w:r>
        <w:rPr>
          <w:rFonts w:hint="default" w:ascii="Calibri" w:hAnsi="Calibri" w:cs="Calibri"/>
          <w:sz w:val="21"/>
          <w:szCs w:val="21"/>
          <w:lang w:val="en-US" w:eastAsia="zh-CN"/>
        </w:rPr>
        <w:t>③</w:t>
      </w:r>
      <w:r>
        <w:rPr>
          <w:rFonts w:hint="eastAsia" w:ascii="宋体" w:hAnsi="宋体" w:cs="宋体"/>
          <w:sz w:val="28"/>
          <w:szCs w:val="28"/>
          <w:lang w:val="en-US" w:eastAsia="zh-CN"/>
        </w:rPr>
        <w:t>医院补助:</w:t>
      </w:r>
      <w:r>
        <w:rPr>
          <w:rFonts w:hint="eastAsia" w:ascii="宋体" w:hAnsi="宋体" w:cs="宋体"/>
          <w:sz w:val="28"/>
          <w:szCs w:val="28"/>
          <w:lang w:eastAsia="zh-CN"/>
        </w:rPr>
        <w:t>第一年</w:t>
      </w:r>
      <w:r>
        <w:rPr>
          <w:rFonts w:hint="eastAsia" w:ascii="宋体" w:hAnsi="宋体" w:cs="宋体"/>
          <w:sz w:val="28"/>
          <w:szCs w:val="28"/>
        </w:rPr>
        <w:t>每月</w:t>
      </w:r>
      <w:r>
        <w:rPr>
          <w:rFonts w:hint="eastAsia" w:ascii="宋体" w:hAnsi="宋体" w:cs="宋体"/>
          <w:sz w:val="28"/>
          <w:szCs w:val="28"/>
          <w:lang w:val="en-US" w:eastAsia="zh-CN"/>
        </w:rPr>
        <w:t>1000元、第二年</w:t>
      </w:r>
      <w:r>
        <w:rPr>
          <w:rFonts w:hint="eastAsia" w:ascii="宋体" w:hAnsi="宋体" w:cs="宋体"/>
          <w:sz w:val="28"/>
          <w:szCs w:val="28"/>
        </w:rPr>
        <w:t>每月</w:t>
      </w:r>
      <w:r>
        <w:rPr>
          <w:rFonts w:hint="eastAsia" w:ascii="宋体" w:hAnsi="宋体" w:cs="宋体"/>
          <w:sz w:val="28"/>
          <w:szCs w:val="28"/>
          <w:lang w:val="en-US" w:eastAsia="zh-CN"/>
        </w:rPr>
        <w:t>1200元、第三年</w:t>
      </w:r>
      <w:r>
        <w:rPr>
          <w:rFonts w:hint="eastAsia" w:ascii="宋体" w:hAnsi="宋体" w:cs="宋体"/>
          <w:sz w:val="28"/>
          <w:szCs w:val="28"/>
        </w:rPr>
        <w:t>每月</w:t>
      </w:r>
      <w:r>
        <w:rPr>
          <w:rFonts w:hint="eastAsia" w:ascii="宋体" w:hAnsi="宋体" w:cs="宋体"/>
          <w:sz w:val="28"/>
          <w:szCs w:val="28"/>
          <w:lang w:val="en-US" w:eastAsia="zh-CN"/>
        </w:rPr>
        <w:t>1400元</w:t>
      </w:r>
      <w:r>
        <w:rPr>
          <w:rFonts w:hint="eastAsia" w:ascii="宋体" w:hAnsi="宋体" w:cs="宋体"/>
          <w:sz w:val="28"/>
          <w:szCs w:val="28"/>
          <w:lang w:eastAsia="zh-CN"/>
        </w:rPr>
        <w:t>，另外给儿科、全科、麻醉科、妇产科、精神科</w:t>
      </w:r>
      <w:r>
        <w:rPr>
          <w:rFonts w:hint="eastAsia" w:ascii="宋体" w:hAnsi="宋体" w:cs="宋体"/>
          <w:sz w:val="28"/>
          <w:szCs w:val="28"/>
          <w:lang w:val="en-US" w:eastAsia="zh-CN"/>
        </w:rPr>
        <w:t>5个紧缺专业的住培学员每月增加200元生活补助。</w:t>
      </w:r>
    </w:p>
    <w:p>
      <w:pPr>
        <w:ind w:firstLine="560" w:firstLineChars="200"/>
        <w:rPr>
          <w:rFonts w:hint="eastAsia" w:ascii="宋体" w:hAnsi="宋体" w:cs="宋体"/>
          <w:sz w:val="28"/>
          <w:szCs w:val="28"/>
        </w:rPr>
      </w:pPr>
      <w:r>
        <w:rPr>
          <w:rFonts w:hint="eastAsia" w:ascii="宋体" w:hAnsi="宋体" w:cs="宋体"/>
          <w:sz w:val="28"/>
          <w:szCs w:val="28"/>
          <w:lang w:val="en-US" w:eastAsia="zh-CN"/>
        </w:rPr>
        <w:t>3、福利待遇：</w:t>
      </w:r>
      <w:r>
        <w:rPr>
          <w:rFonts w:hint="eastAsia" w:ascii="宋体" w:hAnsi="宋体" w:cs="宋体"/>
          <w:sz w:val="28"/>
          <w:szCs w:val="28"/>
        </w:rPr>
        <w:t>中餐补助</w:t>
      </w:r>
      <w:r>
        <w:rPr>
          <w:rFonts w:hint="eastAsia" w:ascii="宋体" w:hAnsi="宋体" w:cs="宋体"/>
          <w:sz w:val="28"/>
          <w:szCs w:val="28"/>
          <w:lang w:val="en-US" w:eastAsia="zh-CN"/>
        </w:rPr>
        <w:t>286元/月</w:t>
      </w:r>
      <w:r>
        <w:rPr>
          <w:rFonts w:hint="eastAsia" w:ascii="宋体" w:hAnsi="宋体" w:cs="宋体"/>
          <w:sz w:val="28"/>
          <w:szCs w:val="28"/>
          <w:lang w:eastAsia="zh-CN"/>
        </w:rPr>
        <w:t>，</w:t>
      </w:r>
      <w:r>
        <w:rPr>
          <w:rFonts w:hint="eastAsia" w:ascii="宋体" w:hAnsi="宋体" w:cs="宋体"/>
          <w:sz w:val="28"/>
          <w:szCs w:val="28"/>
        </w:rPr>
        <w:t>夜班费</w:t>
      </w:r>
      <w:r>
        <w:rPr>
          <w:rFonts w:hint="eastAsia" w:ascii="宋体" w:hAnsi="宋体" w:cs="宋体"/>
          <w:sz w:val="28"/>
          <w:szCs w:val="28"/>
          <w:lang w:eastAsia="zh-CN"/>
        </w:rPr>
        <w:t>、工会</w:t>
      </w:r>
      <w:r>
        <w:rPr>
          <w:rFonts w:hint="eastAsia" w:ascii="宋体" w:hAnsi="宋体" w:cs="宋体"/>
          <w:sz w:val="28"/>
          <w:szCs w:val="28"/>
        </w:rPr>
        <w:t>等相关福利待遇</w:t>
      </w:r>
      <w:r>
        <w:rPr>
          <w:rFonts w:hint="eastAsia" w:ascii="宋体" w:hAnsi="宋体" w:cs="宋体"/>
          <w:sz w:val="28"/>
          <w:szCs w:val="28"/>
          <w:lang w:val="en-US" w:eastAsia="zh-CN"/>
        </w:rPr>
        <w:t>按本院职工标准发放</w:t>
      </w:r>
      <w:r>
        <w:rPr>
          <w:rFonts w:hint="eastAsia" w:ascii="宋体" w:hAnsi="宋体" w:cs="宋体"/>
          <w:sz w:val="28"/>
          <w:szCs w:val="28"/>
        </w:rPr>
        <w:t>。</w:t>
      </w:r>
    </w:p>
    <w:p>
      <w:pPr>
        <w:ind w:firstLine="560" w:firstLineChars="200"/>
        <w:rPr>
          <w:rFonts w:hint="eastAsia" w:ascii="宋体" w:hAnsi="宋体" w:eastAsia="宋体" w:cs="宋体"/>
          <w:sz w:val="28"/>
          <w:szCs w:val="28"/>
          <w:lang w:eastAsia="zh-CN"/>
        </w:rPr>
      </w:pPr>
      <w:r>
        <w:rPr>
          <w:rFonts w:hint="eastAsia" w:ascii="宋体" w:hAnsi="宋体" w:cs="宋体"/>
          <w:sz w:val="28"/>
          <w:szCs w:val="28"/>
        </w:rPr>
        <w:t>4、培训期间取得执业医师资格证并在我院注册的享受50%平均奖励性绩效。</w:t>
      </w:r>
    </w:p>
    <w:p>
      <w:pPr>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eastAsia" w:ascii="宋体" w:hAnsi="宋体" w:cs="宋体"/>
          <w:sz w:val="28"/>
          <w:szCs w:val="28"/>
        </w:rPr>
        <w:t>、解决部分</w:t>
      </w:r>
      <w:r>
        <w:rPr>
          <w:rFonts w:hint="eastAsia" w:ascii="宋体" w:hAnsi="宋体" w:cs="宋体"/>
          <w:sz w:val="28"/>
          <w:szCs w:val="28"/>
          <w:lang w:eastAsia="zh-CN"/>
        </w:rPr>
        <w:t>学员</w:t>
      </w:r>
      <w:r>
        <w:rPr>
          <w:rFonts w:hint="eastAsia" w:ascii="宋体" w:hAnsi="宋体" w:cs="宋体"/>
          <w:sz w:val="28"/>
          <w:szCs w:val="28"/>
        </w:rPr>
        <w:t>住宿</w:t>
      </w:r>
      <w:r>
        <w:rPr>
          <w:rFonts w:hint="eastAsia" w:ascii="宋体" w:hAnsi="宋体" w:cs="宋体"/>
          <w:sz w:val="28"/>
          <w:szCs w:val="28"/>
          <w:lang w:eastAsia="zh-CN"/>
        </w:rPr>
        <w:t>，</w:t>
      </w:r>
      <w:bookmarkStart w:id="0" w:name="_GoBack"/>
      <w:bookmarkEnd w:id="0"/>
      <w:r>
        <w:rPr>
          <w:rFonts w:hint="eastAsia" w:ascii="宋体" w:hAnsi="宋体" w:cs="宋体"/>
          <w:sz w:val="28"/>
          <w:szCs w:val="28"/>
        </w:rPr>
        <w:t>自行解决住宿者按国家标准每年发放1000元住宿补贴</w:t>
      </w:r>
      <w:r>
        <w:rPr>
          <w:rFonts w:hint="eastAsia" w:ascii="宋体" w:hAnsi="宋体" w:cs="宋体"/>
          <w:sz w:val="28"/>
          <w:szCs w:val="28"/>
          <w:lang w:eastAsia="zh-CN"/>
        </w:rPr>
        <w:t>。</w:t>
      </w:r>
    </w:p>
    <w:p>
      <w:pPr>
        <w:ind w:firstLine="560" w:firstLineChars="200"/>
        <w:rPr>
          <w:rFonts w:hint="eastAsia" w:ascii="宋体" w:hAnsi="宋体" w:cs="宋体"/>
          <w:sz w:val="28"/>
          <w:szCs w:val="28"/>
        </w:rPr>
      </w:pPr>
      <w:r>
        <w:rPr>
          <w:rFonts w:hint="eastAsia" w:ascii="宋体" w:hAnsi="宋体" w:cs="宋体"/>
          <w:sz w:val="28"/>
          <w:szCs w:val="28"/>
        </w:rPr>
        <w:t>培训学员结业后取得国家《住院医师规范化培训合格证》且表现优秀者如医院有人才需求的情况下从中择优录用。</w:t>
      </w:r>
    </w:p>
    <w:p>
      <w:pPr>
        <w:ind w:left="-178" w:firstLine="840" w:firstLineChars="300"/>
        <w:rPr>
          <w:rFonts w:hint="eastAsia" w:ascii="宋体" w:hAnsi="宋体" w:cs="宋体"/>
          <w:sz w:val="28"/>
          <w:szCs w:val="28"/>
        </w:rPr>
      </w:pPr>
      <w:r>
        <w:rPr>
          <w:rFonts w:hint="eastAsia" w:ascii="宋体" w:hAnsi="宋体" w:cs="宋体"/>
          <w:sz w:val="28"/>
          <w:szCs w:val="28"/>
        </w:rPr>
        <w:t>联系电话：0793-8100136（市人民医院科教科）</w:t>
      </w:r>
    </w:p>
    <w:p>
      <w:pPr>
        <w:ind w:left="-178" w:firstLine="560" w:firstLineChars="200"/>
        <w:rPr>
          <w:rFonts w:hint="eastAsia" w:ascii="宋体" w:hAnsi="宋体" w:cs="宋体"/>
          <w:sz w:val="28"/>
          <w:szCs w:val="28"/>
        </w:rPr>
      </w:pPr>
      <w:r>
        <w:rPr>
          <w:rFonts w:hint="eastAsia" w:ascii="宋体" w:hAnsi="宋体" w:cs="宋体"/>
          <w:sz w:val="28"/>
          <w:szCs w:val="28"/>
        </w:rPr>
        <w:t xml:space="preserve">                                     </w:t>
      </w:r>
    </w:p>
    <w:p>
      <w:pPr>
        <w:ind w:left="-178" w:firstLine="560" w:firstLineChars="200"/>
        <w:rPr>
          <w:rFonts w:hint="eastAsia" w:ascii="宋体" w:hAnsi="宋体" w:cs="宋体"/>
          <w:sz w:val="28"/>
          <w:szCs w:val="28"/>
        </w:rPr>
      </w:pPr>
    </w:p>
    <w:p>
      <w:pPr>
        <w:ind w:left="-178" w:firstLine="5880" w:firstLineChars="2100"/>
        <w:rPr>
          <w:rFonts w:hint="eastAsia" w:ascii="宋体" w:hAnsi="宋体" w:cs="宋体"/>
          <w:sz w:val="28"/>
          <w:szCs w:val="28"/>
        </w:rPr>
      </w:pPr>
      <w:r>
        <w:rPr>
          <w:rFonts w:hint="eastAsia" w:ascii="宋体" w:hAnsi="宋体" w:cs="宋体"/>
          <w:sz w:val="28"/>
          <w:szCs w:val="28"/>
        </w:rPr>
        <w:t>上饶市人民医院</w:t>
      </w:r>
    </w:p>
    <w:p>
      <w:pPr>
        <w:ind w:left="-178" w:firstLine="560" w:firstLineChars="200"/>
        <w:rPr>
          <w:rFonts w:hint="eastAsia" w:ascii="宋体" w:hAnsi="宋体" w:cs="宋体"/>
          <w:sz w:val="30"/>
          <w:szCs w:val="30"/>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 xml:space="preserve"> 201</w:t>
      </w:r>
      <w:r>
        <w:rPr>
          <w:rFonts w:hint="eastAsia" w:ascii="宋体" w:hAnsi="宋体" w:cs="宋体"/>
          <w:sz w:val="28"/>
          <w:szCs w:val="28"/>
          <w:lang w:val="en-US" w:eastAsia="zh-CN"/>
        </w:rPr>
        <w:t>9</w:t>
      </w:r>
      <w:r>
        <w:rPr>
          <w:rFonts w:hint="eastAsia" w:ascii="宋体" w:hAnsi="宋体" w:cs="宋体"/>
          <w:sz w:val="28"/>
          <w:szCs w:val="28"/>
        </w:rPr>
        <w:t>年</w:t>
      </w:r>
      <w:r>
        <w:rPr>
          <w:rFonts w:hint="eastAsia" w:ascii="宋体" w:hAnsi="宋体" w:cs="宋体"/>
          <w:sz w:val="28"/>
          <w:szCs w:val="28"/>
          <w:lang w:val="en-US" w:eastAsia="zh-CN"/>
        </w:rPr>
        <w:t>6</w:t>
      </w:r>
      <w:r>
        <w:rPr>
          <w:rFonts w:hint="eastAsia" w:ascii="宋体" w:hAnsi="宋体" w:cs="宋体"/>
          <w:sz w:val="28"/>
          <w:szCs w:val="28"/>
        </w:rPr>
        <w:t>月</w:t>
      </w:r>
      <w:r>
        <w:rPr>
          <w:rFonts w:hint="eastAsia" w:ascii="宋体" w:hAnsi="宋体" w:cs="宋体"/>
          <w:sz w:val="28"/>
          <w:szCs w:val="28"/>
          <w:lang w:val="en-US" w:eastAsia="zh-CN"/>
        </w:rPr>
        <w:t>10</w:t>
      </w:r>
      <w:r>
        <w:rPr>
          <w:rFonts w:hint="eastAsia" w:ascii="宋体" w:hAnsi="宋体" w:cs="宋体"/>
          <w:sz w:val="30"/>
          <w:szCs w:val="30"/>
        </w:rPr>
        <w:t>日</w:t>
      </w: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jc w:val="both"/>
        <w:rPr>
          <w:rFonts w:hint="eastAsia" w:ascii="宋体" w:hAnsi="宋体" w:cs="宋体"/>
          <w:b/>
          <w:bCs/>
          <w:sz w:val="21"/>
          <w:szCs w:val="21"/>
          <w:lang w:val="en-US" w:eastAsia="zh-CN"/>
        </w:rPr>
      </w:pPr>
    </w:p>
    <w:p>
      <w:pPr>
        <w:spacing w:afterLines="50"/>
        <w:ind w:firstLine="241" w:firstLineChars="100"/>
        <w:jc w:val="both"/>
        <w:rPr>
          <w:rFonts w:hint="eastAsia" w:ascii="宋体" w:hAnsi="宋体" w:cs="宋体"/>
          <w:b/>
          <w:bCs/>
          <w:sz w:val="32"/>
          <w:szCs w:val="32"/>
        </w:rPr>
      </w:pPr>
      <w:r>
        <w:rPr>
          <w:rFonts w:hint="eastAsia" w:ascii="宋体" w:hAnsi="宋体" w:cs="宋体"/>
          <w:b/>
          <w:bCs/>
          <w:sz w:val="24"/>
          <w:szCs w:val="24"/>
          <w:lang w:val="en-US" w:eastAsia="zh-CN"/>
        </w:rPr>
        <w:t xml:space="preserve">      </w:t>
      </w:r>
      <w:r>
        <w:rPr>
          <w:rFonts w:hint="eastAsia" w:ascii="宋体" w:hAnsi="宋体" w:cs="宋体"/>
          <w:b/>
          <w:bCs/>
          <w:sz w:val="32"/>
          <w:szCs w:val="32"/>
          <w:lang w:val="en-US" w:eastAsia="zh-CN"/>
        </w:rPr>
        <w:t>上饶市人民医院住院医师规范化培训申请表</w:t>
      </w:r>
    </w:p>
    <w:p>
      <w:pPr>
        <w:spacing w:afterLines="50"/>
        <w:jc w:val="center"/>
        <w:rPr>
          <w:rFonts w:eastAsia="黑体"/>
          <w:b/>
          <w:szCs w:val="32"/>
        </w:rPr>
      </w:pPr>
      <w:r>
        <w:rPr>
          <w:rFonts w:hint="eastAsia" w:ascii="宋体" w:hAnsi="宋体" w:cs="宋体"/>
          <w:sz w:val="28"/>
          <w:szCs w:val="28"/>
        </w:rPr>
        <w:t xml:space="preserve"> </w:t>
      </w:r>
    </w:p>
    <w:tbl>
      <w:tblPr>
        <w:tblStyle w:val="4"/>
        <w:tblW w:w="968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720"/>
        <w:gridCol w:w="533"/>
        <w:gridCol w:w="851"/>
        <w:gridCol w:w="416"/>
        <w:gridCol w:w="1185"/>
        <w:gridCol w:w="75"/>
        <w:gridCol w:w="135"/>
        <w:gridCol w:w="1125"/>
        <w:gridCol w:w="570"/>
        <w:gridCol w:w="737"/>
        <w:gridCol w:w="57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260" w:type="dxa"/>
            <w:gridSpan w:val="2"/>
            <w:vAlign w:val="bottom"/>
          </w:tcPr>
          <w:p>
            <w:pPr>
              <w:spacing w:line="360" w:lineRule="auto"/>
              <w:jc w:val="center"/>
              <w:rPr>
                <w:rFonts w:ascii="仿宋_GB2312" w:hAnsi="宋体"/>
                <w:sz w:val="24"/>
              </w:rPr>
            </w:pPr>
            <w:r>
              <w:rPr>
                <w:rFonts w:hint="eastAsia" w:ascii="仿宋_GB2312" w:hAnsi="宋体"/>
                <w:sz w:val="24"/>
              </w:rPr>
              <w:t>姓</w:t>
            </w:r>
            <w:r>
              <w:rPr>
                <w:rFonts w:ascii="仿宋_GB2312" w:hAnsi="宋体"/>
                <w:sz w:val="24"/>
              </w:rPr>
              <w:t xml:space="preserve">  </w:t>
            </w:r>
            <w:r>
              <w:rPr>
                <w:rFonts w:hint="eastAsia" w:ascii="仿宋_GB2312" w:hAnsi="宋体"/>
                <w:sz w:val="24"/>
              </w:rPr>
              <w:t>名</w:t>
            </w:r>
          </w:p>
        </w:tc>
        <w:tc>
          <w:tcPr>
            <w:tcW w:w="1253" w:type="dxa"/>
            <w:gridSpan w:val="2"/>
            <w:vAlign w:val="bottom"/>
          </w:tcPr>
          <w:p>
            <w:pPr>
              <w:spacing w:line="360" w:lineRule="auto"/>
              <w:jc w:val="center"/>
              <w:rPr>
                <w:rFonts w:ascii="仿宋_GB2312" w:hAnsi="宋体"/>
                <w:sz w:val="24"/>
              </w:rPr>
            </w:pPr>
          </w:p>
        </w:tc>
        <w:tc>
          <w:tcPr>
            <w:tcW w:w="1267" w:type="dxa"/>
            <w:gridSpan w:val="2"/>
            <w:vAlign w:val="bottom"/>
          </w:tcPr>
          <w:p>
            <w:pPr>
              <w:spacing w:line="360" w:lineRule="auto"/>
              <w:jc w:val="center"/>
              <w:rPr>
                <w:rFonts w:ascii="仿宋_GB2312" w:hAnsi="宋体"/>
                <w:sz w:val="24"/>
              </w:rPr>
            </w:pPr>
            <w:r>
              <w:rPr>
                <w:rFonts w:hint="eastAsia" w:ascii="仿宋_GB2312" w:hAnsi="宋体"/>
                <w:sz w:val="24"/>
              </w:rPr>
              <w:t>性</w:t>
            </w:r>
            <w:r>
              <w:rPr>
                <w:rFonts w:ascii="仿宋_GB2312" w:hAnsi="宋体"/>
                <w:sz w:val="24"/>
              </w:rPr>
              <w:t xml:space="preserve">  </w:t>
            </w:r>
            <w:r>
              <w:rPr>
                <w:rFonts w:hint="eastAsia" w:ascii="仿宋_GB2312" w:hAnsi="宋体"/>
                <w:sz w:val="24"/>
              </w:rPr>
              <w:t>别</w:t>
            </w:r>
          </w:p>
        </w:tc>
        <w:tc>
          <w:tcPr>
            <w:tcW w:w="1260" w:type="dxa"/>
            <w:gridSpan w:val="2"/>
            <w:vAlign w:val="bottom"/>
          </w:tcPr>
          <w:p>
            <w:pPr>
              <w:spacing w:line="360" w:lineRule="auto"/>
              <w:jc w:val="center"/>
              <w:rPr>
                <w:rFonts w:ascii="仿宋_GB2312" w:hAnsi="宋体"/>
                <w:sz w:val="24"/>
              </w:rPr>
            </w:pPr>
          </w:p>
        </w:tc>
        <w:tc>
          <w:tcPr>
            <w:tcW w:w="1260" w:type="dxa"/>
            <w:gridSpan w:val="2"/>
            <w:vAlign w:val="bottom"/>
          </w:tcPr>
          <w:p>
            <w:pPr>
              <w:spacing w:line="360" w:lineRule="auto"/>
              <w:jc w:val="center"/>
              <w:rPr>
                <w:rFonts w:ascii="仿宋_GB2312" w:hAnsi="宋体"/>
                <w:sz w:val="24"/>
              </w:rPr>
            </w:pPr>
            <w:r>
              <w:rPr>
                <w:rFonts w:hint="eastAsia" w:ascii="仿宋_GB2312" w:hAnsi="宋体"/>
                <w:sz w:val="24"/>
              </w:rPr>
              <w:t>出生日期</w:t>
            </w:r>
          </w:p>
        </w:tc>
        <w:tc>
          <w:tcPr>
            <w:tcW w:w="1877" w:type="dxa"/>
            <w:gridSpan w:val="3"/>
            <w:vAlign w:val="bottom"/>
          </w:tcPr>
          <w:p>
            <w:pPr>
              <w:spacing w:line="360" w:lineRule="auto"/>
              <w:jc w:val="center"/>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tc>
        <w:tc>
          <w:tcPr>
            <w:tcW w:w="1512" w:type="dxa"/>
            <w:vMerge w:val="restart"/>
            <w:vAlign w:val="center"/>
          </w:tcPr>
          <w:p>
            <w:pPr>
              <w:jc w:val="center"/>
              <w:rPr>
                <w:rFonts w:ascii="仿宋_GB2312" w:hAnsi="宋体"/>
                <w:sz w:val="24"/>
              </w:rPr>
            </w:pPr>
            <w:r>
              <w:rPr>
                <w:rFonts w:hint="eastAsia" w:ascii="仿宋_GB2312" w:hAnsi="宋体"/>
                <w:sz w:val="24"/>
              </w:rPr>
              <w:t>一寸</w:t>
            </w:r>
          </w:p>
          <w:p>
            <w:pPr>
              <w:jc w:val="center"/>
              <w:rPr>
                <w:rFonts w:ascii="仿宋_GB2312" w:hAnsi="宋体"/>
                <w:sz w:val="24"/>
              </w:rPr>
            </w:pPr>
            <w:r>
              <w:rPr>
                <w:rFonts w:hint="eastAsia" w:ascii="仿宋_GB2312" w:hAnsi="宋体"/>
                <w:sz w:val="24"/>
              </w:rPr>
              <w:t>彩色</w:t>
            </w:r>
          </w:p>
          <w:p>
            <w:pPr>
              <w:jc w:val="center"/>
              <w:rPr>
                <w:rFonts w:ascii="仿宋_GB2312" w:hAnsi="宋体"/>
                <w:sz w:val="24"/>
              </w:rPr>
            </w:pPr>
            <w:r>
              <w:rPr>
                <w:rFonts w:hint="eastAsia" w:ascii="仿宋_GB2312" w:hAnsi="宋体"/>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60" w:type="dxa"/>
            <w:gridSpan w:val="2"/>
            <w:vAlign w:val="bottom"/>
          </w:tcPr>
          <w:p>
            <w:pPr>
              <w:spacing w:afterLines="50" w:line="240" w:lineRule="exact"/>
              <w:jc w:val="center"/>
              <w:rPr>
                <w:rFonts w:ascii="仿宋_GB2312" w:hAnsi="宋体"/>
                <w:sz w:val="24"/>
              </w:rPr>
            </w:pPr>
            <w:r>
              <w:rPr>
                <w:rFonts w:hint="eastAsia" w:ascii="仿宋_GB2312" w:hAnsi="宋体"/>
                <w:sz w:val="24"/>
              </w:rPr>
              <w:t>学</w:t>
            </w:r>
            <w:r>
              <w:rPr>
                <w:rFonts w:ascii="仿宋_GB2312" w:hAnsi="宋体"/>
                <w:sz w:val="24"/>
              </w:rPr>
              <w:t xml:space="preserve">  </w:t>
            </w:r>
            <w:r>
              <w:rPr>
                <w:rFonts w:hint="eastAsia" w:ascii="仿宋_GB2312" w:hAnsi="宋体"/>
                <w:sz w:val="24"/>
              </w:rPr>
              <w:t>历</w:t>
            </w:r>
          </w:p>
        </w:tc>
        <w:tc>
          <w:tcPr>
            <w:tcW w:w="1253" w:type="dxa"/>
            <w:gridSpan w:val="2"/>
            <w:vAlign w:val="bottom"/>
          </w:tcPr>
          <w:p>
            <w:pPr>
              <w:spacing w:afterLines="50" w:line="240" w:lineRule="exact"/>
              <w:jc w:val="center"/>
              <w:rPr>
                <w:rFonts w:ascii="仿宋_GB2312" w:hAnsi="宋体"/>
                <w:sz w:val="24"/>
              </w:rPr>
            </w:pPr>
          </w:p>
        </w:tc>
        <w:tc>
          <w:tcPr>
            <w:tcW w:w="1267" w:type="dxa"/>
            <w:gridSpan w:val="2"/>
            <w:vAlign w:val="bottom"/>
          </w:tcPr>
          <w:p>
            <w:pPr>
              <w:spacing w:afterLines="50" w:line="240" w:lineRule="exact"/>
              <w:jc w:val="center"/>
              <w:rPr>
                <w:rFonts w:ascii="仿宋_GB2312" w:hAnsi="宋体"/>
                <w:sz w:val="24"/>
              </w:rPr>
            </w:pPr>
            <w:r>
              <w:rPr>
                <w:rFonts w:hint="eastAsia" w:ascii="仿宋_GB2312" w:hAnsi="宋体"/>
                <w:sz w:val="24"/>
              </w:rPr>
              <w:t>学</w:t>
            </w:r>
            <w:r>
              <w:rPr>
                <w:rFonts w:ascii="仿宋_GB2312" w:hAnsi="宋体"/>
                <w:sz w:val="24"/>
              </w:rPr>
              <w:t xml:space="preserve">  </w:t>
            </w:r>
            <w:r>
              <w:rPr>
                <w:rFonts w:hint="eastAsia" w:ascii="仿宋_GB2312" w:hAnsi="宋体"/>
                <w:sz w:val="24"/>
              </w:rPr>
              <w:t>位</w:t>
            </w:r>
          </w:p>
        </w:tc>
        <w:tc>
          <w:tcPr>
            <w:tcW w:w="1260" w:type="dxa"/>
            <w:gridSpan w:val="2"/>
            <w:vAlign w:val="bottom"/>
          </w:tcPr>
          <w:p>
            <w:pPr>
              <w:spacing w:afterLines="50" w:line="240" w:lineRule="exact"/>
              <w:jc w:val="center"/>
              <w:rPr>
                <w:rFonts w:ascii="仿宋_GB2312" w:hAnsi="宋体"/>
                <w:sz w:val="24"/>
              </w:rPr>
            </w:pPr>
          </w:p>
        </w:tc>
        <w:tc>
          <w:tcPr>
            <w:tcW w:w="1260" w:type="dxa"/>
            <w:gridSpan w:val="2"/>
            <w:vAlign w:val="bottom"/>
          </w:tcPr>
          <w:p>
            <w:pPr>
              <w:spacing w:afterLines="50" w:line="240" w:lineRule="exact"/>
              <w:jc w:val="center"/>
              <w:rPr>
                <w:rFonts w:ascii="仿宋_GB2312" w:hAnsi="宋体"/>
                <w:sz w:val="24"/>
              </w:rPr>
            </w:pPr>
            <w:r>
              <w:rPr>
                <w:rFonts w:hint="eastAsia" w:ascii="仿宋_GB2312" w:hAnsi="宋体"/>
                <w:sz w:val="24"/>
              </w:rPr>
              <w:t>民</w:t>
            </w:r>
            <w:r>
              <w:rPr>
                <w:rFonts w:ascii="仿宋_GB2312" w:hAnsi="宋体"/>
                <w:sz w:val="24"/>
              </w:rPr>
              <w:t xml:space="preserve">   </w:t>
            </w:r>
            <w:r>
              <w:rPr>
                <w:rFonts w:hint="eastAsia" w:ascii="仿宋_GB2312" w:hAnsi="宋体"/>
                <w:sz w:val="24"/>
              </w:rPr>
              <w:t>族</w:t>
            </w:r>
          </w:p>
        </w:tc>
        <w:tc>
          <w:tcPr>
            <w:tcW w:w="1877" w:type="dxa"/>
            <w:gridSpan w:val="3"/>
            <w:vAlign w:val="bottom"/>
          </w:tcPr>
          <w:p>
            <w:pPr>
              <w:spacing w:afterLines="50" w:line="240" w:lineRule="exact"/>
              <w:jc w:val="center"/>
              <w:rPr>
                <w:rFonts w:ascii="仿宋_GB2312" w:hAnsi="宋体"/>
                <w:sz w:val="24"/>
              </w:rPr>
            </w:pPr>
          </w:p>
        </w:tc>
        <w:tc>
          <w:tcPr>
            <w:tcW w:w="1512"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260" w:type="dxa"/>
            <w:gridSpan w:val="2"/>
            <w:vAlign w:val="bottom"/>
          </w:tcPr>
          <w:p>
            <w:pPr>
              <w:spacing w:afterLines="50" w:line="240" w:lineRule="exact"/>
              <w:jc w:val="center"/>
              <w:rPr>
                <w:rFonts w:ascii="仿宋_GB2312" w:hAnsi="宋体"/>
                <w:sz w:val="24"/>
              </w:rPr>
            </w:pPr>
            <w:r>
              <w:rPr>
                <w:rFonts w:hint="eastAsia" w:ascii="仿宋_GB2312" w:hAnsi="宋体"/>
                <w:sz w:val="24"/>
              </w:rPr>
              <w:t>毕业院校</w:t>
            </w:r>
          </w:p>
        </w:tc>
        <w:tc>
          <w:tcPr>
            <w:tcW w:w="3780" w:type="dxa"/>
            <w:gridSpan w:val="6"/>
            <w:vAlign w:val="bottom"/>
          </w:tcPr>
          <w:p>
            <w:pPr>
              <w:spacing w:afterLines="50" w:line="240" w:lineRule="exact"/>
              <w:jc w:val="center"/>
              <w:rPr>
                <w:rFonts w:ascii="仿宋_GB2312" w:hAnsi="宋体"/>
                <w:sz w:val="24"/>
              </w:rPr>
            </w:pPr>
          </w:p>
        </w:tc>
        <w:tc>
          <w:tcPr>
            <w:tcW w:w="1260" w:type="dxa"/>
            <w:gridSpan w:val="2"/>
            <w:vAlign w:val="bottom"/>
          </w:tcPr>
          <w:p>
            <w:pPr>
              <w:spacing w:afterLines="50" w:line="240" w:lineRule="exact"/>
              <w:jc w:val="center"/>
              <w:rPr>
                <w:rFonts w:ascii="仿宋_GB2312" w:hAnsi="宋体"/>
                <w:sz w:val="24"/>
              </w:rPr>
            </w:pPr>
            <w:r>
              <w:rPr>
                <w:rFonts w:hint="eastAsia" w:ascii="仿宋_GB2312" w:hAnsi="宋体"/>
                <w:sz w:val="24"/>
              </w:rPr>
              <w:t>毕业时间</w:t>
            </w:r>
          </w:p>
        </w:tc>
        <w:tc>
          <w:tcPr>
            <w:tcW w:w="1877" w:type="dxa"/>
            <w:gridSpan w:val="3"/>
            <w:vAlign w:val="bottom"/>
          </w:tcPr>
          <w:p>
            <w:pPr>
              <w:spacing w:afterLines="50" w:line="240" w:lineRule="exact"/>
              <w:jc w:val="center"/>
              <w:rPr>
                <w:rFonts w:ascii="仿宋_GB2312" w:hAnsi="宋体"/>
                <w:sz w:val="24"/>
              </w:rPr>
            </w:pPr>
          </w:p>
        </w:tc>
        <w:tc>
          <w:tcPr>
            <w:tcW w:w="1512"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60" w:type="dxa"/>
            <w:gridSpan w:val="2"/>
            <w:vAlign w:val="bottom"/>
          </w:tcPr>
          <w:p>
            <w:pPr>
              <w:spacing w:afterLines="50" w:line="240" w:lineRule="exact"/>
              <w:jc w:val="center"/>
              <w:rPr>
                <w:rFonts w:ascii="仿宋_GB2312" w:hAnsi="宋体"/>
                <w:sz w:val="24"/>
              </w:rPr>
            </w:pPr>
            <w:r>
              <w:rPr>
                <w:rFonts w:hint="eastAsia" w:ascii="仿宋_GB2312" w:hAnsi="宋体"/>
                <w:sz w:val="24"/>
              </w:rPr>
              <w:t>专</w:t>
            </w:r>
            <w:r>
              <w:rPr>
                <w:rFonts w:ascii="仿宋_GB2312" w:hAnsi="宋体"/>
                <w:sz w:val="24"/>
              </w:rPr>
              <w:t xml:space="preserve">  </w:t>
            </w:r>
            <w:r>
              <w:rPr>
                <w:rFonts w:hint="eastAsia" w:ascii="仿宋_GB2312" w:hAnsi="宋体"/>
                <w:sz w:val="24"/>
              </w:rPr>
              <w:t>业</w:t>
            </w:r>
          </w:p>
        </w:tc>
        <w:tc>
          <w:tcPr>
            <w:tcW w:w="1253" w:type="dxa"/>
            <w:gridSpan w:val="2"/>
            <w:vAlign w:val="bottom"/>
          </w:tcPr>
          <w:p>
            <w:pPr>
              <w:spacing w:afterLines="50" w:line="240" w:lineRule="exact"/>
              <w:jc w:val="center"/>
              <w:rPr>
                <w:rFonts w:ascii="仿宋_GB2312" w:hAnsi="宋体"/>
                <w:sz w:val="24"/>
              </w:rPr>
            </w:pPr>
          </w:p>
        </w:tc>
        <w:tc>
          <w:tcPr>
            <w:tcW w:w="1267" w:type="dxa"/>
            <w:gridSpan w:val="2"/>
            <w:vAlign w:val="bottom"/>
          </w:tcPr>
          <w:p>
            <w:pPr>
              <w:spacing w:afterLines="50" w:line="240" w:lineRule="exact"/>
              <w:jc w:val="center"/>
              <w:rPr>
                <w:rFonts w:ascii="仿宋_GB2312" w:hAnsi="宋体"/>
                <w:sz w:val="24"/>
              </w:rPr>
            </w:pPr>
            <w:r>
              <w:rPr>
                <w:rFonts w:hint="eastAsia" w:ascii="仿宋_GB2312" w:hAnsi="宋体"/>
                <w:sz w:val="24"/>
              </w:rPr>
              <w:t>英语水平</w:t>
            </w:r>
          </w:p>
        </w:tc>
        <w:tc>
          <w:tcPr>
            <w:tcW w:w="1260" w:type="dxa"/>
            <w:gridSpan w:val="2"/>
            <w:vAlign w:val="bottom"/>
          </w:tcPr>
          <w:p>
            <w:pPr>
              <w:spacing w:afterLines="50" w:line="240" w:lineRule="exact"/>
              <w:jc w:val="center"/>
              <w:rPr>
                <w:rFonts w:ascii="仿宋_GB2312" w:hAnsi="宋体"/>
                <w:sz w:val="24"/>
              </w:rPr>
            </w:pPr>
          </w:p>
        </w:tc>
        <w:tc>
          <w:tcPr>
            <w:tcW w:w="1260" w:type="dxa"/>
            <w:gridSpan w:val="2"/>
            <w:vAlign w:val="bottom"/>
          </w:tcPr>
          <w:p>
            <w:pPr>
              <w:spacing w:afterLines="50" w:line="240" w:lineRule="exact"/>
              <w:jc w:val="center"/>
              <w:rPr>
                <w:rFonts w:ascii="仿宋_GB2312" w:hAnsi="宋体"/>
                <w:sz w:val="24"/>
              </w:rPr>
            </w:pPr>
            <w:r>
              <w:rPr>
                <w:rFonts w:hint="eastAsia" w:ascii="仿宋_GB2312" w:hAnsi="宋体"/>
                <w:sz w:val="24"/>
              </w:rPr>
              <w:t>健康状况</w:t>
            </w:r>
          </w:p>
        </w:tc>
        <w:tc>
          <w:tcPr>
            <w:tcW w:w="1877" w:type="dxa"/>
            <w:gridSpan w:val="3"/>
            <w:vAlign w:val="bottom"/>
          </w:tcPr>
          <w:p>
            <w:pPr>
              <w:spacing w:afterLines="50" w:line="240" w:lineRule="exact"/>
              <w:jc w:val="center"/>
              <w:rPr>
                <w:rFonts w:ascii="仿宋_GB2312" w:hAnsi="宋体"/>
                <w:sz w:val="24"/>
              </w:rPr>
            </w:pPr>
          </w:p>
        </w:tc>
        <w:tc>
          <w:tcPr>
            <w:tcW w:w="1512" w:type="dxa"/>
            <w:vMerge w:val="continue"/>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60" w:type="dxa"/>
            <w:gridSpan w:val="2"/>
            <w:vAlign w:val="center"/>
          </w:tcPr>
          <w:p>
            <w:pPr>
              <w:jc w:val="center"/>
              <w:rPr>
                <w:rFonts w:ascii="仿宋_GB2312" w:hAnsi="宋体"/>
                <w:sz w:val="24"/>
              </w:rPr>
            </w:pPr>
            <w:r>
              <w:rPr>
                <w:rFonts w:hint="eastAsia" w:ascii="仿宋_GB2312" w:hAnsi="宋体"/>
                <w:sz w:val="24"/>
              </w:rPr>
              <w:t>政治面貌</w:t>
            </w:r>
          </w:p>
        </w:tc>
        <w:tc>
          <w:tcPr>
            <w:tcW w:w="1253" w:type="dxa"/>
            <w:gridSpan w:val="2"/>
            <w:vAlign w:val="center"/>
          </w:tcPr>
          <w:p>
            <w:pPr>
              <w:jc w:val="center"/>
              <w:rPr>
                <w:rFonts w:ascii="仿宋_GB2312" w:hAnsi="宋体"/>
                <w:sz w:val="24"/>
              </w:rPr>
            </w:pPr>
          </w:p>
        </w:tc>
        <w:tc>
          <w:tcPr>
            <w:tcW w:w="1267" w:type="dxa"/>
            <w:gridSpan w:val="2"/>
            <w:vAlign w:val="center"/>
          </w:tcPr>
          <w:p>
            <w:pPr>
              <w:jc w:val="center"/>
              <w:rPr>
                <w:rFonts w:ascii="仿宋_GB2312" w:hAnsi="宋体"/>
                <w:sz w:val="24"/>
              </w:rPr>
            </w:pPr>
            <w:r>
              <w:rPr>
                <w:rFonts w:hint="eastAsia" w:ascii="仿宋_GB2312" w:hAnsi="宋体"/>
                <w:sz w:val="24"/>
              </w:rPr>
              <w:t>婚姻状况</w:t>
            </w:r>
          </w:p>
        </w:tc>
        <w:tc>
          <w:tcPr>
            <w:tcW w:w="1260" w:type="dxa"/>
            <w:gridSpan w:val="2"/>
            <w:vAlign w:val="center"/>
          </w:tcPr>
          <w:p>
            <w:pPr>
              <w:jc w:val="center"/>
              <w:rPr>
                <w:rFonts w:ascii="仿宋_GB2312" w:hAnsi="宋体"/>
                <w:sz w:val="24"/>
              </w:rPr>
            </w:pPr>
          </w:p>
        </w:tc>
        <w:tc>
          <w:tcPr>
            <w:tcW w:w="1260" w:type="dxa"/>
            <w:gridSpan w:val="2"/>
            <w:vAlign w:val="center"/>
          </w:tcPr>
          <w:p>
            <w:pPr>
              <w:jc w:val="center"/>
              <w:rPr>
                <w:rFonts w:ascii="仿宋_GB2312" w:hAnsi="宋体"/>
                <w:sz w:val="24"/>
              </w:rPr>
            </w:pPr>
            <w:r>
              <w:rPr>
                <w:rFonts w:hint="eastAsia" w:ascii="仿宋_GB2312" w:hAnsi="宋体"/>
                <w:sz w:val="24"/>
              </w:rPr>
              <w:t>家庭住址</w:t>
            </w:r>
          </w:p>
        </w:tc>
        <w:tc>
          <w:tcPr>
            <w:tcW w:w="3389" w:type="dxa"/>
            <w:gridSpan w:val="4"/>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260" w:type="dxa"/>
            <w:gridSpan w:val="2"/>
            <w:vAlign w:val="center"/>
          </w:tcPr>
          <w:p>
            <w:pPr>
              <w:jc w:val="center"/>
              <w:rPr>
                <w:rFonts w:ascii="仿宋_GB2312" w:hAnsi="宋体"/>
                <w:sz w:val="24"/>
              </w:rPr>
            </w:pPr>
            <w:r>
              <w:rPr>
                <w:rFonts w:hint="eastAsia" w:ascii="仿宋_GB2312" w:hAnsi="宋体"/>
                <w:sz w:val="24"/>
              </w:rPr>
              <w:t>有何特长</w:t>
            </w:r>
          </w:p>
        </w:tc>
        <w:tc>
          <w:tcPr>
            <w:tcW w:w="3780" w:type="dxa"/>
            <w:gridSpan w:val="6"/>
            <w:vAlign w:val="center"/>
          </w:tcPr>
          <w:p>
            <w:pPr>
              <w:jc w:val="center"/>
              <w:rPr>
                <w:rFonts w:ascii="仿宋_GB2312" w:hAnsi="宋体"/>
                <w:sz w:val="24"/>
              </w:rPr>
            </w:pPr>
          </w:p>
        </w:tc>
        <w:tc>
          <w:tcPr>
            <w:tcW w:w="1260" w:type="dxa"/>
            <w:gridSpan w:val="2"/>
            <w:vAlign w:val="center"/>
          </w:tcPr>
          <w:p>
            <w:pPr>
              <w:jc w:val="center"/>
              <w:rPr>
                <w:rFonts w:ascii="仿宋_GB2312" w:hAnsi="宋体"/>
                <w:sz w:val="24"/>
              </w:rPr>
            </w:pPr>
            <w:r>
              <w:rPr>
                <w:rFonts w:hint="eastAsia" w:ascii="仿宋_GB2312" w:hAnsi="宋体"/>
                <w:sz w:val="24"/>
              </w:rPr>
              <w:t>身份证号</w:t>
            </w:r>
          </w:p>
        </w:tc>
        <w:tc>
          <w:tcPr>
            <w:tcW w:w="3389" w:type="dxa"/>
            <w:gridSpan w:val="4"/>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260" w:type="dxa"/>
            <w:gridSpan w:val="2"/>
            <w:vAlign w:val="center"/>
          </w:tcPr>
          <w:p>
            <w:pPr>
              <w:spacing w:line="240" w:lineRule="atLeast"/>
              <w:jc w:val="center"/>
              <w:rPr>
                <w:rFonts w:ascii="仿宋_GB2312" w:hAnsi="宋体"/>
                <w:sz w:val="24"/>
              </w:rPr>
            </w:pPr>
            <w:r>
              <w:rPr>
                <w:rFonts w:hint="eastAsia" w:ascii="仿宋_GB2312" w:hAnsi="宋体"/>
                <w:sz w:val="24"/>
              </w:rPr>
              <w:t>本人联系</w:t>
            </w:r>
          </w:p>
          <w:p>
            <w:pPr>
              <w:spacing w:line="240" w:lineRule="atLeast"/>
              <w:jc w:val="center"/>
              <w:rPr>
                <w:rFonts w:ascii="仿宋_GB2312" w:hAnsi="宋体"/>
                <w:sz w:val="24"/>
              </w:rPr>
            </w:pPr>
            <w:r>
              <w:rPr>
                <w:rFonts w:hint="eastAsia" w:ascii="仿宋_GB2312" w:hAnsi="宋体"/>
                <w:sz w:val="24"/>
              </w:rPr>
              <w:t>方式</w:t>
            </w:r>
          </w:p>
        </w:tc>
        <w:tc>
          <w:tcPr>
            <w:tcW w:w="8429" w:type="dxa"/>
            <w:gridSpan w:val="12"/>
            <w:vAlign w:val="center"/>
          </w:tcPr>
          <w:p>
            <w:pPr>
              <w:rPr>
                <w:rFonts w:ascii="仿宋_GB2312" w:hAnsi="宋体"/>
                <w:sz w:val="24"/>
              </w:rPr>
            </w:pPr>
            <w:r>
              <w:rPr>
                <w:rFonts w:hint="eastAsia" w:ascii="仿宋_GB2312" w:hAnsi="宋体"/>
                <w:sz w:val="24"/>
              </w:rPr>
              <w:t>联系电话：</w:t>
            </w:r>
            <w:r>
              <w:rPr>
                <w:rFonts w:ascii="仿宋_GB2312" w:hAnsi="宋体"/>
                <w:sz w:val="24"/>
              </w:rPr>
              <w:t xml:space="preserve">                      </w:t>
            </w:r>
            <w:r>
              <w:rPr>
                <w:rFonts w:hint="eastAsia" w:ascii="仿宋_GB2312"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260" w:type="dxa"/>
            <w:gridSpan w:val="2"/>
            <w:vAlign w:val="center"/>
          </w:tcPr>
          <w:p>
            <w:pPr>
              <w:spacing w:line="240" w:lineRule="atLeast"/>
              <w:jc w:val="center"/>
              <w:rPr>
                <w:rFonts w:ascii="仿宋_GB2312" w:hAnsi="宋体"/>
                <w:sz w:val="24"/>
              </w:rPr>
            </w:pPr>
            <w:r>
              <w:rPr>
                <w:rFonts w:hint="eastAsia" w:ascii="仿宋_GB2312" w:hAnsi="宋体"/>
                <w:sz w:val="24"/>
              </w:rPr>
              <w:t>家庭联系</w:t>
            </w:r>
          </w:p>
          <w:p>
            <w:pPr>
              <w:spacing w:line="240" w:lineRule="atLeast"/>
              <w:jc w:val="center"/>
              <w:rPr>
                <w:rFonts w:ascii="仿宋_GB2312" w:hAnsi="宋体"/>
                <w:sz w:val="24"/>
              </w:rPr>
            </w:pPr>
            <w:r>
              <w:rPr>
                <w:rFonts w:hint="eastAsia" w:ascii="仿宋_GB2312" w:hAnsi="宋体"/>
                <w:sz w:val="24"/>
              </w:rPr>
              <w:t>方式</w:t>
            </w:r>
          </w:p>
        </w:tc>
        <w:tc>
          <w:tcPr>
            <w:tcW w:w="8429" w:type="dxa"/>
            <w:gridSpan w:val="12"/>
            <w:vAlign w:val="center"/>
          </w:tcPr>
          <w:p>
            <w:pPr>
              <w:rPr>
                <w:rFonts w:ascii="仿宋_GB2312" w:hAnsi="宋体"/>
                <w:sz w:val="24"/>
              </w:rPr>
            </w:pPr>
            <w:r>
              <w:rPr>
                <w:rFonts w:hint="eastAsia" w:ascii="仿宋_GB2312" w:hAnsi="宋体"/>
                <w:sz w:val="24"/>
              </w:rPr>
              <w:t>联</w:t>
            </w:r>
            <w:r>
              <w:rPr>
                <w:rFonts w:ascii="仿宋_GB2312" w:hAnsi="宋体"/>
                <w:sz w:val="24"/>
              </w:rPr>
              <w:t xml:space="preserve"> </w:t>
            </w:r>
            <w:r>
              <w:rPr>
                <w:rFonts w:hint="eastAsia" w:ascii="仿宋_GB2312" w:hAnsi="宋体"/>
                <w:sz w:val="24"/>
              </w:rPr>
              <w:t>系</w:t>
            </w:r>
            <w:r>
              <w:rPr>
                <w:rFonts w:ascii="仿宋_GB2312" w:hAnsi="宋体"/>
                <w:sz w:val="24"/>
              </w:rPr>
              <w:t xml:space="preserve"> </w:t>
            </w:r>
            <w:r>
              <w:rPr>
                <w:rFonts w:hint="eastAsia" w:ascii="仿宋_GB2312" w:hAnsi="宋体"/>
                <w:sz w:val="24"/>
              </w:rPr>
              <w:t>人：</w:t>
            </w:r>
            <w:r>
              <w:rPr>
                <w:rFonts w:ascii="仿宋_GB2312" w:hAnsi="宋体"/>
                <w:sz w:val="24"/>
              </w:rPr>
              <w:t xml:space="preserve">                      </w:t>
            </w:r>
            <w:r>
              <w:rPr>
                <w:rFonts w:hint="eastAsia" w:ascii="仿宋_GB2312"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60" w:type="dxa"/>
            <w:gridSpan w:val="2"/>
            <w:vAlign w:val="center"/>
          </w:tcPr>
          <w:p>
            <w:pPr>
              <w:jc w:val="center"/>
              <w:rPr>
                <w:rFonts w:ascii="仿宋_GB2312" w:hAnsi="宋体"/>
                <w:sz w:val="24"/>
              </w:rPr>
            </w:pPr>
            <w:r>
              <w:rPr>
                <w:rFonts w:hint="eastAsia" w:ascii="仿宋_GB2312" w:hAnsi="宋体"/>
                <w:sz w:val="24"/>
              </w:rPr>
              <w:t>应届</w:t>
            </w:r>
            <w:r>
              <w:rPr>
                <w:rFonts w:ascii="仿宋_GB2312" w:hAnsi="宋体"/>
                <w:sz w:val="24"/>
              </w:rPr>
              <w:t xml:space="preserve">          </w:t>
            </w:r>
            <w:r>
              <w:rPr>
                <w:rFonts w:hint="eastAsia" w:ascii="仿宋_GB2312" w:hAnsi="宋体"/>
                <w:sz w:val="24"/>
              </w:rPr>
              <w:t>毕业生</w:t>
            </w:r>
          </w:p>
        </w:tc>
        <w:tc>
          <w:tcPr>
            <w:tcW w:w="2104" w:type="dxa"/>
            <w:gridSpan w:val="3"/>
            <w:vAlign w:val="center"/>
          </w:tcPr>
          <w:p>
            <w:pPr>
              <w:jc w:val="left"/>
              <w:rPr>
                <w:rFonts w:ascii="仿宋_GB2312" w:hAnsi="宋体"/>
                <w:sz w:val="24"/>
              </w:rPr>
            </w:pPr>
            <w:r>
              <w:rPr>
                <w:rFonts w:ascii="仿宋_GB2312" w:hAnsi="宋体"/>
                <w:sz w:val="24"/>
              </w:rPr>
              <w:t xml:space="preserve"> </w:t>
            </w:r>
            <w:r>
              <w:rPr>
                <w:rFonts w:hint="eastAsia" w:ascii="仿宋_GB2312" w:hAnsi="宋体"/>
                <w:sz w:val="24"/>
              </w:rPr>
              <w:t>□是</w:t>
            </w:r>
            <w:r>
              <w:rPr>
                <w:rFonts w:ascii="仿宋_GB2312" w:hAnsi="宋体"/>
                <w:sz w:val="24"/>
              </w:rPr>
              <w:t xml:space="preserve">   </w:t>
            </w:r>
            <w:r>
              <w:rPr>
                <w:rFonts w:hint="eastAsia" w:ascii="仿宋_GB2312" w:hAnsi="宋体"/>
                <w:sz w:val="24"/>
              </w:rPr>
              <w:t>□</w:t>
            </w:r>
            <w:r>
              <w:rPr>
                <w:rFonts w:ascii="仿宋_GB2312" w:hAnsi="宋体"/>
                <w:sz w:val="24"/>
              </w:rPr>
              <w:t xml:space="preserve"> </w:t>
            </w:r>
            <w:r>
              <w:rPr>
                <w:rFonts w:hint="eastAsia" w:ascii="仿宋_GB2312" w:hAnsi="宋体"/>
                <w:sz w:val="24"/>
              </w:rPr>
              <w:t>否</w:t>
            </w:r>
          </w:p>
        </w:tc>
        <w:tc>
          <w:tcPr>
            <w:tcW w:w="1601" w:type="dxa"/>
            <w:gridSpan w:val="2"/>
            <w:vAlign w:val="center"/>
          </w:tcPr>
          <w:p>
            <w:pPr>
              <w:rPr>
                <w:rFonts w:ascii="仿宋_GB2312" w:hAnsi="宋体"/>
                <w:sz w:val="24"/>
              </w:rPr>
            </w:pPr>
            <w:r>
              <w:rPr>
                <w:rFonts w:hint="eastAsia" w:ascii="仿宋_GB2312" w:hAnsi="宋体"/>
                <w:sz w:val="24"/>
              </w:rPr>
              <w:t>执业医师证</w:t>
            </w:r>
          </w:p>
        </w:tc>
        <w:tc>
          <w:tcPr>
            <w:tcW w:w="1905" w:type="dxa"/>
            <w:gridSpan w:val="4"/>
            <w:vAlign w:val="center"/>
          </w:tcPr>
          <w:p>
            <w:pPr>
              <w:jc w:val="left"/>
              <w:rPr>
                <w:rFonts w:ascii="仿宋_GB2312" w:hAnsi="宋体"/>
                <w:sz w:val="24"/>
              </w:rPr>
            </w:pPr>
            <w:r>
              <w:rPr>
                <w:rFonts w:ascii="仿宋_GB2312" w:hAnsi="宋体"/>
                <w:sz w:val="24"/>
              </w:rPr>
              <w:t xml:space="preserve"> </w:t>
            </w:r>
            <w:r>
              <w:rPr>
                <w:rFonts w:hint="eastAsia" w:ascii="仿宋_GB2312" w:hAnsi="宋体"/>
                <w:sz w:val="24"/>
              </w:rPr>
              <w:t>□有</w:t>
            </w:r>
            <w:r>
              <w:rPr>
                <w:rFonts w:ascii="仿宋_GB2312" w:hAnsi="宋体"/>
                <w:sz w:val="24"/>
              </w:rPr>
              <w:t xml:space="preserve">   </w:t>
            </w:r>
            <w:r>
              <w:rPr>
                <w:rFonts w:hint="eastAsia" w:ascii="仿宋_GB2312" w:hAnsi="宋体"/>
                <w:sz w:val="24"/>
              </w:rPr>
              <w:t>□无</w:t>
            </w:r>
          </w:p>
        </w:tc>
        <w:tc>
          <w:tcPr>
            <w:tcW w:w="2819" w:type="dxa"/>
            <w:gridSpan w:val="3"/>
            <w:vAlign w:val="center"/>
          </w:tcPr>
          <w:p>
            <w:pPr>
              <w:jc w:val="left"/>
              <w:rPr>
                <w:rFonts w:ascii="仿宋_GB2312" w:hAnsi="宋体"/>
                <w:sz w:val="24"/>
              </w:rPr>
            </w:pPr>
            <w:r>
              <w:rPr>
                <w:rFonts w:hint="eastAsia" w:ascii="仿宋_GB2312" w:hAnsi="宋体"/>
                <w:sz w:val="24"/>
              </w:rPr>
              <w:t>执业范围</w:t>
            </w:r>
            <w:r>
              <w:rPr>
                <w:rFonts w:ascii="仿宋_GB2312" w:hAnsi="宋体"/>
                <w:sz w:val="24"/>
                <w:u w:val="single"/>
              </w:rPr>
              <w:t xml:space="preserve">             </w:t>
            </w:r>
            <w:r>
              <w:rPr>
                <w:rFonts w:ascii="仿宋_GB2312"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260" w:type="dxa"/>
            <w:gridSpan w:val="2"/>
            <w:vMerge w:val="restart"/>
            <w:vAlign w:val="center"/>
          </w:tcPr>
          <w:p>
            <w:pPr>
              <w:spacing w:line="240" w:lineRule="atLeast"/>
              <w:jc w:val="center"/>
              <w:rPr>
                <w:rFonts w:ascii="仿宋_GB2312" w:hAnsi="宋体"/>
                <w:sz w:val="24"/>
              </w:rPr>
            </w:pPr>
            <w:r>
              <w:rPr>
                <w:rFonts w:hint="eastAsia" w:ascii="仿宋_GB2312" w:hAnsi="宋体"/>
                <w:sz w:val="24"/>
              </w:rPr>
              <w:t>学习</w:t>
            </w:r>
          </w:p>
          <w:p>
            <w:pPr>
              <w:spacing w:line="240" w:lineRule="atLeast"/>
              <w:jc w:val="center"/>
              <w:rPr>
                <w:rFonts w:ascii="仿宋_GB2312" w:hAnsi="宋体"/>
                <w:sz w:val="24"/>
              </w:rPr>
            </w:pPr>
            <w:r>
              <w:rPr>
                <w:rFonts w:hint="eastAsia" w:ascii="仿宋_GB2312" w:hAnsi="宋体"/>
                <w:sz w:val="24"/>
              </w:rPr>
              <w:t>和工作</w:t>
            </w:r>
          </w:p>
          <w:p>
            <w:pPr>
              <w:spacing w:line="240" w:lineRule="atLeast"/>
              <w:jc w:val="center"/>
              <w:rPr>
                <w:rFonts w:ascii="仿宋_GB2312" w:hAnsi="宋体"/>
                <w:sz w:val="24"/>
              </w:rPr>
            </w:pPr>
            <w:r>
              <w:rPr>
                <w:rFonts w:hint="eastAsia" w:ascii="仿宋_GB2312" w:hAnsi="宋体"/>
                <w:sz w:val="24"/>
              </w:rPr>
              <w:t>经历</w:t>
            </w:r>
          </w:p>
          <w:p>
            <w:pPr>
              <w:spacing w:line="240" w:lineRule="atLeast"/>
              <w:jc w:val="center"/>
              <w:rPr>
                <w:rFonts w:ascii="仿宋_GB2312" w:hAnsi="宋体"/>
                <w:sz w:val="24"/>
              </w:rPr>
            </w:pPr>
            <w:r>
              <w:rPr>
                <w:rFonts w:hint="eastAsia" w:ascii="仿宋_GB2312" w:hAnsi="宋体"/>
                <w:sz w:val="24"/>
              </w:rPr>
              <w:t>（请从</w:t>
            </w:r>
          </w:p>
          <w:p>
            <w:pPr>
              <w:spacing w:line="240" w:lineRule="atLeast"/>
              <w:jc w:val="center"/>
              <w:rPr>
                <w:rFonts w:ascii="仿宋_GB2312" w:hAnsi="宋体"/>
                <w:sz w:val="24"/>
              </w:rPr>
            </w:pPr>
            <w:r>
              <w:rPr>
                <w:rFonts w:hint="eastAsia" w:ascii="仿宋_GB2312" w:hAnsi="宋体"/>
                <w:sz w:val="24"/>
              </w:rPr>
              <w:t>高中</w:t>
            </w:r>
          </w:p>
          <w:p>
            <w:pPr>
              <w:spacing w:line="240" w:lineRule="atLeast"/>
              <w:jc w:val="center"/>
              <w:rPr>
                <w:rFonts w:ascii="仿宋_GB2312" w:hAnsi="宋体"/>
                <w:sz w:val="24"/>
              </w:rPr>
            </w:pPr>
            <w:r>
              <w:rPr>
                <w:rFonts w:hint="eastAsia" w:ascii="仿宋_GB2312" w:hAnsi="宋体"/>
                <w:sz w:val="24"/>
              </w:rPr>
              <w:t>开始</w:t>
            </w:r>
          </w:p>
          <w:p>
            <w:pPr>
              <w:spacing w:line="240" w:lineRule="atLeast"/>
              <w:jc w:val="center"/>
              <w:rPr>
                <w:rFonts w:ascii="仿宋_GB2312" w:hAnsi="宋体"/>
                <w:sz w:val="24"/>
              </w:rPr>
            </w:pPr>
            <w:r>
              <w:rPr>
                <w:rFonts w:ascii="仿宋_GB2312" w:hAnsi="宋体"/>
                <w:sz w:val="24"/>
              </w:rPr>
              <w:t xml:space="preserve">  </w:t>
            </w:r>
            <w:r>
              <w:rPr>
                <w:rFonts w:hint="eastAsia" w:ascii="仿宋_GB2312" w:hAnsi="宋体"/>
                <w:sz w:val="24"/>
              </w:rPr>
              <w:t>填写）</w:t>
            </w:r>
          </w:p>
        </w:tc>
        <w:tc>
          <w:tcPr>
            <w:tcW w:w="2104" w:type="dxa"/>
            <w:gridSpan w:val="3"/>
            <w:vAlign w:val="center"/>
          </w:tcPr>
          <w:p>
            <w:pPr>
              <w:jc w:val="center"/>
              <w:rPr>
                <w:rFonts w:ascii="仿宋_GB2312" w:hAnsi="宋体"/>
                <w:sz w:val="24"/>
              </w:rPr>
            </w:pPr>
            <w:r>
              <w:rPr>
                <w:rFonts w:hint="eastAsia" w:ascii="仿宋_GB2312" w:hAnsi="宋体"/>
                <w:sz w:val="24"/>
              </w:rPr>
              <w:t>起</w:t>
            </w:r>
            <w:r>
              <w:rPr>
                <w:rFonts w:ascii="仿宋_GB2312" w:hAnsi="宋体"/>
                <w:sz w:val="24"/>
              </w:rPr>
              <w:t xml:space="preserve">  </w:t>
            </w:r>
            <w:r>
              <w:rPr>
                <w:rFonts w:hint="eastAsia" w:ascii="仿宋_GB2312" w:hAnsi="宋体"/>
                <w:sz w:val="24"/>
              </w:rPr>
              <w:t>止</w:t>
            </w:r>
            <w:r>
              <w:rPr>
                <w:rFonts w:ascii="仿宋_GB2312" w:hAnsi="宋体"/>
                <w:sz w:val="24"/>
              </w:rPr>
              <w:t xml:space="preserve">  </w:t>
            </w:r>
            <w:r>
              <w:rPr>
                <w:rFonts w:hint="eastAsia" w:ascii="仿宋_GB2312" w:hAnsi="宋体"/>
                <w:sz w:val="24"/>
              </w:rPr>
              <w:t>时</w:t>
            </w:r>
            <w:r>
              <w:rPr>
                <w:rFonts w:ascii="仿宋_GB2312" w:hAnsi="宋体"/>
                <w:sz w:val="24"/>
              </w:rPr>
              <w:t xml:space="preserve">  </w:t>
            </w:r>
            <w:r>
              <w:rPr>
                <w:rFonts w:hint="eastAsia" w:ascii="仿宋_GB2312" w:hAnsi="宋体"/>
                <w:sz w:val="24"/>
              </w:rPr>
              <w:t>间</w:t>
            </w:r>
          </w:p>
        </w:tc>
        <w:tc>
          <w:tcPr>
            <w:tcW w:w="4243" w:type="dxa"/>
            <w:gridSpan w:val="7"/>
            <w:vAlign w:val="center"/>
          </w:tcPr>
          <w:p>
            <w:pPr>
              <w:jc w:val="center"/>
              <w:rPr>
                <w:rFonts w:ascii="仿宋_GB2312" w:hAnsi="宋体"/>
                <w:sz w:val="24"/>
              </w:rPr>
            </w:pPr>
            <w:r>
              <w:rPr>
                <w:rFonts w:hint="eastAsia" w:ascii="仿宋_GB2312" w:hAnsi="宋体"/>
                <w:sz w:val="24"/>
              </w:rPr>
              <w:t>所</w:t>
            </w:r>
            <w:r>
              <w:rPr>
                <w:rFonts w:ascii="仿宋_GB2312" w:hAnsi="宋体"/>
                <w:sz w:val="24"/>
              </w:rPr>
              <w:t xml:space="preserve">  </w:t>
            </w:r>
            <w:r>
              <w:rPr>
                <w:rFonts w:hint="eastAsia" w:ascii="仿宋_GB2312" w:hAnsi="宋体"/>
                <w:sz w:val="24"/>
              </w:rPr>
              <w:t>在</w:t>
            </w:r>
            <w:r>
              <w:rPr>
                <w:rFonts w:ascii="仿宋_GB2312" w:hAnsi="宋体"/>
                <w:sz w:val="24"/>
              </w:rPr>
              <w:t xml:space="preserve">  </w:t>
            </w:r>
            <w:r>
              <w:rPr>
                <w:rFonts w:hint="eastAsia" w:ascii="仿宋_GB2312" w:hAnsi="宋体"/>
                <w:sz w:val="24"/>
              </w:rPr>
              <w:t>学</w:t>
            </w:r>
            <w:r>
              <w:rPr>
                <w:rFonts w:ascii="仿宋_GB2312" w:hAnsi="宋体"/>
                <w:sz w:val="24"/>
              </w:rPr>
              <w:t xml:space="preserve">  </w:t>
            </w:r>
            <w:r>
              <w:rPr>
                <w:rFonts w:hint="eastAsia" w:ascii="仿宋_GB2312" w:hAnsi="宋体"/>
                <w:sz w:val="24"/>
              </w:rPr>
              <w:t>校</w:t>
            </w:r>
            <w:r>
              <w:rPr>
                <w:rFonts w:ascii="仿宋_GB2312" w:hAnsi="宋体"/>
                <w:sz w:val="24"/>
              </w:rPr>
              <w:t xml:space="preserve">  </w:t>
            </w:r>
            <w:r>
              <w:rPr>
                <w:rFonts w:hint="eastAsia" w:ascii="仿宋_GB2312" w:hAnsi="宋体"/>
                <w:sz w:val="24"/>
              </w:rPr>
              <w:t>或</w:t>
            </w:r>
            <w:r>
              <w:rPr>
                <w:rFonts w:ascii="仿宋_GB2312" w:hAnsi="宋体"/>
                <w:sz w:val="24"/>
              </w:rPr>
              <w:t xml:space="preserve">  </w:t>
            </w:r>
            <w:r>
              <w:rPr>
                <w:rFonts w:hint="eastAsia" w:ascii="仿宋_GB2312" w:hAnsi="宋体"/>
                <w:sz w:val="24"/>
              </w:rPr>
              <w:t>单</w:t>
            </w:r>
            <w:r>
              <w:rPr>
                <w:rFonts w:ascii="仿宋_GB2312" w:hAnsi="宋体"/>
                <w:sz w:val="24"/>
              </w:rPr>
              <w:t xml:space="preserve">  </w:t>
            </w:r>
            <w:r>
              <w:rPr>
                <w:rFonts w:hint="eastAsia" w:ascii="仿宋_GB2312" w:hAnsi="宋体"/>
                <w:sz w:val="24"/>
              </w:rPr>
              <w:t>位</w:t>
            </w:r>
          </w:p>
        </w:tc>
        <w:tc>
          <w:tcPr>
            <w:tcW w:w="2082" w:type="dxa"/>
            <w:gridSpan w:val="2"/>
            <w:vAlign w:val="center"/>
          </w:tcPr>
          <w:p>
            <w:pPr>
              <w:jc w:val="center"/>
              <w:rPr>
                <w:rFonts w:ascii="仿宋_GB2312" w:hAnsi="宋体"/>
                <w:sz w:val="24"/>
              </w:rPr>
            </w:pPr>
            <w:r>
              <w:rPr>
                <w:rFonts w:hint="eastAsia" w:ascii="仿宋_GB2312" w:hAnsi="宋体"/>
                <w:sz w:val="24"/>
              </w:rPr>
              <w:t>学历</w:t>
            </w:r>
            <w:r>
              <w:rPr>
                <w:rFonts w:ascii="仿宋_GB2312" w:hAnsi="宋体"/>
                <w:sz w:val="24"/>
              </w:rPr>
              <w:t>/</w:t>
            </w:r>
            <w:r>
              <w:rPr>
                <w:rFonts w:hint="eastAsia" w:ascii="仿宋_GB2312" w:hAnsi="宋体"/>
                <w:sz w:val="24"/>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260" w:type="dxa"/>
            <w:gridSpan w:val="2"/>
            <w:vMerge w:val="continue"/>
            <w:vAlign w:val="center"/>
          </w:tcPr>
          <w:p>
            <w:pPr>
              <w:spacing w:line="240" w:lineRule="atLeast"/>
              <w:jc w:val="center"/>
              <w:rPr>
                <w:rFonts w:ascii="仿宋_GB2312" w:hAnsi="宋体"/>
                <w:sz w:val="24"/>
              </w:rPr>
            </w:pPr>
          </w:p>
        </w:tc>
        <w:tc>
          <w:tcPr>
            <w:tcW w:w="2104" w:type="dxa"/>
            <w:gridSpan w:val="3"/>
            <w:vAlign w:val="center"/>
          </w:tcPr>
          <w:p>
            <w:pPr>
              <w:jc w:val="center"/>
              <w:rPr>
                <w:rFonts w:ascii="仿宋_GB2312" w:hAnsi="宋体"/>
                <w:sz w:val="24"/>
              </w:rPr>
            </w:pPr>
          </w:p>
        </w:tc>
        <w:tc>
          <w:tcPr>
            <w:tcW w:w="4243" w:type="dxa"/>
            <w:gridSpan w:val="7"/>
            <w:vAlign w:val="center"/>
          </w:tcPr>
          <w:p>
            <w:pPr>
              <w:jc w:val="center"/>
              <w:rPr>
                <w:rFonts w:ascii="仿宋_GB2312" w:hAnsi="宋体"/>
                <w:sz w:val="24"/>
              </w:rPr>
            </w:pPr>
          </w:p>
        </w:tc>
        <w:tc>
          <w:tcPr>
            <w:tcW w:w="2082" w:type="dxa"/>
            <w:gridSpan w:val="2"/>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0" w:type="dxa"/>
            <w:gridSpan w:val="2"/>
            <w:vMerge w:val="continue"/>
            <w:vAlign w:val="center"/>
          </w:tcPr>
          <w:p>
            <w:pPr>
              <w:spacing w:line="240" w:lineRule="atLeast"/>
              <w:jc w:val="center"/>
              <w:rPr>
                <w:rFonts w:ascii="仿宋_GB2312" w:hAnsi="宋体"/>
                <w:sz w:val="24"/>
              </w:rPr>
            </w:pPr>
          </w:p>
        </w:tc>
        <w:tc>
          <w:tcPr>
            <w:tcW w:w="2104" w:type="dxa"/>
            <w:gridSpan w:val="3"/>
            <w:vAlign w:val="center"/>
          </w:tcPr>
          <w:p>
            <w:pPr>
              <w:jc w:val="center"/>
              <w:rPr>
                <w:rFonts w:ascii="仿宋_GB2312" w:hAnsi="宋体"/>
                <w:sz w:val="24"/>
              </w:rPr>
            </w:pPr>
          </w:p>
        </w:tc>
        <w:tc>
          <w:tcPr>
            <w:tcW w:w="4243" w:type="dxa"/>
            <w:gridSpan w:val="7"/>
            <w:vAlign w:val="center"/>
          </w:tcPr>
          <w:p>
            <w:pPr>
              <w:jc w:val="center"/>
              <w:rPr>
                <w:rFonts w:ascii="仿宋_GB2312" w:hAnsi="宋体"/>
                <w:sz w:val="24"/>
              </w:rPr>
            </w:pPr>
          </w:p>
        </w:tc>
        <w:tc>
          <w:tcPr>
            <w:tcW w:w="2082" w:type="dxa"/>
            <w:gridSpan w:val="2"/>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60" w:type="dxa"/>
            <w:gridSpan w:val="2"/>
            <w:vMerge w:val="continue"/>
            <w:vAlign w:val="center"/>
          </w:tcPr>
          <w:p>
            <w:pPr>
              <w:spacing w:line="240" w:lineRule="atLeast"/>
              <w:jc w:val="center"/>
              <w:rPr>
                <w:rFonts w:ascii="仿宋_GB2312" w:hAnsi="宋体"/>
                <w:sz w:val="24"/>
              </w:rPr>
            </w:pPr>
          </w:p>
        </w:tc>
        <w:tc>
          <w:tcPr>
            <w:tcW w:w="2104" w:type="dxa"/>
            <w:gridSpan w:val="3"/>
            <w:vAlign w:val="center"/>
          </w:tcPr>
          <w:p>
            <w:pPr>
              <w:jc w:val="center"/>
              <w:rPr>
                <w:rFonts w:ascii="仿宋_GB2312" w:hAnsi="宋体"/>
                <w:sz w:val="24"/>
              </w:rPr>
            </w:pPr>
          </w:p>
        </w:tc>
        <w:tc>
          <w:tcPr>
            <w:tcW w:w="4243" w:type="dxa"/>
            <w:gridSpan w:val="7"/>
            <w:vAlign w:val="center"/>
          </w:tcPr>
          <w:p>
            <w:pPr>
              <w:jc w:val="center"/>
              <w:rPr>
                <w:rFonts w:ascii="仿宋_GB2312" w:hAnsi="宋体"/>
                <w:sz w:val="24"/>
              </w:rPr>
            </w:pPr>
          </w:p>
        </w:tc>
        <w:tc>
          <w:tcPr>
            <w:tcW w:w="2082" w:type="dxa"/>
            <w:gridSpan w:val="2"/>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260" w:type="dxa"/>
            <w:gridSpan w:val="2"/>
            <w:vMerge w:val="continue"/>
            <w:vAlign w:val="center"/>
          </w:tcPr>
          <w:p>
            <w:pPr>
              <w:spacing w:line="240" w:lineRule="atLeast"/>
              <w:jc w:val="center"/>
              <w:rPr>
                <w:rFonts w:ascii="仿宋_GB2312" w:hAnsi="宋体"/>
                <w:sz w:val="24"/>
              </w:rPr>
            </w:pPr>
          </w:p>
        </w:tc>
        <w:tc>
          <w:tcPr>
            <w:tcW w:w="2104" w:type="dxa"/>
            <w:gridSpan w:val="3"/>
            <w:vAlign w:val="center"/>
          </w:tcPr>
          <w:p>
            <w:pPr>
              <w:jc w:val="center"/>
              <w:rPr>
                <w:rFonts w:ascii="仿宋_GB2312" w:hAnsi="宋体"/>
                <w:sz w:val="24"/>
              </w:rPr>
            </w:pPr>
          </w:p>
        </w:tc>
        <w:tc>
          <w:tcPr>
            <w:tcW w:w="4243" w:type="dxa"/>
            <w:gridSpan w:val="7"/>
            <w:vAlign w:val="center"/>
          </w:tcPr>
          <w:p>
            <w:pPr>
              <w:jc w:val="center"/>
              <w:rPr>
                <w:rFonts w:ascii="仿宋_GB2312" w:hAnsi="宋体"/>
                <w:sz w:val="24"/>
              </w:rPr>
            </w:pPr>
          </w:p>
        </w:tc>
        <w:tc>
          <w:tcPr>
            <w:tcW w:w="2082" w:type="dxa"/>
            <w:gridSpan w:val="2"/>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260" w:type="dxa"/>
            <w:gridSpan w:val="2"/>
            <w:vMerge w:val="continue"/>
            <w:vAlign w:val="center"/>
          </w:tcPr>
          <w:p>
            <w:pPr>
              <w:spacing w:line="240" w:lineRule="atLeast"/>
              <w:jc w:val="center"/>
              <w:rPr>
                <w:rFonts w:ascii="仿宋_GB2312" w:hAnsi="宋体"/>
                <w:sz w:val="24"/>
              </w:rPr>
            </w:pPr>
          </w:p>
        </w:tc>
        <w:tc>
          <w:tcPr>
            <w:tcW w:w="2104" w:type="dxa"/>
            <w:gridSpan w:val="3"/>
            <w:vAlign w:val="center"/>
          </w:tcPr>
          <w:p>
            <w:pPr>
              <w:jc w:val="center"/>
              <w:rPr>
                <w:rFonts w:ascii="仿宋_GB2312" w:hAnsi="宋体"/>
                <w:sz w:val="24"/>
              </w:rPr>
            </w:pPr>
          </w:p>
        </w:tc>
        <w:tc>
          <w:tcPr>
            <w:tcW w:w="4243" w:type="dxa"/>
            <w:gridSpan w:val="7"/>
            <w:vAlign w:val="center"/>
          </w:tcPr>
          <w:p>
            <w:pPr>
              <w:jc w:val="center"/>
              <w:rPr>
                <w:rFonts w:ascii="仿宋_GB2312" w:hAnsi="宋体"/>
                <w:sz w:val="24"/>
              </w:rPr>
            </w:pPr>
          </w:p>
        </w:tc>
        <w:tc>
          <w:tcPr>
            <w:tcW w:w="2082" w:type="dxa"/>
            <w:gridSpan w:val="2"/>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980" w:type="dxa"/>
            <w:gridSpan w:val="3"/>
            <w:vAlign w:val="center"/>
          </w:tcPr>
          <w:p>
            <w:pPr>
              <w:spacing w:line="240" w:lineRule="atLeast"/>
              <w:jc w:val="center"/>
              <w:rPr>
                <w:rFonts w:ascii="仿宋_GB2312" w:hAnsi="宋体"/>
                <w:sz w:val="24"/>
              </w:rPr>
            </w:pPr>
            <w:r>
              <w:rPr>
                <w:rFonts w:hint="eastAsia" w:ascii="仿宋_GB2312" w:hAnsi="宋体"/>
                <w:sz w:val="24"/>
              </w:rPr>
              <w:t>何时何地因何原因受过何种奖励或惩罚</w:t>
            </w:r>
          </w:p>
        </w:tc>
        <w:tc>
          <w:tcPr>
            <w:tcW w:w="7709" w:type="dxa"/>
            <w:gridSpan w:val="11"/>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80" w:type="dxa"/>
            <w:vMerge w:val="restart"/>
            <w:vAlign w:val="center"/>
          </w:tcPr>
          <w:p>
            <w:pPr>
              <w:jc w:val="center"/>
              <w:rPr>
                <w:rFonts w:ascii="仿宋_GB2312" w:hAnsi="宋体"/>
                <w:sz w:val="24"/>
              </w:rPr>
            </w:pPr>
            <w:r>
              <w:rPr>
                <w:rFonts w:hint="eastAsia" w:ascii="仿宋_GB2312" w:hAnsi="宋体"/>
                <w:sz w:val="24"/>
              </w:rPr>
              <w:t>培训专科志愿</w:t>
            </w:r>
          </w:p>
        </w:tc>
        <w:tc>
          <w:tcPr>
            <w:tcW w:w="4095" w:type="dxa"/>
            <w:gridSpan w:val="8"/>
            <w:vAlign w:val="center"/>
          </w:tcPr>
          <w:p>
            <w:pPr>
              <w:jc w:val="center"/>
              <w:rPr>
                <w:rFonts w:ascii="仿宋_GB2312" w:hAnsi="宋体"/>
                <w:sz w:val="24"/>
              </w:rPr>
            </w:pPr>
            <w:r>
              <w:rPr>
                <w:rFonts w:hint="eastAsia" w:ascii="仿宋_GB2312" w:hAnsi="宋体"/>
                <w:sz w:val="24"/>
              </w:rPr>
              <w:t>第一专业志愿（代码：</w:t>
            </w:r>
            <w:r>
              <w:rPr>
                <w:rFonts w:ascii="仿宋_GB2312" w:hAnsi="宋体"/>
                <w:sz w:val="24"/>
              </w:rPr>
              <w:t xml:space="preserve">          </w:t>
            </w:r>
            <w:r>
              <w:rPr>
                <w:rFonts w:hint="eastAsia" w:ascii="仿宋_GB2312" w:hAnsi="宋体"/>
                <w:sz w:val="24"/>
              </w:rPr>
              <w:t>）</w:t>
            </w:r>
          </w:p>
        </w:tc>
        <w:tc>
          <w:tcPr>
            <w:tcW w:w="4514" w:type="dxa"/>
            <w:gridSpan w:val="5"/>
            <w:vAlign w:val="center"/>
          </w:tcPr>
          <w:p>
            <w:pPr>
              <w:jc w:val="center"/>
              <w:rPr>
                <w:rFonts w:ascii="仿宋_GB2312" w:hAnsi="宋体"/>
                <w:sz w:val="24"/>
              </w:rPr>
            </w:pPr>
            <w:r>
              <w:rPr>
                <w:rFonts w:hint="eastAsia" w:ascii="仿宋_GB2312" w:hAnsi="宋体"/>
                <w:sz w:val="24"/>
              </w:rPr>
              <w:t>第二专业志愿（代码：</w:t>
            </w:r>
            <w:r>
              <w:rPr>
                <w:rFonts w:ascii="仿宋_GB2312" w:hAnsi="宋体"/>
                <w:sz w:val="24"/>
              </w:rPr>
              <w:t xml:space="preserve">           </w:t>
            </w:r>
            <w:r>
              <w:rPr>
                <w:rFonts w:hint="eastAsia" w:ascii="仿宋_GB2312"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080" w:type="dxa"/>
            <w:vMerge w:val="continue"/>
            <w:vAlign w:val="center"/>
          </w:tcPr>
          <w:p>
            <w:pPr>
              <w:jc w:val="center"/>
              <w:rPr>
                <w:rFonts w:ascii="仿宋_GB2312" w:hAnsi="宋体"/>
                <w:sz w:val="24"/>
              </w:rPr>
            </w:pPr>
          </w:p>
        </w:tc>
        <w:tc>
          <w:tcPr>
            <w:tcW w:w="4095" w:type="dxa"/>
            <w:gridSpan w:val="8"/>
            <w:vAlign w:val="center"/>
          </w:tcPr>
          <w:p>
            <w:pPr>
              <w:jc w:val="center"/>
              <w:rPr>
                <w:rFonts w:ascii="仿宋_GB2312" w:hAnsi="宋体"/>
                <w:sz w:val="24"/>
              </w:rPr>
            </w:pPr>
          </w:p>
        </w:tc>
        <w:tc>
          <w:tcPr>
            <w:tcW w:w="4514" w:type="dxa"/>
            <w:gridSpan w:val="5"/>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9689" w:type="dxa"/>
            <w:gridSpan w:val="14"/>
            <w:vAlign w:val="center"/>
          </w:tcPr>
          <w:p>
            <w:pPr>
              <w:rPr>
                <w:rFonts w:ascii="黑体" w:hAnsi="黑体" w:eastAsia="黑体" w:cs="黑体"/>
                <w:sz w:val="24"/>
              </w:rPr>
            </w:pPr>
            <w:r>
              <w:rPr>
                <w:rFonts w:hint="eastAsia" w:ascii="仿宋_GB2312" w:hAnsi="宋体"/>
                <w:sz w:val="24"/>
              </w:rPr>
              <w:t>个人申明</w:t>
            </w:r>
            <w:r>
              <w:rPr>
                <w:rFonts w:hint="eastAsia" w:ascii="黑体" w:hAnsi="黑体" w:eastAsia="黑体" w:cs="黑体"/>
                <w:sz w:val="24"/>
              </w:rPr>
              <w:t>：</w:t>
            </w:r>
            <w:r>
              <w:rPr>
                <w:rFonts w:hint="eastAsia" w:ascii="华文行楷" w:hAnsi="华文行楷" w:eastAsia="华文行楷" w:cs="华文行楷"/>
                <w:sz w:val="24"/>
              </w:rPr>
              <w:t>本人保证所提交信息的真实性、合法性，承担因填写不实而产生的一切后果</w:t>
            </w:r>
            <w:r>
              <w:rPr>
                <w:rFonts w:hint="eastAsia" w:ascii="黑体" w:hAnsi="黑体" w:eastAsia="黑体" w:cs="黑体"/>
                <w:sz w:val="24"/>
              </w:rPr>
              <w:t>。</w:t>
            </w:r>
          </w:p>
          <w:p>
            <w:pPr>
              <w:ind w:firstLine="2400" w:firstLineChars="1000"/>
              <w:rPr>
                <w:rFonts w:ascii="仿宋_GB2312" w:hAnsi="宋体"/>
                <w:sz w:val="24"/>
              </w:rPr>
            </w:pPr>
          </w:p>
          <w:p>
            <w:pPr>
              <w:spacing w:line="240" w:lineRule="atLeast"/>
              <w:ind w:firstLine="3120" w:firstLineChars="1300"/>
              <w:rPr>
                <w:rFonts w:ascii="仿宋_GB2312" w:hAnsi="宋体"/>
                <w:sz w:val="24"/>
              </w:rPr>
            </w:pPr>
            <w:r>
              <w:rPr>
                <w:rFonts w:hint="eastAsia" w:ascii="仿宋_GB2312" w:hAnsi="宋体"/>
                <w:sz w:val="24"/>
              </w:rPr>
              <w:t>本人亲笔签名：</w:t>
            </w:r>
            <w:r>
              <w:rPr>
                <w:rFonts w:ascii="仿宋_GB2312" w:hAnsi="宋体"/>
                <w:sz w:val="24"/>
              </w:rPr>
              <w:t xml:space="preserve">                   </w:t>
            </w:r>
            <w:r>
              <w:rPr>
                <w:rFonts w:hint="eastAsia" w:ascii="仿宋_GB2312" w:hAnsi="宋体"/>
                <w:sz w:val="24"/>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9689" w:type="dxa"/>
            <w:gridSpan w:val="14"/>
            <w:vAlign w:val="center"/>
          </w:tcPr>
          <w:p>
            <w:pPr>
              <w:spacing w:line="240" w:lineRule="atLeast"/>
              <w:rPr>
                <w:rFonts w:ascii="仿宋_GB2312" w:hAnsi="宋体"/>
                <w:szCs w:val="21"/>
              </w:rPr>
            </w:pPr>
            <w:r>
              <w:rPr>
                <w:rFonts w:hint="eastAsia" w:ascii="仿宋_GB2312" w:hAnsi="宋体"/>
                <w:szCs w:val="21"/>
              </w:rPr>
              <w:t>备注：培训对象须提供以下材料，请核对报名资料准备情况（请在方框内打“√”）：</w:t>
            </w:r>
          </w:p>
          <w:p>
            <w:pPr>
              <w:spacing w:beforeLines="50" w:line="360" w:lineRule="exact"/>
              <w:rPr>
                <w:rFonts w:ascii="仿宋_GB2312" w:hAnsi="宋体"/>
                <w:szCs w:val="21"/>
              </w:rPr>
            </w:pPr>
            <w:r>
              <w:rPr>
                <w:rFonts w:ascii="仿宋_GB2312" w:hAnsi="宋体"/>
                <w:szCs w:val="21"/>
              </w:rPr>
              <w:t xml:space="preserve">      1.</w:t>
            </w:r>
            <w:r>
              <w:rPr>
                <w:rFonts w:hint="eastAsia" w:ascii="仿宋_GB2312" w:hAnsi="宋体"/>
                <w:szCs w:val="21"/>
              </w:rPr>
              <w:t>身份证复印件</w:t>
            </w:r>
            <w:r>
              <w:rPr>
                <w:rFonts w:ascii="仿宋_GB2312" w:hAnsi="宋体"/>
                <w:szCs w:val="21"/>
              </w:rPr>
              <w:t xml:space="preserve">   </w:t>
            </w:r>
            <w:r>
              <w:rPr>
                <w:rFonts w:hint="eastAsia" w:ascii="仿宋_GB2312" w:hAnsi="宋体"/>
                <w:szCs w:val="21"/>
              </w:rPr>
              <w:t>□</w:t>
            </w:r>
            <w:r>
              <w:rPr>
                <w:rFonts w:ascii="仿宋_GB2312" w:hAnsi="宋体"/>
                <w:szCs w:val="21"/>
              </w:rPr>
              <w:t xml:space="preserve">         2.</w:t>
            </w:r>
            <w:r>
              <w:rPr>
                <w:rFonts w:hint="eastAsia" w:ascii="仿宋_GB2312" w:hAnsi="宋体"/>
                <w:szCs w:val="21"/>
              </w:rPr>
              <w:t>学历、学位复印件</w:t>
            </w:r>
            <w:r>
              <w:rPr>
                <w:rFonts w:ascii="仿宋_GB2312" w:hAnsi="宋体"/>
                <w:szCs w:val="21"/>
              </w:rPr>
              <w:t xml:space="preserve">  </w:t>
            </w:r>
            <w:r>
              <w:rPr>
                <w:rFonts w:hint="eastAsia" w:ascii="仿宋_GB2312" w:hAnsi="宋体"/>
                <w:szCs w:val="21"/>
              </w:rPr>
              <w:t>□</w:t>
            </w:r>
            <w:r>
              <w:rPr>
                <w:rFonts w:ascii="仿宋_GB2312" w:hAnsi="宋体"/>
                <w:szCs w:val="21"/>
              </w:rPr>
              <w:t xml:space="preserve">   </w:t>
            </w:r>
          </w:p>
        </w:tc>
      </w:tr>
    </w:tbl>
    <w:p>
      <w:pPr>
        <w:ind w:left="-178" w:firstLine="600" w:firstLineChars="200"/>
        <w:rPr>
          <w:rFonts w:hint="eastAsia" w:ascii="宋体" w:hAnsi="宋体" w:cs="宋体"/>
          <w:sz w:val="30"/>
          <w:szCs w:val="30"/>
        </w:rPr>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行楷">
    <w:altName w:val="方正兰亭超细黑简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6A9AE"/>
    <w:multiLevelType w:val="singleLevel"/>
    <w:tmpl w:val="B3B6A9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6811"/>
    <w:rsid w:val="003903EB"/>
    <w:rsid w:val="00756811"/>
    <w:rsid w:val="00C05795"/>
    <w:rsid w:val="00F5522C"/>
    <w:rsid w:val="0FDB569A"/>
    <w:rsid w:val="1504400F"/>
    <w:rsid w:val="1FD02D92"/>
    <w:rsid w:val="44DC3FD7"/>
    <w:rsid w:val="4EBB0701"/>
    <w:rsid w:val="5AA8364F"/>
    <w:rsid w:val="5B2F0182"/>
    <w:rsid w:val="6D914629"/>
    <w:rsid w:val="7EA5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character" w:styleId="7">
    <w:name w:val="Hyperlink"/>
    <w:basedOn w:val="5"/>
    <w:semiHidden/>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1386</Characters>
  <Lines>11</Lines>
  <Paragraphs>3</Paragraphs>
  <TotalTime>18</TotalTime>
  <ScaleCrop>false</ScaleCrop>
  <LinksUpToDate>false</LinksUpToDate>
  <CharactersWithSpaces>1625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2019-04-09T00:28:00Z</dcterms:created>
  <dc:creator>Administrator</dc:creator>
  <cp:lastModifiedBy>Administrator</cp:lastModifiedBy>
  <cp:lastPrinted>2019-04-09T00:45:00Z</cp:lastPrinted>
  <dcterms:modified xsi:type="dcterms:W3CDTF">2019-06-13T07:39:48Z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