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77" w:rsidRPr="00210627" w:rsidRDefault="00333A77" w:rsidP="00333A77">
      <w:pPr>
        <w:pStyle w:val="a3"/>
        <w:tabs>
          <w:tab w:val="left" w:pos="0"/>
        </w:tabs>
        <w:spacing w:line="578" w:lineRule="exact"/>
        <w:ind w:right="640" w:firstLine="0"/>
        <w:rPr>
          <w:rFonts w:ascii="方正黑体简体" w:eastAsia="方正黑体简体" w:hAnsi="方正黑体简体" w:cs="方正黑体简体" w:hint="eastAsia"/>
          <w:sz w:val="32"/>
          <w:szCs w:val="32"/>
        </w:rPr>
      </w:pPr>
      <w:r w:rsidRPr="00210627">
        <w:rPr>
          <w:rFonts w:ascii="方正黑体简体" w:eastAsia="方正黑体简体" w:hAnsi="方正黑体简体" w:cs="方正黑体简体" w:hint="eastAsia"/>
          <w:sz w:val="32"/>
          <w:szCs w:val="32"/>
        </w:rPr>
        <w:t>附件1</w:t>
      </w:r>
    </w:p>
    <w:p w:rsidR="00333A77" w:rsidRPr="00210627" w:rsidRDefault="00333A77" w:rsidP="00333A77">
      <w:pPr>
        <w:wordWrap w:val="0"/>
        <w:spacing w:line="20" w:lineRule="exact"/>
        <w:rPr>
          <w:rFonts w:hint="eastAsia"/>
        </w:rPr>
      </w:pPr>
    </w:p>
    <w:tbl>
      <w:tblPr>
        <w:tblW w:w="11057" w:type="dxa"/>
        <w:tblInd w:w="-1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"/>
        <w:gridCol w:w="903"/>
        <w:gridCol w:w="299"/>
        <w:gridCol w:w="567"/>
        <w:gridCol w:w="1491"/>
        <w:gridCol w:w="1120"/>
        <w:gridCol w:w="791"/>
        <w:gridCol w:w="2429"/>
        <w:gridCol w:w="2200"/>
        <w:gridCol w:w="757"/>
      </w:tblGrid>
      <w:tr w:rsidR="00333A77" w:rsidRPr="00210627" w:rsidTr="00194236">
        <w:trPr>
          <w:gridBefore w:val="2"/>
          <w:wBefore w:w="1403" w:type="dxa"/>
          <w:trHeight w:val="450"/>
        </w:trPr>
        <w:tc>
          <w:tcPr>
            <w:tcW w:w="9654" w:type="dxa"/>
            <w:gridSpan w:val="8"/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简体"/>
                <w:kern w:val="0"/>
                <w:sz w:val="44"/>
                <w:szCs w:val="44"/>
                <w:lang w:bidi="ar"/>
              </w:rPr>
            </w:pPr>
            <w:r w:rsidRPr="00210627">
              <w:rPr>
                <w:rFonts w:ascii="方正小标宋_GBK" w:eastAsia="方正小标宋_GBK" w:hAnsi="方正小标宋_GBK" w:cs="方正小标宋简体" w:hint="eastAsia"/>
                <w:kern w:val="0"/>
                <w:sz w:val="44"/>
                <w:szCs w:val="44"/>
                <w:lang w:bidi="ar"/>
              </w:rPr>
              <w:t>2019年</w:t>
            </w:r>
            <w:r w:rsidRPr="00210627">
              <w:rPr>
                <w:rFonts w:ascii="方正小标宋_GBK" w:eastAsia="方正小标宋_GBK" w:hAnsi="方正小标宋_GBK" w:cs="方正小标宋简体"/>
                <w:kern w:val="0"/>
                <w:sz w:val="44"/>
                <w:szCs w:val="44"/>
                <w:lang w:bidi="ar"/>
              </w:rPr>
              <w:t>编外</w:t>
            </w:r>
            <w:r w:rsidRPr="00210627">
              <w:rPr>
                <w:rFonts w:ascii="方正小标宋_GBK" w:eastAsia="方正小标宋_GBK" w:hAnsi="方正小标宋_GBK" w:cs="方正小标宋简体" w:hint="eastAsia"/>
                <w:kern w:val="0"/>
                <w:sz w:val="44"/>
                <w:szCs w:val="44"/>
                <w:lang w:bidi="ar"/>
              </w:rPr>
              <w:t>招聘工作</w:t>
            </w:r>
            <w:r w:rsidRPr="00210627">
              <w:rPr>
                <w:rFonts w:ascii="方正小标宋_GBK" w:eastAsia="方正小标宋_GBK" w:hAnsi="方正小标宋_GBK" w:cs="方正小标宋简体"/>
                <w:kern w:val="0"/>
                <w:sz w:val="44"/>
                <w:szCs w:val="44"/>
                <w:lang w:bidi="ar"/>
              </w:rPr>
              <w:t>人员</w:t>
            </w:r>
            <w:r w:rsidRPr="00210627">
              <w:rPr>
                <w:rFonts w:ascii="方正小标宋_GBK" w:eastAsia="方正小标宋_GBK" w:hAnsi="方正小标宋_GBK" w:cs="方正小标宋简体" w:hint="eastAsia"/>
                <w:kern w:val="0"/>
                <w:sz w:val="44"/>
                <w:szCs w:val="44"/>
                <w:lang w:bidi="ar"/>
              </w:rPr>
              <w:t>岗位</w:t>
            </w:r>
            <w:r w:rsidRPr="00210627">
              <w:rPr>
                <w:rFonts w:ascii="方正小标宋_GBK" w:eastAsia="方正小标宋_GBK" w:hAnsi="方正小标宋_GBK" w:cs="方正小标宋简体"/>
                <w:kern w:val="0"/>
                <w:sz w:val="44"/>
                <w:szCs w:val="44"/>
                <w:lang w:bidi="ar"/>
              </w:rPr>
              <w:t>需求表</w:t>
            </w:r>
          </w:p>
          <w:p w:rsidR="00333A77" w:rsidRPr="00210627" w:rsidRDefault="00333A77" w:rsidP="00194236">
            <w:pPr>
              <w:pStyle w:val="a3"/>
              <w:tabs>
                <w:tab w:val="left" w:pos="0"/>
              </w:tabs>
              <w:spacing w:line="240" w:lineRule="exact"/>
              <w:ind w:firstLine="0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拟招聘岗位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备注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拟聘人数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学历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年龄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执业资格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其他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临床护士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kern w:val="0"/>
                <w:sz w:val="16"/>
                <w:szCs w:val="16"/>
              </w:rPr>
            </w:pPr>
            <w:r w:rsidRPr="00210627">
              <w:rPr>
                <w:rFonts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护理学、助产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全日制大专及以上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具有护士执业资格证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br/>
              <w:t>具有新生儿室、手术室、产房、血透室、重症医学科、急诊科工作经历者可放宽至国民教育大专。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消化内科医师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210627">
              <w:rPr>
                <w:rFonts w:hint="eastAsia"/>
                <w:sz w:val="16"/>
                <w:szCs w:val="16"/>
              </w:rPr>
              <w:t>具有执业医师资格，执业范围为内科专业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心内科医师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210627">
              <w:rPr>
                <w:rFonts w:hint="eastAsia"/>
                <w:sz w:val="16"/>
                <w:szCs w:val="16"/>
              </w:rPr>
              <w:t>具有执业医师资格，执业范围为内科专业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肾内科医师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210627">
              <w:rPr>
                <w:rFonts w:hint="eastAsia"/>
                <w:sz w:val="16"/>
                <w:szCs w:val="16"/>
              </w:rPr>
              <w:t>具有执业医师资格，执业范围为内科专业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呼吸内科医师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hint="eastAsia"/>
                <w:sz w:val="16"/>
                <w:szCs w:val="16"/>
              </w:rPr>
              <w:t>具有执业医师资格，执业范围为内科专业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妇科医师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临床医学、妇产科学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具有执业医师资格，执业范围为妇产科</w:t>
            </w:r>
            <w:r w:rsidRPr="00210627">
              <w:rPr>
                <w:rFonts w:hint="eastAsia"/>
                <w:sz w:val="16"/>
                <w:szCs w:val="16"/>
              </w:rPr>
              <w:t>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1.需具有2年以上妇科专科工作经历。</w:t>
            </w:r>
            <w:r w:rsidRPr="00210627">
              <w:rPr>
                <w:rFonts w:ascii="宋体" w:hAnsi="宋体" w:cs="宋体"/>
                <w:kern w:val="0"/>
                <w:sz w:val="15"/>
                <w:szCs w:val="15"/>
              </w:rPr>
              <w:br/>
            </w: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2.需取得住院医师规范化培训合格证。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神经外科医师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具有执业医师资格，执业范围为外科</w:t>
            </w:r>
            <w:r w:rsidRPr="00210627">
              <w:rPr>
                <w:rFonts w:hint="eastAsia"/>
                <w:sz w:val="16"/>
                <w:szCs w:val="16"/>
              </w:rPr>
              <w:t>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耳鼻喉科医师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临床医学、耳鼻咽喉科学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具有执业医师资格，执业范围为眼耳鼻咽</w:t>
            </w:r>
            <w:proofErr w:type="gramStart"/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喉</w:t>
            </w:r>
            <w:proofErr w:type="gramEnd"/>
            <w:r w:rsidRPr="00210627">
              <w:rPr>
                <w:rFonts w:hint="eastAsia"/>
                <w:sz w:val="16"/>
                <w:szCs w:val="16"/>
              </w:rPr>
              <w:t>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重症医学科医师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具有执业医师资格，执业范围为重症医学专业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中医科医师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中医内科学、中西医结合临床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具有执业医师资格，执业范围为中医或中西医结合专业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急诊外科医师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临床医学、急诊医学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具有执业医师资格，执业范围为急救医学或外科专业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急诊内科医师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临床医学、急诊医学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具有执业医师资格，执业范围为急救医学或内科专业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病理诊断医师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具有执业医师资格，执业范围为医学检验、病理专业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心电图室医师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全日制大专及以上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具有执业医师资格，执业范围为内科专业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超声医师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临床医学、医学影像学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具有执业医师资格，执业范围为医学影像和放射治疗专业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1.能熟练操作全身各部位常规超声检查</w:t>
            </w:r>
            <w:r w:rsidRPr="00210627">
              <w:rPr>
                <w:rFonts w:ascii="宋体" w:hAnsi="宋体" w:cs="宋体"/>
                <w:kern w:val="0"/>
                <w:sz w:val="15"/>
                <w:szCs w:val="15"/>
              </w:rPr>
              <w:br/>
            </w: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2. 需取得住院医师规范化培训合格证。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内科医师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kern w:val="0"/>
                <w:sz w:val="16"/>
                <w:szCs w:val="16"/>
              </w:rPr>
            </w:pPr>
            <w:r w:rsidRPr="0021062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全日制大专及以上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具有执业医师资格证书，执业范围为内科专业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工作地点：成都市公安局龙泉驿区看守所</w:t>
            </w: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放射技师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医学影像学（技术）、临床医学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全日制大专及以上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具有放射医学技术资格证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眼科技师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临床医学、眼视光学（技术）、眼科学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听力技师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医学相关专业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具有听力技师规范化培训      合格证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病理技师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医学相关专业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全日制大专及以上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ind w:firstLineChars="200" w:firstLine="32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具有相应专业执业资格证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西药调剂师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kern w:val="0"/>
                <w:sz w:val="16"/>
                <w:szCs w:val="16"/>
              </w:rPr>
            </w:pPr>
            <w:r w:rsidRPr="00210627"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药学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具有药师资格证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公共卫生技术人员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kern w:val="0"/>
                <w:sz w:val="16"/>
                <w:szCs w:val="16"/>
              </w:rPr>
            </w:pPr>
            <w:r w:rsidRPr="0021062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/>
                <w:kern w:val="0"/>
                <w:sz w:val="16"/>
                <w:szCs w:val="16"/>
              </w:rPr>
              <w:t>医学相关专业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210627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210627">
              <w:rPr>
                <w:rFonts w:ascii="宋体" w:hAnsi="宋体" w:cs="宋体" w:hint="eastAsia"/>
                <w:kern w:val="0"/>
                <w:sz w:val="15"/>
                <w:szCs w:val="15"/>
              </w:rPr>
              <w:t>主要负责艾滋病防控工作及科研项目管理</w:t>
            </w:r>
            <w:r w:rsidRPr="002106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注：① 拟招聘编外人员总数63人。</w:t>
            </w:r>
          </w:p>
        </w:tc>
      </w:tr>
      <w:tr w:rsidR="00333A77" w:rsidRPr="00210627" w:rsidTr="00194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7" w:rsidRPr="00210627" w:rsidRDefault="00333A77" w:rsidP="00194236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106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 在招聘总额不变的前提下，各专业招聘人数可依据报名及考核情况适当调整。</w:t>
            </w:r>
          </w:p>
        </w:tc>
      </w:tr>
    </w:tbl>
    <w:p w:rsidR="00A821A7" w:rsidRPr="00333A77" w:rsidRDefault="00A821A7">
      <w:bookmarkStart w:id="0" w:name="_GoBack"/>
      <w:bookmarkEnd w:id="0"/>
    </w:p>
    <w:sectPr w:rsidR="00A821A7" w:rsidRPr="00333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7"/>
    <w:rsid w:val="00333A77"/>
    <w:rsid w:val="00A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333A77"/>
    <w:rPr>
      <w:rFonts w:ascii="Times New Roman" w:eastAsia="宋体" w:hAnsi="Times New Roman" w:cs="Times New Roman"/>
      <w:sz w:val="44"/>
      <w:szCs w:val="20"/>
    </w:rPr>
  </w:style>
  <w:style w:type="paragraph" w:styleId="a3">
    <w:name w:val="Body Text Indent"/>
    <w:basedOn w:val="a"/>
    <w:link w:val="Char"/>
    <w:rsid w:val="00333A77"/>
    <w:pPr>
      <w:tabs>
        <w:tab w:val="left" w:pos="5130"/>
      </w:tabs>
      <w:ind w:firstLine="1530"/>
    </w:pPr>
    <w:rPr>
      <w:sz w:val="44"/>
      <w:szCs w:val="20"/>
    </w:rPr>
  </w:style>
  <w:style w:type="character" w:customStyle="1" w:styleId="Char1">
    <w:name w:val="正文文本缩进 Char1"/>
    <w:basedOn w:val="a0"/>
    <w:uiPriority w:val="99"/>
    <w:semiHidden/>
    <w:rsid w:val="00333A7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333A77"/>
    <w:rPr>
      <w:rFonts w:ascii="Times New Roman" w:eastAsia="宋体" w:hAnsi="Times New Roman" w:cs="Times New Roman"/>
      <w:sz w:val="44"/>
      <w:szCs w:val="20"/>
    </w:rPr>
  </w:style>
  <w:style w:type="paragraph" w:styleId="a3">
    <w:name w:val="Body Text Indent"/>
    <w:basedOn w:val="a"/>
    <w:link w:val="Char"/>
    <w:rsid w:val="00333A77"/>
    <w:pPr>
      <w:tabs>
        <w:tab w:val="left" w:pos="5130"/>
      </w:tabs>
      <w:ind w:firstLine="1530"/>
    </w:pPr>
    <w:rPr>
      <w:sz w:val="44"/>
      <w:szCs w:val="20"/>
    </w:rPr>
  </w:style>
  <w:style w:type="character" w:customStyle="1" w:styleId="Char1">
    <w:name w:val="正文文本缩进 Char1"/>
    <w:basedOn w:val="a0"/>
    <w:uiPriority w:val="99"/>
    <w:semiHidden/>
    <w:rsid w:val="00333A7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1045</Characters>
  <Application>Microsoft Office Word</Application>
  <DocSecurity>0</DocSecurity>
  <Lines>104</Lines>
  <Paragraphs>152</Paragraphs>
  <ScaleCrop>false</ScaleCrop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xxzx-xl</dc:creator>
  <cp:lastModifiedBy>xxzx-xl</cp:lastModifiedBy>
  <cp:revision>1</cp:revision>
  <dcterms:created xsi:type="dcterms:W3CDTF">2019-06-25T08:55:00Z</dcterms:created>
  <dcterms:modified xsi:type="dcterms:W3CDTF">2019-06-25T08:55:00Z</dcterms:modified>
</cp:coreProperties>
</file>