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仿宋" w:hAnsi="仿宋" w:eastAsia="仿宋"/>
          <w:color w:val="000000" w:themeColor="text1"/>
          <w:spacing w:val="-4"/>
          <w:sz w:val="44"/>
          <w:szCs w:val="44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百色市右江区2019年开展艰苦边远地区全科医生特设岗位计划表</w:t>
      </w:r>
    </w:p>
    <w:tbl>
      <w:tblPr>
        <w:tblStyle w:val="2"/>
        <w:tblW w:w="79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6"/>
        <w:gridCol w:w="3008"/>
        <w:gridCol w:w="2050"/>
        <w:gridCol w:w="24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tblHeader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岗位设置单位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</w:rPr>
              <w:t>服务单位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63" w:leftChars="3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招聘人数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右江区人民医院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</w:rPr>
              <w:t>汪甸中心卫生院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ind w:left="63" w:leftChars="3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</w:rPr>
              <w:t>永乐镇卫生院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ind w:left="63" w:leftChars="3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1</w:t>
            </w:r>
          </w:p>
        </w:tc>
      </w:tr>
    </w:tbl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91"/>
    <w:rsid w:val="00A60414"/>
    <w:rsid w:val="00E85B91"/>
    <w:rsid w:val="163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</Words>
  <Characters>80</Characters>
  <Lines>1</Lines>
  <Paragraphs>1</Paragraphs>
  <TotalTime>0</TotalTime>
  <ScaleCrop>false</ScaleCrop>
  <LinksUpToDate>false</LinksUpToDate>
  <CharactersWithSpaces>93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2019-07-16T07:41:00Z</dcterms:created>
  <dc:creator>微软用户</dc:creator>
  <cp:lastModifiedBy>张翠</cp:lastModifiedBy>
  <dcterms:modified xsi:type="dcterms:W3CDTF">2019-07-17T01:44:03Z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