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60" w:lineRule="atLeast"/>
        <w:ind w:left="0" w:right="0" w:firstLine="0"/>
        <w:jc w:val="left"/>
        <w:rPr>
          <w:rFonts w:ascii="Tahoma" w:hAnsi="Tahoma" w:eastAsia="Tahoma" w:cs="Tahoma"/>
          <w:i w:val="0"/>
          <w:caps w:val="0"/>
          <w:color w:val="474646"/>
          <w:spacing w:val="0"/>
          <w:sz w:val="22"/>
          <w:szCs w:val="22"/>
        </w:rPr>
      </w:pPr>
      <w:r>
        <w:rPr>
          <w:rFonts w:ascii="微软雅黑" w:hAnsi="微软雅黑" w:eastAsia="微软雅黑" w:cs="微软雅黑"/>
          <w:b/>
          <w:i w:val="0"/>
          <w:caps w:val="0"/>
          <w:color w:val="47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招聘岗位及条件</w:t>
      </w:r>
    </w:p>
    <w:tbl>
      <w:tblPr>
        <w:tblW w:w="833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1"/>
        <w:gridCol w:w="566"/>
        <w:gridCol w:w="1417"/>
        <w:gridCol w:w="1136"/>
        <w:gridCol w:w="1287"/>
        <w:gridCol w:w="197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职称及其他要求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临床医学或内科学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整形美容中心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具有副主任医师及以上专业技术资格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613D"/>
    <w:rsid w:val="0058613D"/>
    <w:rsid w:val="00AB2300"/>
    <w:rsid w:val="121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82</Characters>
  <Lines>1</Lines>
  <Paragraphs>1</Paragraphs>
  <TotalTime>0</TotalTime>
  <ScaleCrop>false</ScaleCrop>
  <LinksUpToDate>false</LinksUpToDate>
  <CharactersWithSpaces>95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2019-07-24T01:42:00Z</dcterms:created>
  <dc:creator>系统管理员</dc:creator>
  <cp:lastModifiedBy>国超科技</cp:lastModifiedBy>
  <dcterms:modified xsi:type="dcterms:W3CDTF">2019-07-24T05:34:41Z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