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</w:rPr>
        <w:t>绵阳市安州区2019年下半年直接考试招聘事业单位工作人员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</w:rPr>
        <w:t>岗位和条件要求一览表</w:t>
      </w:r>
    </w:p>
    <w:tbl>
      <w:tblPr>
        <w:tblStyle w:val="4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587"/>
        <w:gridCol w:w="1260"/>
        <w:gridCol w:w="585"/>
        <w:gridCol w:w="585"/>
        <w:gridCol w:w="2070"/>
        <w:gridCol w:w="1380"/>
        <w:gridCol w:w="930"/>
        <w:gridCol w:w="37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14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安州区融媒体中心（广播电视台）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播音主持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201903001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1988年9月23日-2001年9月23日期间出生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普通高等教育全日制本科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3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播音与主持艺术、音乐表演、表演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媒体艺术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1988年9月23日-2001年9月23日期间出生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普通高等教育全日制本科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戏剧影视文学、电影学、动画、戏剧影视导演、戏剧影视美术设计、影视摄影与制作、艺术设计（学）、视觉传达设计、数字媒体艺术、广播电视编导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塔水镇中心卫生院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201903003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2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秀水镇中心卫生院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201903005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专科：口腔医学</w:t>
            </w:r>
          </w:p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本科：口腔医学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专科：中医骨伤、中医学</w:t>
            </w:r>
          </w:p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桑枣镇中心卫生院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201903007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专科：口腔医学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本科：口腔医学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黄土中心卫生院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201903009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2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201903010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专科：中医学、针灸推拿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本科：中医学、针灸推拿学</w:t>
            </w:r>
          </w:p>
        </w:tc>
        <w:tc>
          <w:tcPr>
            <w:tcW w:w="165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界牌镇中心卫生院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201903011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河清镇中心卫生院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20190313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专科：医学影像技术</w:t>
            </w:r>
          </w:p>
          <w:p>
            <w:pPr>
              <w:widowControl/>
              <w:ind w:firstLine="1000" w:firstLineChars="500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本科：医学影像学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清泉镇中心卫生院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201903015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ind w:firstLine="800" w:firstLineChars="400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专科：中医学、针灸推拿</w:t>
            </w: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本科：中西医临床医学、针灸推拿学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专科：医学影像技术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本科：医学影像学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花荄镇卫生院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201903017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乐兴镇卫生院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永河镇卫生院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201903019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专科：中医骨伤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沸水镇卫生院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201903021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专科：口腔医学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本科：口腔医学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雎水镇卫生院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201903023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专科：针灸推拿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本科：针灸推拿学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宝林镇卫生院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201903024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晓坝镇卫生院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千佛镇卫生院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201903026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迎新乡卫生院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201903027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兴仁乡卫生院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高川乡卫生院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201903029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本科：临床医学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201903030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1983年9月23日-2001年9月23日期间出生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国民教育专科及本科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无要求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专科：中医学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本科：中医学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0"/>
                <w:szCs w:val="20"/>
              </w:rPr>
              <w:t>具有执业助理医师及以上资格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587" w:right="1417" w:bottom="1587" w:left="1701" w:header="851" w:footer="1644" w:gutter="0"/>
          <w:pgNumType w:start="1"/>
          <w:cols w:space="720" w:num="1"/>
          <w:docGrid w:type="lines" w:linePitch="29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B"/>
    <w:rsid w:val="0014607B"/>
    <w:rsid w:val="0036011B"/>
    <w:rsid w:val="00583852"/>
    <w:rsid w:val="005E397C"/>
    <w:rsid w:val="00744C3E"/>
    <w:rsid w:val="00984377"/>
    <w:rsid w:val="00AA2398"/>
    <w:rsid w:val="00D81F19"/>
    <w:rsid w:val="00F579BD"/>
    <w:rsid w:val="029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22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448</Words>
  <Characters>2558</Characters>
  <Lines>21</Lines>
  <Paragraphs>5</Paragraphs>
  <TotalTime>2</TotalTime>
  <ScaleCrop>false</ScaleCrop>
  <LinksUpToDate>false</LinksUpToDate>
  <CharactersWithSpaces>3001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2019-09-16T08:25:00Z</dcterms:created>
  <dc:creator>考试中心办公室</dc:creator>
  <cp:lastModifiedBy>Administrator</cp:lastModifiedBy>
  <dcterms:modified xsi:type="dcterms:W3CDTF">2019-09-18T02:24:56Z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