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val="0"/>
        <w:jc w:val="distribute"/>
        <w:textAlignment w:val="auto"/>
        <w:rPr>
          <w:rFonts w:ascii="原版宋体" w:hAnsi="原版宋体" w:eastAsia="方正小标宋简体"/>
          <w:color w:val="FF0000"/>
          <w:w w:val="70"/>
          <w:sz w:val="110"/>
          <w:szCs w:val="136"/>
        </w:rPr>
      </w:pPr>
      <w:r>
        <w:rPr>
          <w:rFonts w:ascii="原版宋体" w:hAnsi="原版宋体" w:eastAsia="方正小标宋简体"/>
          <w:color w:val="FF0000"/>
          <w:w w:val="70"/>
          <w:sz w:val="110"/>
          <w:szCs w:val="136"/>
        </w:rPr>
        <w:t>湖南省卫生健康委员会</w:t>
      </w:r>
    </w:p>
    <w:p>
      <w:pPr>
        <w:keepNext w:val="0"/>
        <w:keepLines w:val="0"/>
        <w:pageBreakBefore w:val="0"/>
        <w:kinsoku/>
        <w:overflowPunct/>
        <w:topLinePunct w:val="0"/>
        <w:autoSpaceDE/>
        <w:autoSpaceDN/>
        <w:bidi w:val="0"/>
        <w:adjustRightInd/>
        <w:snapToGrid w:val="0"/>
        <w:jc w:val="center"/>
        <w:textAlignment w:val="auto"/>
        <w:rPr>
          <w:rFonts w:ascii="原版宋体" w:hAnsi="原版宋体" w:eastAsia="仿宋_GB2312"/>
          <w:sz w:val="29"/>
          <w:szCs w:val="32"/>
        </w:rPr>
      </w:pPr>
      <w:r>
        <w:rPr>
          <w:rFonts w:ascii="原版宋体" w:hAnsi="原版宋体" w:eastAsia="方正小标宋简体"/>
          <w:color w:val="FF0000"/>
          <w:w w:val="80"/>
          <w:sz w:val="110"/>
          <w:szCs w:val="44"/>
        </w:rPr>
        <w:t>公  告</w:t>
      </w:r>
    </w:p>
    <w:p>
      <w:pPr>
        <w:keepNext w:val="0"/>
        <w:keepLines w:val="0"/>
        <w:pageBreakBefore w:val="0"/>
        <w:kinsoku/>
        <w:overflowPunct/>
        <w:topLinePunct w:val="0"/>
        <w:autoSpaceDE/>
        <w:autoSpaceDN/>
        <w:bidi w:val="0"/>
        <w:adjustRightInd/>
        <w:spacing w:line="520" w:lineRule="exact"/>
        <w:jc w:val="center"/>
        <w:textAlignment w:val="auto"/>
        <w:rPr>
          <w:rFonts w:ascii="原版宋体" w:hAnsi="原版宋体" w:eastAsia="仿宋_GB2312"/>
          <w:szCs w:val="32"/>
        </w:rPr>
      </w:pPr>
    </w:p>
    <w:p>
      <w:pPr>
        <w:keepNext w:val="0"/>
        <w:keepLines w:val="0"/>
        <w:pageBreakBefore w:val="0"/>
        <w:kinsoku/>
        <w:overflowPunct/>
        <w:topLinePunct w:val="0"/>
        <w:autoSpaceDE/>
        <w:autoSpaceDN/>
        <w:bidi w:val="0"/>
        <w:adjustRightInd/>
        <w:jc w:val="center"/>
        <w:textAlignment w:val="auto"/>
        <w:rPr>
          <w:rFonts w:ascii="原版宋体" w:hAnsi="原版宋体" w:eastAsia="仿宋_GB2312"/>
          <w:sz w:val="32"/>
          <w:szCs w:val="32"/>
        </w:rPr>
      </w:pPr>
      <w:r>
        <w:rPr>
          <w:rFonts w:ascii="原版宋体" w:hAnsi="原版宋体" w:eastAsia="仿宋_GB2312"/>
          <w:sz w:val="32"/>
          <w:szCs w:val="32"/>
        </w:rPr>
        <w:t>202</w:t>
      </w:r>
      <w:r>
        <w:rPr>
          <w:rFonts w:hint="eastAsia" w:ascii="原版宋体" w:hAnsi="原版宋体" w:eastAsia="仿宋_GB2312"/>
          <w:sz w:val="32"/>
          <w:szCs w:val="32"/>
          <w:lang w:val="en-US" w:eastAsia="zh-CN"/>
        </w:rPr>
        <w:t>1</w:t>
      </w:r>
      <w:r>
        <w:rPr>
          <w:rFonts w:ascii="原版宋体" w:hAnsi="原版宋体" w:eastAsia="仿宋_GB2312"/>
          <w:sz w:val="32"/>
          <w:szCs w:val="32"/>
        </w:rPr>
        <w:t>年</w:t>
      </w:r>
      <w:r>
        <w:rPr>
          <w:rFonts w:hint="eastAsia" w:ascii="原版宋体" w:hAnsi="原版宋体" w:eastAsia="仿宋_GB2312"/>
          <w:sz w:val="32"/>
          <w:szCs w:val="32"/>
          <w:lang w:val="en-US" w:eastAsia="zh-CN"/>
        </w:rPr>
        <w:t>3</w:t>
      </w:r>
      <w:r>
        <w:rPr>
          <w:rFonts w:ascii="原版宋体" w:hAnsi="原版宋体" w:eastAsia="仿宋_GB2312"/>
          <w:sz w:val="32"/>
          <w:szCs w:val="32"/>
        </w:rPr>
        <w:t>号</w:t>
      </w:r>
    </w:p>
    <w:p>
      <w:pPr>
        <w:keepNext w:val="0"/>
        <w:keepLines w:val="0"/>
        <w:pageBreakBefore w:val="0"/>
        <w:kinsoku/>
        <w:overflowPunct/>
        <w:topLinePunct w:val="0"/>
        <w:autoSpaceDE/>
        <w:autoSpaceDN/>
        <w:bidi w:val="0"/>
        <w:adjustRightInd/>
        <w:snapToGrid/>
        <w:spacing w:line="240" w:lineRule="auto"/>
        <w:jc w:val="center"/>
        <w:textAlignment w:val="auto"/>
        <w:rPr>
          <w:rFonts w:ascii="原版宋体" w:hAnsi="原版宋体" w:eastAsia="仿宋_GB2312"/>
          <w:sz w:val="32"/>
          <w:szCs w:val="32"/>
        </w:rPr>
      </w:pP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原版宋体" w:hAnsi="原版宋体" w:eastAsia="仿宋_GB2312" w:cs="仿宋_GB2312"/>
          <w:sz w:val="32"/>
          <w:szCs w:val="32"/>
        </w:rPr>
      </w:pPr>
      <w:r>
        <w:rPr>
          <w:rFonts w:hint="eastAsia" w:ascii="原版宋体" w:hAnsi="原版宋体" w:eastAsia="仿宋_GB2312" w:cs="仿宋_GB2312"/>
          <w:sz w:val="32"/>
          <w:szCs w:val="32"/>
        </w:rPr>
        <w:t>根据《国家卫生健康委员会医师资格考试委员会公告》（2021年第3号）精神，结合我省实际，现就2022年医师资格考试工作的有关事项公告如下：</w:t>
      </w:r>
    </w:p>
    <w:p>
      <w:pPr>
        <w:keepNext w:val="0"/>
        <w:keepLines w:val="0"/>
        <w:pageBreakBefore w:val="0"/>
        <w:numPr>
          <w:ilvl w:val="255"/>
          <w:numId w:val="0"/>
        </w:numPr>
        <w:kinsoku/>
        <w:overflowPunct/>
        <w:topLinePunct w:val="0"/>
        <w:autoSpaceDE/>
        <w:autoSpaceDN/>
        <w:bidi w:val="0"/>
        <w:adjustRightInd/>
        <w:snapToGrid/>
        <w:spacing w:line="240" w:lineRule="auto"/>
        <w:ind w:firstLine="640" w:firstLineChars="200"/>
        <w:textAlignment w:val="auto"/>
        <w:rPr>
          <w:rFonts w:ascii="原版宋体" w:hAnsi="原版宋体" w:eastAsia="黑体" w:cs="黑体"/>
          <w:sz w:val="32"/>
          <w:szCs w:val="32"/>
        </w:rPr>
      </w:pPr>
      <w:r>
        <w:rPr>
          <w:rFonts w:hint="eastAsia" w:ascii="原版宋体" w:hAnsi="原版宋体" w:eastAsia="黑体" w:cs="黑体"/>
          <w:sz w:val="32"/>
          <w:szCs w:val="32"/>
        </w:rPr>
        <w:t>一、考试报名</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原版宋体" w:hAnsi="原版宋体" w:eastAsia="楷体_GB2312" w:cs="楷体"/>
          <w:sz w:val="32"/>
          <w:szCs w:val="32"/>
        </w:rPr>
      </w:pPr>
      <w:r>
        <w:rPr>
          <w:rFonts w:hint="eastAsia" w:ascii="原版宋体" w:hAnsi="原版宋体" w:eastAsia="楷体_GB2312" w:cs="楷体"/>
          <w:sz w:val="32"/>
          <w:szCs w:val="32"/>
        </w:rPr>
        <w:t xml:space="preserve">（一）报名方式  </w:t>
      </w:r>
    </w:p>
    <w:p>
      <w:pPr>
        <w:keepNext w:val="0"/>
        <w:keepLines w:val="0"/>
        <w:pageBreakBefore w:val="0"/>
        <w:kinsoku/>
        <w:overflowPunct/>
        <w:topLinePunct w:val="0"/>
        <w:autoSpaceDE/>
        <w:autoSpaceDN/>
        <w:bidi w:val="0"/>
        <w:adjustRightInd/>
        <w:snapToGrid/>
        <w:spacing w:line="240" w:lineRule="auto"/>
        <w:ind w:firstLine="640" w:firstLineChars="200"/>
        <w:jc w:val="left"/>
        <w:textAlignment w:val="auto"/>
        <w:rPr>
          <w:rFonts w:ascii="原版宋体" w:hAnsi="原版宋体" w:eastAsia="仿宋_GB2312" w:cs="仿宋_GB2312"/>
          <w:sz w:val="32"/>
          <w:szCs w:val="32"/>
        </w:rPr>
      </w:pPr>
      <w:r>
        <w:rPr>
          <w:rFonts w:hint="eastAsia" w:ascii="原版宋体" w:hAnsi="原版宋体" w:eastAsia="仿宋_GB2312" w:cs="仿宋_GB2312"/>
          <w:sz w:val="32"/>
          <w:szCs w:val="32"/>
        </w:rPr>
        <w:t>1.网上报名时间为2022年1月12日至2022年1月25日24时。请报名参加2022年医师资格考试的考生按本公告要求，及时在网上报名，并如实填报个人信息。</w:t>
      </w:r>
    </w:p>
    <w:p>
      <w:pPr>
        <w:keepNext w:val="0"/>
        <w:keepLines w:val="0"/>
        <w:pageBreakBefore w:val="0"/>
        <w:kinsoku/>
        <w:overflowPunct/>
        <w:topLinePunct w:val="0"/>
        <w:autoSpaceDE/>
        <w:autoSpaceDN/>
        <w:bidi w:val="0"/>
        <w:adjustRightInd/>
        <w:snapToGrid/>
        <w:spacing w:line="240" w:lineRule="auto"/>
        <w:ind w:firstLine="640" w:firstLineChars="200"/>
        <w:jc w:val="left"/>
        <w:textAlignment w:val="auto"/>
        <w:rPr>
          <w:rFonts w:ascii="原版宋体" w:hAnsi="原版宋体" w:eastAsia="仿宋_GB2312" w:cs="仿宋_GB2312"/>
          <w:sz w:val="32"/>
          <w:szCs w:val="32"/>
        </w:rPr>
      </w:pPr>
      <w:r>
        <w:rPr>
          <w:rFonts w:hint="eastAsia" w:ascii="原版宋体" w:hAnsi="原版宋体" w:eastAsia="仿宋_GB2312" w:cs="仿宋_GB2312"/>
          <w:sz w:val="32"/>
          <w:szCs w:val="32"/>
        </w:rPr>
        <w:t>2.2021年在国家实践技能考试基地（临床、中医、公共卫生、口腔类别）参加实践技能考试，成绩合格但未通过医学综合考试的考生，可不参加2022年实践技能考试，但仍须网上报名并现场审核。待2022年实践技能考试结束后，按时缴纳医学综合考试报名费，方可参加医学综合考试。</w:t>
      </w:r>
    </w:p>
    <w:p>
      <w:pPr>
        <w:keepNext w:val="0"/>
        <w:keepLines w:val="0"/>
        <w:pageBreakBefore w:val="0"/>
        <w:kinsoku/>
        <w:overflowPunct/>
        <w:topLinePunct w:val="0"/>
        <w:autoSpaceDE/>
        <w:autoSpaceDN/>
        <w:bidi w:val="0"/>
        <w:adjustRightInd/>
        <w:snapToGrid/>
        <w:spacing w:line="240" w:lineRule="auto"/>
        <w:ind w:firstLine="640" w:firstLineChars="200"/>
        <w:jc w:val="left"/>
        <w:textAlignment w:val="auto"/>
        <w:rPr>
          <w:rFonts w:ascii="原版宋体" w:hAnsi="原版宋体" w:eastAsia="仿宋_GB2312" w:cs="仿宋_GB2312"/>
          <w:spacing w:val="-20"/>
          <w:sz w:val="32"/>
          <w:szCs w:val="32"/>
        </w:rPr>
      </w:pPr>
      <w:r>
        <w:rPr>
          <w:rFonts w:hint="eastAsia" w:ascii="原版宋体" w:hAnsi="原版宋体" w:eastAsia="仿宋_GB2312" w:cs="仿宋_GB2312"/>
          <w:sz w:val="32"/>
          <w:szCs w:val="32"/>
        </w:rPr>
        <w:t>3.</w:t>
      </w:r>
      <w:r>
        <w:rPr>
          <w:rFonts w:hint="eastAsia" w:ascii="原版宋体" w:hAnsi="原版宋体" w:eastAsia="仿宋_GB2312" w:cs="仿宋_GB2312"/>
          <w:spacing w:val="-11"/>
          <w:sz w:val="32"/>
          <w:szCs w:val="32"/>
        </w:rPr>
        <w:t>2022年，我省继续实行网上报名资格审核。考生在网上报名的同时，需按报名系统要求上传报名相关资料。上传报名资料明细和具体操作流程详见湖南医考网（网址：http://www.cndoctor.cn/）和湖南省卫生健康委医学考试中心微信公众号（见附件）。</w:t>
      </w:r>
    </w:p>
    <w:p>
      <w:pPr>
        <w:keepNext w:val="0"/>
        <w:keepLines w:val="0"/>
        <w:pageBreakBefore w:val="0"/>
        <w:kinsoku/>
        <w:overflowPunct/>
        <w:topLinePunct w:val="0"/>
        <w:autoSpaceDE/>
        <w:autoSpaceDN/>
        <w:bidi w:val="0"/>
        <w:adjustRightInd/>
        <w:snapToGrid/>
        <w:spacing w:line="240" w:lineRule="auto"/>
        <w:ind w:firstLine="640" w:firstLineChars="200"/>
        <w:jc w:val="left"/>
        <w:textAlignment w:val="auto"/>
        <w:rPr>
          <w:rFonts w:ascii="原版宋体" w:hAnsi="原版宋体" w:eastAsia="仿宋_GB2312" w:cs="仿宋_GB2312"/>
          <w:sz w:val="32"/>
          <w:szCs w:val="32"/>
        </w:rPr>
      </w:pPr>
      <w:r>
        <w:rPr>
          <w:rFonts w:hint="eastAsia" w:ascii="原版宋体" w:hAnsi="原版宋体" w:eastAsia="仿宋_GB2312" w:cs="仿宋_GB2312"/>
          <w:sz w:val="32"/>
          <w:szCs w:val="32"/>
        </w:rPr>
        <w:t>4.现场审核时间为2022年2月14日至2022年2月27日。</w:t>
      </w:r>
      <w:r>
        <w:rPr>
          <w:rFonts w:hint="eastAsia" w:ascii="原版宋体" w:hAnsi="原版宋体" w:eastAsia="仿宋_GB2312" w:cs="仿宋_GB2312"/>
          <w:color w:val="000000" w:themeColor="text1"/>
          <w:sz w:val="32"/>
          <w:szCs w:val="32"/>
          <w14:textFill>
            <w14:solidFill>
              <w14:schemeClr w14:val="tx1"/>
            </w14:solidFill>
          </w14:textFill>
        </w:rPr>
        <w:t>所有报考考生（包括实践技能考试免试考生）需携带相关报名资料原件到报名考点进行现场审核。</w:t>
      </w:r>
    </w:p>
    <w:p>
      <w:pPr>
        <w:keepNext w:val="0"/>
        <w:keepLines w:val="0"/>
        <w:pageBreakBefore w:val="0"/>
        <w:kinsoku/>
        <w:overflowPunct/>
        <w:topLinePunct w:val="0"/>
        <w:autoSpaceDE/>
        <w:autoSpaceDN/>
        <w:bidi w:val="0"/>
        <w:adjustRightInd/>
        <w:snapToGrid/>
        <w:spacing w:line="240" w:lineRule="auto"/>
        <w:ind w:firstLine="640" w:firstLineChars="200"/>
        <w:jc w:val="left"/>
        <w:textAlignment w:val="auto"/>
        <w:rPr>
          <w:rFonts w:ascii="原版宋体" w:hAnsi="原版宋体" w:eastAsia="仿宋_GB2312" w:cs="仿宋_GB2312"/>
          <w:sz w:val="32"/>
          <w:szCs w:val="32"/>
        </w:rPr>
      </w:pPr>
      <w:r>
        <w:rPr>
          <w:rFonts w:hint="eastAsia" w:ascii="原版宋体" w:hAnsi="原版宋体" w:eastAsia="仿宋_GB2312" w:cs="仿宋_GB2312"/>
          <w:sz w:val="32"/>
          <w:szCs w:val="32"/>
        </w:rPr>
        <w:t>请考生合理安排网上报名和现场审核时间。具体事宜可咨询报名所在地考点办公室。</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原版宋体" w:hAnsi="原版宋体" w:eastAsia="楷体_GB2312" w:cs="楷体"/>
          <w:sz w:val="32"/>
          <w:szCs w:val="32"/>
        </w:rPr>
      </w:pPr>
      <w:r>
        <w:rPr>
          <w:rFonts w:hint="eastAsia" w:ascii="原版宋体" w:hAnsi="原版宋体" w:eastAsia="楷体_GB2312" w:cs="楷体"/>
          <w:sz w:val="32"/>
          <w:szCs w:val="32"/>
        </w:rPr>
        <w:t>（二）报名地点</w:t>
      </w:r>
    </w:p>
    <w:p>
      <w:pPr>
        <w:keepNext w:val="0"/>
        <w:keepLines w:val="0"/>
        <w:pageBreakBefore w:val="0"/>
        <w:kinsoku/>
        <w:overflowPunct/>
        <w:topLinePunct w:val="0"/>
        <w:autoSpaceDE/>
        <w:autoSpaceDN/>
        <w:bidi w:val="0"/>
        <w:adjustRightInd/>
        <w:snapToGrid/>
        <w:spacing w:line="240" w:lineRule="auto"/>
        <w:ind w:firstLine="640" w:firstLineChars="200"/>
        <w:jc w:val="left"/>
        <w:textAlignment w:val="auto"/>
        <w:rPr>
          <w:rFonts w:ascii="原版宋体" w:hAnsi="原版宋体" w:eastAsia="仿宋_GB2312" w:cs="仿宋_GB2312"/>
          <w:sz w:val="32"/>
          <w:szCs w:val="32"/>
        </w:rPr>
      </w:pPr>
      <w:r>
        <w:rPr>
          <w:rFonts w:hint="eastAsia" w:ascii="原版宋体" w:hAnsi="原版宋体" w:eastAsia="仿宋_GB2312" w:cs="仿宋_GB2312"/>
          <w:sz w:val="32"/>
          <w:szCs w:val="32"/>
        </w:rPr>
        <w:t>除以下三类情形外，所有考生均应在户籍或工作单位所在地市州考点报名：</w:t>
      </w:r>
    </w:p>
    <w:p>
      <w:pPr>
        <w:keepNext w:val="0"/>
        <w:keepLines w:val="0"/>
        <w:pageBreakBefore w:val="0"/>
        <w:kinsoku/>
        <w:overflowPunct/>
        <w:topLinePunct w:val="0"/>
        <w:autoSpaceDE/>
        <w:autoSpaceDN/>
        <w:bidi w:val="0"/>
        <w:adjustRightInd/>
        <w:snapToGrid/>
        <w:spacing w:line="240" w:lineRule="auto"/>
        <w:ind w:firstLine="640" w:firstLineChars="200"/>
        <w:jc w:val="left"/>
        <w:textAlignment w:val="auto"/>
        <w:rPr>
          <w:rFonts w:ascii="原版宋体" w:hAnsi="原版宋体" w:eastAsia="仿宋_GB2312" w:cs="仿宋_GB2312"/>
          <w:sz w:val="32"/>
          <w:szCs w:val="32"/>
        </w:rPr>
      </w:pPr>
      <w:r>
        <w:rPr>
          <w:rFonts w:hint="eastAsia" w:ascii="原版宋体" w:hAnsi="原版宋体" w:eastAsia="仿宋_GB2312" w:cs="仿宋_GB2312"/>
          <w:sz w:val="32"/>
          <w:szCs w:val="32"/>
        </w:rPr>
        <w:t>1.单位驻地在长沙的省卫生健康委直属和联系单位、解放军921医院和省武警总队医院，以及全省所有现役军人、港澳台居民、外籍考生均在省直考点报名。</w:t>
      </w:r>
    </w:p>
    <w:p>
      <w:pPr>
        <w:keepNext w:val="0"/>
        <w:keepLines w:val="0"/>
        <w:pageBreakBefore w:val="0"/>
        <w:kinsoku/>
        <w:overflowPunct/>
        <w:topLinePunct w:val="0"/>
        <w:autoSpaceDE/>
        <w:autoSpaceDN/>
        <w:bidi w:val="0"/>
        <w:adjustRightInd/>
        <w:snapToGrid/>
        <w:spacing w:line="240" w:lineRule="auto"/>
        <w:ind w:firstLine="640" w:firstLineChars="200"/>
        <w:jc w:val="left"/>
        <w:textAlignment w:val="auto"/>
        <w:rPr>
          <w:rFonts w:ascii="原版宋体" w:hAnsi="原版宋体" w:eastAsia="仿宋_GB2312" w:cs="仿宋_GB2312"/>
          <w:sz w:val="32"/>
          <w:szCs w:val="32"/>
        </w:rPr>
      </w:pPr>
      <w:r>
        <w:rPr>
          <w:rFonts w:hint="eastAsia" w:ascii="原版宋体" w:hAnsi="原版宋体" w:eastAsia="仿宋_GB2312" w:cs="仿宋_GB2312"/>
          <w:sz w:val="32"/>
          <w:szCs w:val="32"/>
        </w:rPr>
        <w:t>2.张家界市辖区内所有类别考生均在常德考点报名。</w:t>
      </w:r>
    </w:p>
    <w:p>
      <w:pPr>
        <w:keepNext w:val="0"/>
        <w:keepLines w:val="0"/>
        <w:pageBreakBefore w:val="0"/>
        <w:kinsoku/>
        <w:overflowPunct/>
        <w:topLinePunct w:val="0"/>
        <w:autoSpaceDE/>
        <w:autoSpaceDN/>
        <w:bidi w:val="0"/>
        <w:adjustRightInd/>
        <w:snapToGrid/>
        <w:spacing w:line="240" w:lineRule="auto"/>
        <w:ind w:firstLine="640" w:firstLineChars="200"/>
        <w:jc w:val="left"/>
        <w:textAlignment w:val="auto"/>
        <w:rPr>
          <w:rFonts w:ascii="原版宋体" w:hAnsi="原版宋体" w:eastAsia="仿宋_GB2312" w:cs="仿宋_GB2312"/>
          <w:sz w:val="32"/>
          <w:szCs w:val="32"/>
        </w:rPr>
      </w:pPr>
      <w:r>
        <w:rPr>
          <w:rFonts w:hint="eastAsia" w:ascii="原版宋体" w:hAnsi="原版宋体" w:eastAsia="仿宋_GB2312" w:cs="仿宋_GB2312"/>
          <w:sz w:val="32"/>
          <w:szCs w:val="32"/>
        </w:rPr>
        <w:t>3.住院医师规范化培训的报考人员，一律在住培单位报名。</w:t>
      </w:r>
    </w:p>
    <w:p>
      <w:pPr>
        <w:keepNext w:val="0"/>
        <w:keepLines w:val="0"/>
        <w:pageBreakBefore w:val="0"/>
        <w:kinsoku/>
        <w:overflowPunct/>
        <w:topLinePunct w:val="0"/>
        <w:autoSpaceDE/>
        <w:autoSpaceDN/>
        <w:bidi w:val="0"/>
        <w:adjustRightInd/>
        <w:snapToGrid/>
        <w:spacing w:line="240" w:lineRule="auto"/>
        <w:ind w:left="630"/>
        <w:textAlignment w:val="auto"/>
        <w:rPr>
          <w:rFonts w:ascii="原版宋体" w:hAnsi="原版宋体" w:eastAsia="黑体" w:cs="黑体"/>
          <w:sz w:val="32"/>
          <w:szCs w:val="32"/>
        </w:rPr>
      </w:pPr>
      <w:r>
        <w:rPr>
          <w:rFonts w:hint="eastAsia" w:ascii="原版宋体" w:hAnsi="原版宋体" w:eastAsia="黑体" w:cs="黑体"/>
          <w:sz w:val="32"/>
          <w:szCs w:val="32"/>
        </w:rPr>
        <w:t>二、实践技能考试</w:t>
      </w:r>
    </w:p>
    <w:p>
      <w:pPr>
        <w:keepNext w:val="0"/>
        <w:keepLines w:val="0"/>
        <w:pageBreakBefore w:val="0"/>
        <w:kinsoku/>
        <w:overflowPunct/>
        <w:topLinePunct w:val="0"/>
        <w:autoSpaceDE/>
        <w:autoSpaceDN/>
        <w:bidi w:val="0"/>
        <w:adjustRightInd/>
        <w:snapToGrid/>
        <w:spacing w:line="240" w:lineRule="auto"/>
        <w:ind w:firstLine="320" w:firstLineChars="100"/>
        <w:textAlignment w:val="auto"/>
        <w:rPr>
          <w:rFonts w:ascii="原版宋体" w:hAnsi="原版宋体" w:eastAsia="仿宋_GB2312" w:cs="仿宋_GB2312"/>
          <w:sz w:val="32"/>
          <w:szCs w:val="32"/>
        </w:rPr>
      </w:pPr>
      <w:r>
        <w:rPr>
          <w:rFonts w:hint="eastAsia" w:ascii="原版宋体" w:hAnsi="原版宋体" w:eastAsia="仿宋_GB2312" w:cs="仿宋_GB2312"/>
          <w:sz w:val="32"/>
          <w:szCs w:val="32"/>
        </w:rPr>
        <w:t>全国考试时间如下：</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64"/>
        <w:gridCol w:w="3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4" w:type="dxa"/>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ascii="原版宋体" w:hAnsi="原版宋体" w:eastAsia="仿宋_GB2312" w:cs="仿宋_GB2312"/>
                <w:color w:val="484848"/>
                <w:kern w:val="0"/>
                <w:sz w:val="24"/>
                <w:szCs w:val="24"/>
                <w:lang w:bidi="ar"/>
              </w:rPr>
            </w:pPr>
            <w:r>
              <w:rPr>
                <w:rFonts w:hint="eastAsia" w:ascii="原版宋体" w:hAnsi="原版宋体" w:eastAsia="仿宋_GB2312" w:cs="仿宋_GB2312"/>
                <w:color w:val="484848"/>
                <w:kern w:val="0"/>
                <w:sz w:val="24"/>
                <w:szCs w:val="24"/>
                <w:lang w:bidi="ar"/>
              </w:rPr>
              <w:t>类别</w:t>
            </w:r>
          </w:p>
        </w:tc>
        <w:tc>
          <w:tcPr>
            <w:tcW w:w="3458" w:type="dxa"/>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ascii="原版宋体" w:hAnsi="原版宋体" w:eastAsia="仿宋_GB2312" w:cs="仿宋_GB2312"/>
                <w:color w:val="484848"/>
                <w:kern w:val="0"/>
                <w:sz w:val="24"/>
                <w:szCs w:val="24"/>
                <w:lang w:bidi="ar"/>
              </w:rPr>
            </w:pPr>
            <w:r>
              <w:rPr>
                <w:rFonts w:hint="eastAsia" w:ascii="原版宋体" w:hAnsi="原版宋体" w:eastAsia="仿宋_GB2312" w:cs="仿宋_GB2312"/>
                <w:color w:val="484848"/>
                <w:kern w:val="0"/>
                <w:sz w:val="24"/>
                <w:szCs w:val="24"/>
                <w:lang w:bidi="ar"/>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4" w:type="dxa"/>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ascii="原版宋体" w:hAnsi="原版宋体" w:eastAsia="仿宋_GB2312" w:cs="仿宋_GB2312"/>
                <w:color w:val="484848"/>
                <w:kern w:val="0"/>
                <w:sz w:val="24"/>
                <w:szCs w:val="24"/>
                <w:lang w:bidi="ar"/>
              </w:rPr>
            </w:pPr>
            <w:r>
              <w:rPr>
                <w:rFonts w:hint="eastAsia" w:ascii="原版宋体" w:hAnsi="原版宋体" w:eastAsia="仿宋_GB2312" w:cs="仿宋_GB2312"/>
                <w:color w:val="484848"/>
                <w:kern w:val="0"/>
                <w:sz w:val="24"/>
                <w:szCs w:val="24"/>
                <w:lang w:bidi="ar"/>
              </w:rPr>
              <w:t>临床类别、乡村全科执业助理医师</w:t>
            </w:r>
          </w:p>
        </w:tc>
        <w:tc>
          <w:tcPr>
            <w:tcW w:w="3458" w:type="dxa"/>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ascii="原版宋体" w:hAnsi="原版宋体" w:eastAsia="仿宋_GB2312" w:cs="仿宋_GB2312"/>
                <w:color w:val="484848"/>
                <w:kern w:val="0"/>
                <w:sz w:val="24"/>
                <w:szCs w:val="24"/>
                <w:lang w:bidi="ar"/>
              </w:rPr>
            </w:pPr>
            <w:r>
              <w:rPr>
                <w:rFonts w:ascii="原版宋体" w:hAnsi="原版宋体" w:eastAsia="仿宋_GB2312" w:cs="仿宋_GB2312"/>
                <w:color w:val="484848"/>
                <w:kern w:val="0"/>
                <w:sz w:val="24"/>
                <w:szCs w:val="24"/>
                <w:lang w:bidi="ar"/>
              </w:rPr>
              <w:t>2022年6月13日-26日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4" w:type="dxa"/>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ascii="原版宋体" w:hAnsi="原版宋体" w:eastAsia="仿宋_GB2312" w:cs="仿宋_GB2312"/>
                <w:color w:val="484848"/>
                <w:kern w:val="0"/>
                <w:sz w:val="24"/>
                <w:szCs w:val="24"/>
                <w:lang w:bidi="ar"/>
              </w:rPr>
            </w:pPr>
            <w:r>
              <w:rPr>
                <w:rFonts w:hint="eastAsia" w:ascii="原版宋体" w:hAnsi="原版宋体" w:eastAsia="仿宋_GB2312" w:cs="仿宋_GB2312"/>
                <w:color w:val="484848"/>
                <w:kern w:val="0"/>
                <w:sz w:val="24"/>
                <w:szCs w:val="24"/>
                <w:lang w:bidi="ar"/>
              </w:rPr>
              <w:t>中医类别</w:t>
            </w:r>
          </w:p>
        </w:tc>
        <w:tc>
          <w:tcPr>
            <w:tcW w:w="3458" w:type="dxa"/>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ascii="原版宋体" w:hAnsi="原版宋体" w:eastAsia="仿宋_GB2312" w:cs="仿宋_GB2312"/>
                <w:color w:val="484848"/>
                <w:kern w:val="0"/>
                <w:sz w:val="24"/>
                <w:szCs w:val="24"/>
                <w:lang w:bidi="ar"/>
              </w:rPr>
            </w:pPr>
            <w:r>
              <w:rPr>
                <w:rFonts w:ascii="原版宋体" w:hAnsi="原版宋体" w:eastAsia="仿宋_GB2312" w:cs="仿宋_GB2312"/>
                <w:color w:val="484848"/>
                <w:kern w:val="0"/>
                <w:sz w:val="24"/>
                <w:szCs w:val="24"/>
                <w:lang w:bidi="ar"/>
              </w:rPr>
              <w:t>2022年6月18日-26日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64" w:type="dxa"/>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ascii="原版宋体" w:hAnsi="原版宋体" w:eastAsia="仿宋_GB2312" w:cs="仿宋_GB2312"/>
                <w:color w:val="484848"/>
                <w:kern w:val="0"/>
                <w:sz w:val="24"/>
                <w:szCs w:val="24"/>
                <w:lang w:bidi="ar"/>
              </w:rPr>
            </w:pPr>
            <w:r>
              <w:rPr>
                <w:rFonts w:hint="eastAsia" w:ascii="原版宋体" w:hAnsi="原版宋体" w:eastAsia="仿宋_GB2312" w:cs="仿宋_GB2312"/>
                <w:color w:val="484848"/>
                <w:kern w:val="0"/>
                <w:sz w:val="24"/>
                <w:szCs w:val="24"/>
                <w:lang w:bidi="ar"/>
              </w:rPr>
              <w:t>口腔类别</w:t>
            </w:r>
          </w:p>
        </w:tc>
        <w:tc>
          <w:tcPr>
            <w:tcW w:w="3458" w:type="dxa"/>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ascii="原版宋体" w:hAnsi="原版宋体" w:eastAsia="仿宋_GB2312" w:cs="仿宋_GB2312"/>
                <w:color w:val="484848"/>
                <w:kern w:val="0"/>
                <w:sz w:val="24"/>
                <w:szCs w:val="24"/>
                <w:lang w:bidi="ar"/>
              </w:rPr>
            </w:pPr>
            <w:r>
              <w:rPr>
                <w:rFonts w:ascii="原版宋体" w:hAnsi="原版宋体" w:eastAsia="仿宋_GB2312" w:cs="仿宋_GB2312"/>
                <w:color w:val="484848"/>
                <w:kern w:val="0"/>
                <w:sz w:val="24"/>
                <w:szCs w:val="24"/>
                <w:lang w:bidi="ar"/>
              </w:rPr>
              <w:t>2022年6月18日-26日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4" w:type="dxa"/>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ascii="原版宋体" w:hAnsi="原版宋体" w:eastAsia="仿宋_GB2312" w:cs="仿宋_GB2312"/>
                <w:color w:val="484848"/>
                <w:kern w:val="0"/>
                <w:sz w:val="24"/>
                <w:szCs w:val="24"/>
                <w:lang w:bidi="ar"/>
              </w:rPr>
            </w:pPr>
            <w:r>
              <w:rPr>
                <w:rFonts w:hint="eastAsia" w:ascii="原版宋体" w:hAnsi="原版宋体" w:eastAsia="仿宋_GB2312" w:cs="仿宋_GB2312"/>
                <w:color w:val="484848"/>
                <w:kern w:val="0"/>
                <w:sz w:val="24"/>
                <w:szCs w:val="24"/>
                <w:lang w:bidi="ar"/>
              </w:rPr>
              <w:t>公共卫生类别</w:t>
            </w:r>
          </w:p>
        </w:tc>
        <w:tc>
          <w:tcPr>
            <w:tcW w:w="3458" w:type="dxa"/>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ascii="原版宋体" w:hAnsi="原版宋体" w:eastAsia="仿宋_GB2312" w:cs="仿宋_GB2312"/>
                <w:color w:val="484848"/>
                <w:kern w:val="0"/>
                <w:sz w:val="24"/>
                <w:szCs w:val="24"/>
                <w:lang w:bidi="ar"/>
              </w:rPr>
            </w:pPr>
            <w:r>
              <w:rPr>
                <w:rFonts w:ascii="原版宋体" w:hAnsi="原版宋体" w:eastAsia="仿宋_GB2312" w:cs="仿宋_GB2312"/>
                <w:color w:val="484848"/>
                <w:kern w:val="0"/>
                <w:sz w:val="24"/>
                <w:szCs w:val="24"/>
                <w:lang w:bidi="ar"/>
              </w:rPr>
              <w:t>2022年6月18日-19日</w:t>
            </w:r>
          </w:p>
        </w:tc>
      </w:tr>
    </w:tbl>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原版宋体" w:hAnsi="原版宋体" w:eastAsia="仿宋_GB2312" w:cs="仿宋_GB2312"/>
          <w:sz w:val="32"/>
          <w:szCs w:val="32"/>
        </w:rPr>
      </w:pPr>
      <w:r>
        <w:rPr>
          <w:rFonts w:hint="eastAsia" w:ascii="原版宋体" w:hAnsi="原版宋体" w:eastAsia="仿宋_GB2312" w:cs="仿宋_GB2312"/>
          <w:sz w:val="32"/>
          <w:szCs w:val="32"/>
        </w:rPr>
        <w:t>实践技能考试合格分数线为60分。</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原版宋体" w:hAnsi="原版宋体" w:eastAsia="仿宋_GB2312" w:cs="仿宋_GB2312"/>
          <w:sz w:val="32"/>
          <w:szCs w:val="32"/>
        </w:rPr>
      </w:pPr>
      <w:r>
        <w:rPr>
          <w:rFonts w:hint="eastAsia" w:ascii="原版宋体" w:hAnsi="原版宋体" w:eastAsia="仿宋_GB2312" w:cs="仿宋_GB2312"/>
          <w:sz w:val="32"/>
          <w:szCs w:val="32"/>
        </w:rPr>
        <w:t>2022年，报考临床、中医（含所有专业）、口腔、公共卫生类别的考生参加医师资格考试实践技能考试均在国家实践技能考试基地进行（具体考试地址见准考证），成绩合格者，成绩2年有效；报考乡村全科执业助理医师的考生，参加医师资格考试实践技能考试成绩合格者，成绩限当年有效。</w:t>
      </w:r>
    </w:p>
    <w:p>
      <w:pPr>
        <w:keepNext w:val="0"/>
        <w:keepLines w:val="0"/>
        <w:pageBreakBefore w:val="0"/>
        <w:numPr>
          <w:ilvl w:val="255"/>
          <w:numId w:val="0"/>
        </w:numPr>
        <w:kinsoku/>
        <w:overflowPunct/>
        <w:topLinePunct w:val="0"/>
        <w:autoSpaceDE/>
        <w:autoSpaceDN/>
        <w:bidi w:val="0"/>
        <w:adjustRightInd/>
        <w:snapToGrid/>
        <w:spacing w:line="240" w:lineRule="auto"/>
        <w:ind w:firstLine="640" w:firstLineChars="200"/>
        <w:textAlignment w:val="auto"/>
        <w:rPr>
          <w:rFonts w:ascii="原版宋体" w:hAnsi="原版宋体" w:eastAsia="黑体" w:cs="黑体"/>
          <w:sz w:val="32"/>
          <w:szCs w:val="32"/>
        </w:rPr>
      </w:pPr>
      <w:r>
        <w:rPr>
          <w:rFonts w:hint="eastAsia" w:ascii="原版宋体" w:hAnsi="原版宋体" w:eastAsia="黑体" w:cs="黑体"/>
          <w:sz w:val="32"/>
          <w:szCs w:val="32"/>
        </w:rPr>
        <w:t>三、医学综合考试</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原版宋体" w:hAnsi="原版宋体" w:eastAsia="仿宋_GB2312" w:cs="仿宋_GB2312"/>
          <w:sz w:val="32"/>
          <w:szCs w:val="32"/>
        </w:rPr>
      </w:pPr>
      <w:r>
        <w:rPr>
          <w:rFonts w:hint="eastAsia" w:ascii="原版宋体" w:hAnsi="原版宋体" w:eastAsia="仿宋_GB2312" w:cs="仿宋_GB2312"/>
          <w:sz w:val="32"/>
          <w:szCs w:val="32"/>
        </w:rPr>
        <w:t>2022年，我省医师资格考试医学综合考试均为计算机化考试。具体时间如下：</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原版宋体" w:hAnsi="原版宋体" w:eastAsia="楷体_GB2312" w:cs="楷体"/>
          <w:sz w:val="32"/>
          <w:szCs w:val="32"/>
        </w:rPr>
      </w:pPr>
      <w:r>
        <w:rPr>
          <w:rFonts w:hint="eastAsia" w:ascii="原版宋体" w:hAnsi="原版宋体" w:eastAsia="楷体_GB2312" w:cs="楷体"/>
          <w:sz w:val="32"/>
          <w:szCs w:val="32"/>
        </w:rPr>
        <w:t>（一）计算机化考试</w:t>
      </w:r>
    </w:p>
    <w:tbl>
      <w:tblPr>
        <w:tblStyle w:val="6"/>
        <w:tblW w:w="1071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28" w:type="dxa"/>
          <w:bottom w:w="0" w:type="dxa"/>
          <w:right w:w="28" w:type="dxa"/>
        </w:tblCellMar>
      </w:tblPr>
      <w:tblGrid>
        <w:gridCol w:w="1396"/>
        <w:gridCol w:w="1164"/>
        <w:gridCol w:w="1164"/>
        <w:gridCol w:w="1164"/>
        <w:gridCol w:w="1164"/>
        <w:gridCol w:w="1164"/>
        <w:gridCol w:w="1164"/>
        <w:gridCol w:w="1164"/>
        <w:gridCol w:w="11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28" w:type="dxa"/>
            <w:bottom w:w="0" w:type="dxa"/>
            <w:right w:w="28" w:type="dxa"/>
          </w:tblCellMar>
        </w:tblPrEx>
        <w:trPr>
          <w:trHeight w:val="283" w:hRule="atLeast"/>
          <w:tblHeader/>
          <w:jc w:val="center"/>
        </w:trPr>
        <w:tc>
          <w:tcPr>
            <w:tcW w:w="1396"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right"/>
              <w:textAlignment w:val="auto"/>
              <w:rPr>
                <w:rFonts w:ascii="原版宋体" w:hAnsi="原版宋体" w:eastAsia="仿宋_GB2312"/>
                <w:color w:val="484848"/>
                <w:sz w:val="24"/>
                <w:szCs w:val="24"/>
              </w:rPr>
            </w:pPr>
            <w:r>
              <w:rPr>
                <w:rFonts w:ascii="原版宋体" w:hAnsi="原版宋体" w:eastAsia="仿宋_GB2312"/>
                <w:sz w:val="24"/>
                <w:szCs w:val="24"/>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-2540</wp:posOffset>
                      </wp:positionV>
                      <wp:extent cx="883285" cy="528320"/>
                      <wp:effectExtent l="2540" t="3810" r="9525" b="20320"/>
                      <wp:wrapNone/>
                      <wp:docPr id="3" name="直接连接符 3"/>
                      <wp:cNvGraphicFramePr/>
                      <a:graphic xmlns:a="http://schemas.openxmlformats.org/drawingml/2006/main">
                        <a:graphicData uri="http://schemas.microsoft.com/office/word/2010/wordprocessingShape">
                          <wps:wsp>
                            <wps:cNvCnPr/>
                            <wps:spPr>
                              <a:xfrm>
                                <a:off x="467995" y="3994150"/>
                                <a:ext cx="883285" cy="528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15pt;margin-top:-0.2pt;height:41.6pt;width:69.55pt;z-index:251661312;mso-width-relative:page;mso-height-relative:page;" filled="f" stroked="t" coordsize="21600,21600" o:gfxdata="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Cyp&#10;sjjWAAAACAEAAA8AAAAAAAAAAQAgAAAAOAAAAGRycy9kb3ducmV2LnhtbFBLAQIUABQAAAAIAIdO&#10;4kA3a44F1gEAAHIDAAAOAAAAAAAAAAEAIAAAADsBAABkcnMvZTJvRG9jLnhtbFBLBQYAAAAABgAG&#10;AFkBAACDBQAAAAA=&#10;">
                      <v:fill on="f" focussize="0,0"/>
                      <v:stroke weight="0.5pt" color="#000000 [3200]" miterlimit="8" joinstyle="miter"/>
                      <v:imagedata o:title=""/>
                      <o:lock v:ext="edit" aspectratio="f"/>
                    </v:line>
                  </w:pict>
                </mc:Fallback>
              </mc:AlternateContent>
            </w:r>
            <w:r>
              <w:rPr>
                <w:rFonts w:hint="eastAsia" w:ascii="原版宋体" w:hAnsi="原版宋体" w:eastAsia="仿宋_GB2312"/>
                <w:color w:val="484848"/>
                <w:sz w:val="24"/>
                <w:szCs w:val="24"/>
              </w:rPr>
              <w:t>时间</w:t>
            </w:r>
          </w:p>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textAlignment w:val="auto"/>
              <w:rPr>
                <w:rFonts w:hint="eastAsia" w:ascii="原版宋体" w:hAnsi="原版宋体" w:eastAsia="仿宋_GB2312"/>
                <w:color w:val="484848"/>
                <w:sz w:val="24"/>
                <w:szCs w:val="24"/>
              </w:rPr>
            </w:pPr>
          </w:p>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级</w:t>
            </w:r>
            <w:r>
              <w:rPr>
                <w:rFonts w:ascii="原版宋体" w:hAnsi="原版宋体" w:eastAsia="仿宋_GB2312"/>
                <w:color w:val="484848"/>
                <w:sz w:val="24"/>
                <w:szCs w:val="24"/>
              </w:rPr>
              <w:t> 别</w:t>
            </w:r>
          </w:p>
        </w:tc>
        <w:tc>
          <w:tcPr>
            <w:tcW w:w="2328"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ascii="原版宋体" w:hAnsi="原版宋体" w:eastAsia="仿宋_GB2312"/>
                <w:color w:val="484848"/>
                <w:sz w:val="24"/>
                <w:szCs w:val="24"/>
              </w:rPr>
              <w:t>8月19日（星期五）</w:t>
            </w:r>
          </w:p>
        </w:tc>
        <w:tc>
          <w:tcPr>
            <w:tcW w:w="3492"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ascii="原版宋体" w:hAnsi="原版宋体" w:eastAsia="仿宋_GB2312"/>
                <w:color w:val="484848"/>
                <w:sz w:val="24"/>
                <w:szCs w:val="24"/>
              </w:rPr>
              <w:t>8月20日（星期六）</w:t>
            </w:r>
          </w:p>
        </w:tc>
        <w:tc>
          <w:tcPr>
            <w:tcW w:w="3496"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ascii="原版宋体" w:hAnsi="原版宋体" w:eastAsia="仿宋_GB2312"/>
                <w:color w:val="484848"/>
                <w:sz w:val="24"/>
                <w:szCs w:val="24"/>
              </w:rPr>
              <w:t>8月21日（星期日）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28" w:type="dxa"/>
            <w:bottom w:w="0" w:type="dxa"/>
            <w:right w:w="28" w:type="dxa"/>
          </w:tblCellMar>
        </w:tblPrEx>
        <w:trPr>
          <w:trHeight w:val="283" w:hRule="atLeast"/>
          <w:tblHeader/>
          <w:jc w:val="center"/>
        </w:trPr>
        <w:tc>
          <w:tcPr>
            <w:tcW w:w="1396"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ascii="原版宋体" w:hAnsi="原版宋体" w:eastAsia="仿宋_GB2312" w:cs="Times New Roman"/>
                <w:color w:val="484848"/>
                <w:sz w:val="24"/>
                <w:szCs w:val="24"/>
              </w:rPr>
            </w:pP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ascii="原版宋体" w:hAnsi="原版宋体" w:eastAsia="仿宋_GB2312"/>
                <w:color w:val="484848"/>
                <w:sz w:val="24"/>
                <w:szCs w:val="24"/>
              </w:rPr>
              <w:t>9:00-</w:t>
            </w:r>
          </w:p>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ascii="原版宋体" w:hAnsi="原版宋体" w:eastAsia="仿宋_GB2312"/>
                <w:color w:val="484848"/>
                <w:sz w:val="24"/>
                <w:szCs w:val="24"/>
              </w:rPr>
              <w:t>11:00</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ind w:left="-23" w:right="-73"/>
              <w:jc w:val="center"/>
              <w:textAlignment w:val="auto"/>
              <w:rPr>
                <w:rFonts w:ascii="原版宋体" w:hAnsi="原版宋体" w:eastAsia="仿宋_GB2312"/>
                <w:color w:val="484848"/>
                <w:sz w:val="24"/>
                <w:szCs w:val="24"/>
              </w:rPr>
            </w:pPr>
            <w:r>
              <w:rPr>
                <w:rFonts w:ascii="原版宋体" w:hAnsi="原版宋体" w:eastAsia="仿宋_GB2312"/>
                <w:color w:val="484848"/>
                <w:sz w:val="24"/>
                <w:szCs w:val="24"/>
              </w:rPr>
              <w:t>13:30-</w:t>
            </w:r>
          </w:p>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ind w:left="-23" w:right="-73"/>
              <w:jc w:val="center"/>
              <w:textAlignment w:val="auto"/>
              <w:rPr>
                <w:rFonts w:ascii="原版宋体" w:hAnsi="原版宋体" w:eastAsia="仿宋_GB2312"/>
                <w:color w:val="484848"/>
                <w:sz w:val="24"/>
                <w:szCs w:val="24"/>
              </w:rPr>
            </w:pPr>
            <w:r>
              <w:rPr>
                <w:rFonts w:ascii="原版宋体" w:hAnsi="原版宋体" w:eastAsia="仿宋_GB2312"/>
                <w:color w:val="484848"/>
                <w:sz w:val="24"/>
                <w:szCs w:val="24"/>
              </w:rPr>
              <w:t>15:30</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ascii="原版宋体" w:hAnsi="原版宋体" w:eastAsia="仿宋_GB2312"/>
                <w:color w:val="484848"/>
                <w:sz w:val="24"/>
                <w:szCs w:val="24"/>
              </w:rPr>
              <w:t>9:00-</w:t>
            </w:r>
          </w:p>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ascii="原版宋体" w:hAnsi="原版宋体" w:eastAsia="仿宋_GB2312"/>
                <w:color w:val="484848"/>
                <w:sz w:val="24"/>
                <w:szCs w:val="24"/>
              </w:rPr>
              <w:t>11:00</w:t>
            </w:r>
          </w:p>
        </w:tc>
        <w:tc>
          <w:tcPr>
            <w:tcW w:w="116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ind w:left="-23" w:right="-73"/>
              <w:jc w:val="center"/>
              <w:textAlignment w:val="auto"/>
              <w:rPr>
                <w:rFonts w:ascii="原版宋体" w:hAnsi="原版宋体" w:eastAsia="仿宋_GB2312"/>
                <w:color w:val="484848"/>
                <w:sz w:val="24"/>
                <w:szCs w:val="24"/>
              </w:rPr>
            </w:pPr>
            <w:r>
              <w:rPr>
                <w:rFonts w:ascii="原版宋体" w:hAnsi="原版宋体" w:eastAsia="仿宋_GB2312"/>
                <w:color w:val="484848"/>
                <w:sz w:val="24"/>
                <w:szCs w:val="24"/>
              </w:rPr>
              <w:t>13:30-</w:t>
            </w:r>
          </w:p>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ind w:left="-23" w:right="-73"/>
              <w:jc w:val="center"/>
              <w:textAlignment w:val="auto"/>
              <w:rPr>
                <w:rFonts w:ascii="原版宋体" w:hAnsi="原版宋体" w:eastAsia="仿宋_GB2312"/>
                <w:color w:val="484848"/>
                <w:sz w:val="24"/>
                <w:szCs w:val="24"/>
              </w:rPr>
            </w:pPr>
            <w:r>
              <w:rPr>
                <w:rFonts w:ascii="原版宋体" w:hAnsi="原版宋体" w:eastAsia="仿宋_GB2312"/>
                <w:color w:val="484848"/>
                <w:sz w:val="24"/>
                <w:szCs w:val="24"/>
              </w:rPr>
              <w:t>15:30</w:t>
            </w:r>
          </w:p>
        </w:tc>
        <w:tc>
          <w:tcPr>
            <w:tcW w:w="116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ind w:left="-23" w:right="-73"/>
              <w:jc w:val="center"/>
              <w:textAlignment w:val="auto"/>
              <w:rPr>
                <w:rFonts w:ascii="原版宋体" w:hAnsi="原版宋体" w:eastAsia="仿宋_GB2312"/>
                <w:color w:val="484848"/>
                <w:sz w:val="24"/>
                <w:szCs w:val="24"/>
              </w:rPr>
            </w:pPr>
            <w:r>
              <w:rPr>
                <w:rFonts w:ascii="原版宋体" w:hAnsi="原版宋体" w:eastAsia="仿宋_GB2312"/>
                <w:color w:val="484848"/>
                <w:sz w:val="24"/>
                <w:szCs w:val="24"/>
              </w:rPr>
              <w:t>16:30-</w:t>
            </w:r>
          </w:p>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ind w:left="-23" w:right="-73"/>
              <w:jc w:val="center"/>
              <w:textAlignment w:val="auto"/>
              <w:rPr>
                <w:rFonts w:ascii="原版宋体" w:hAnsi="原版宋体" w:eastAsia="仿宋_GB2312"/>
                <w:color w:val="484848"/>
                <w:sz w:val="24"/>
                <w:szCs w:val="24"/>
              </w:rPr>
            </w:pPr>
            <w:r>
              <w:rPr>
                <w:rFonts w:ascii="原版宋体" w:hAnsi="原版宋体" w:eastAsia="仿宋_GB2312"/>
                <w:color w:val="484848"/>
                <w:sz w:val="24"/>
                <w:szCs w:val="24"/>
              </w:rPr>
              <w:t>18:30</w:t>
            </w:r>
          </w:p>
        </w:tc>
        <w:tc>
          <w:tcPr>
            <w:tcW w:w="116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ascii="原版宋体" w:hAnsi="原版宋体" w:eastAsia="仿宋_GB2312"/>
                <w:color w:val="484848"/>
                <w:sz w:val="24"/>
                <w:szCs w:val="24"/>
              </w:rPr>
              <w:t>9:00-</w:t>
            </w:r>
          </w:p>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ascii="原版宋体" w:hAnsi="原版宋体" w:eastAsia="仿宋_GB2312"/>
                <w:color w:val="484848"/>
                <w:sz w:val="24"/>
                <w:szCs w:val="24"/>
              </w:rPr>
              <w:t>11:00</w:t>
            </w:r>
          </w:p>
        </w:tc>
        <w:tc>
          <w:tcPr>
            <w:tcW w:w="116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ind w:left="-23" w:right="-73"/>
              <w:jc w:val="center"/>
              <w:textAlignment w:val="auto"/>
              <w:rPr>
                <w:rFonts w:ascii="原版宋体" w:hAnsi="原版宋体" w:eastAsia="仿宋_GB2312"/>
                <w:color w:val="484848"/>
                <w:sz w:val="24"/>
                <w:szCs w:val="24"/>
              </w:rPr>
            </w:pPr>
            <w:r>
              <w:rPr>
                <w:rFonts w:ascii="原版宋体" w:hAnsi="原版宋体" w:eastAsia="仿宋_GB2312"/>
                <w:color w:val="484848"/>
                <w:sz w:val="24"/>
                <w:szCs w:val="24"/>
              </w:rPr>
              <w:t>13:30-</w:t>
            </w:r>
          </w:p>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ind w:left="-23" w:right="-73"/>
              <w:jc w:val="center"/>
              <w:textAlignment w:val="auto"/>
              <w:rPr>
                <w:rFonts w:ascii="原版宋体" w:hAnsi="原版宋体" w:eastAsia="仿宋_GB2312"/>
                <w:color w:val="484848"/>
                <w:sz w:val="24"/>
                <w:szCs w:val="24"/>
              </w:rPr>
            </w:pPr>
            <w:r>
              <w:rPr>
                <w:rFonts w:ascii="原版宋体" w:hAnsi="原版宋体" w:eastAsia="仿宋_GB2312"/>
                <w:color w:val="484848"/>
                <w:sz w:val="24"/>
                <w:szCs w:val="24"/>
              </w:rPr>
              <w:t>15:30</w:t>
            </w:r>
          </w:p>
        </w:tc>
        <w:tc>
          <w:tcPr>
            <w:tcW w:w="116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ind w:left="-23" w:right="-73"/>
              <w:jc w:val="center"/>
              <w:textAlignment w:val="auto"/>
              <w:rPr>
                <w:rFonts w:ascii="原版宋体" w:hAnsi="原版宋体" w:eastAsia="仿宋_GB2312"/>
                <w:color w:val="484848"/>
                <w:sz w:val="24"/>
                <w:szCs w:val="24"/>
              </w:rPr>
            </w:pPr>
            <w:r>
              <w:rPr>
                <w:rFonts w:ascii="原版宋体" w:hAnsi="原版宋体" w:eastAsia="仿宋_GB2312"/>
                <w:color w:val="484848"/>
                <w:sz w:val="24"/>
                <w:szCs w:val="24"/>
              </w:rPr>
              <w:t>16:30-</w:t>
            </w:r>
          </w:p>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ind w:left="-23" w:right="-73"/>
              <w:jc w:val="center"/>
              <w:textAlignment w:val="auto"/>
              <w:rPr>
                <w:rFonts w:ascii="原版宋体" w:hAnsi="原版宋体" w:eastAsia="仿宋_GB2312"/>
                <w:color w:val="484848"/>
                <w:sz w:val="24"/>
                <w:szCs w:val="24"/>
              </w:rPr>
            </w:pPr>
            <w:r>
              <w:rPr>
                <w:rFonts w:ascii="原版宋体" w:hAnsi="原版宋体" w:eastAsia="仿宋_GB2312"/>
                <w:color w:val="484848"/>
                <w:sz w:val="24"/>
                <w:szCs w:val="24"/>
              </w:rPr>
              <w:t>18:30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28" w:type="dxa"/>
            <w:bottom w:w="0" w:type="dxa"/>
            <w:right w:w="28" w:type="dxa"/>
          </w:tblCellMar>
        </w:tblPrEx>
        <w:trPr>
          <w:trHeight w:val="567" w:hRule="atLeast"/>
          <w:jc w:val="center"/>
        </w:trPr>
        <w:tc>
          <w:tcPr>
            <w:tcW w:w="139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临床执业医师</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ind w:left="35"/>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ind w:left="35"/>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原版宋体" w:hAnsi="原版宋体" w:eastAsia="仿宋_GB2312" w:cs="Times New Roman"/>
                <w:color w:val="484848"/>
                <w:sz w:val="24"/>
                <w:szCs w:val="24"/>
              </w:rPr>
            </w:pPr>
            <w:r>
              <w:rPr>
                <w:rFonts w:hint="eastAsia" w:ascii="原版宋体" w:hAnsi="原版宋体" w:eastAsia="仿宋_GB2312" w:cs="Times New Roman"/>
                <w:color w:val="484848"/>
                <w:kern w:val="0"/>
                <w:sz w:val="24"/>
                <w:szCs w:val="24"/>
                <w:lang w:bidi="ar"/>
              </w:rPr>
              <w:t>——</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原版宋体" w:hAnsi="原版宋体" w:eastAsia="仿宋_GB2312" w:cs="Times New Roman"/>
                <w:color w:val="484848"/>
                <w:sz w:val="24"/>
                <w:szCs w:val="24"/>
              </w:rPr>
            </w:pPr>
            <w:r>
              <w:rPr>
                <w:rFonts w:hint="eastAsia" w:ascii="原版宋体" w:hAnsi="原版宋体" w:eastAsia="仿宋_GB2312" w:cs="Times New Roman"/>
                <w:color w:val="484848"/>
                <w:kern w:val="0"/>
                <w:sz w:val="24"/>
                <w:szCs w:val="24"/>
                <w:lang w:bidi="ar"/>
              </w:rPr>
              <w:t>第一单元</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第二单元</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第三单元</w:t>
            </w:r>
          </w:p>
        </w:tc>
        <w:tc>
          <w:tcPr>
            <w:tcW w:w="116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第四单元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28" w:type="dxa"/>
            <w:bottom w:w="0" w:type="dxa"/>
            <w:right w:w="28" w:type="dxa"/>
          </w:tblCellMar>
        </w:tblPrEx>
        <w:trPr>
          <w:trHeight w:val="567" w:hRule="atLeast"/>
          <w:jc w:val="center"/>
        </w:trPr>
        <w:tc>
          <w:tcPr>
            <w:tcW w:w="139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临床执业助理医师</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ind w:left="35"/>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第一单元</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原版宋体" w:hAnsi="原版宋体" w:eastAsia="仿宋_GB2312" w:cs="Times New Roman"/>
                <w:color w:val="484848"/>
                <w:sz w:val="24"/>
                <w:szCs w:val="24"/>
              </w:rPr>
            </w:pPr>
            <w:r>
              <w:rPr>
                <w:rFonts w:hint="eastAsia" w:ascii="原版宋体" w:hAnsi="原版宋体" w:eastAsia="仿宋_GB2312" w:cs="Times New Roman"/>
                <w:color w:val="484848"/>
                <w:kern w:val="0"/>
                <w:sz w:val="24"/>
                <w:szCs w:val="24"/>
                <w:lang w:bidi="ar"/>
              </w:rPr>
              <w:t>第二单元</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原版宋体" w:hAnsi="原版宋体" w:eastAsia="仿宋_GB2312" w:cs="Times New Roman"/>
                <w:color w:val="484848"/>
                <w:sz w:val="24"/>
                <w:szCs w:val="24"/>
              </w:rPr>
            </w:pPr>
            <w:r>
              <w:rPr>
                <w:rFonts w:hint="eastAsia" w:ascii="原版宋体" w:hAnsi="原版宋体" w:eastAsia="仿宋_GB2312" w:cs="Times New Roman"/>
                <w:color w:val="484848"/>
                <w:kern w:val="0"/>
                <w:sz w:val="24"/>
                <w:szCs w:val="24"/>
                <w:lang w:bidi="ar"/>
              </w:rPr>
              <w:t>——</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原版宋体" w:hAnsi="原版宋体" w:eastAsia="仿宋_GB2312" w:cs="Times New Roman"/>
                <w:color w:val="484848"/>
                <w:sz w:val="24"/>
                <w:szCs w:val="24"/>
              </w:rPr>
            </w:pPr>
            <w:r>
              <w:rPr>
                <w:rFonts w:hint="eastAsia" w:ascii="原版宋体" w:hAnsi="原版宋体" w:eastAsia="仿宋_GB2312" w:cs="Times New Roman"/>
                <w:color w:val="484848"/>
                <w:kern w:val="0"/>
                <w:sz w:val="24"/>
                <w:szCs w:val="24"/>
                <w:lang w:bidi="ar"/>
              </w:rPr>
              <w:t>——</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原版宋体" w:hAnsi="原版宋体" w:eastAsia="仿宋_GB2312" w:cs="Times New Roman"/>
                <w:color w:val="484848"/>
                <w:sz w:val="24"/>
                <w:szCs w:val="24"/>
              </w:rPr>
            </w:pPr>
            <w:r>
              <w:rPr>
                <w:rFonts w:hint="eastAsia" w:ascii="原版宋体" w:hAnsi="原版宋体" w:eastAsia="仿宋_GB2312" w:cs="Times New Roman"/>
                <w:color w:val="484848"/>
                <w:kern w:val="0"/>
                <w:sz w:val="24"/>
                <w:szCs w:val="24"/>
                <w:lang w:bidi="ar"/>
              </w:rPr>
              <w:t>——</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原版宋体" w:hAnsi="原版宋体" w:eastAsia="仿宋_GB2312" w:cs="Times New Roman"/>
                <w:color w:val="484848"/>
                <w:sz w:val="24"/>
                <w:szCs w:val="24"/>
              </w:rPr>
            </w:pPr>
            <w:r>
              <w:rPr>
                <w:rFonts w:hint="eastAsia" w:ascii="原版宋体" w:hAnsi="原版宋体" w:eastAsia="仿宋_GB2312" w:cs="Times New Roman"/>
                <w:color w:val="484848"/>
                <w:kern w:val="0"/>
                <w:sz w:val="24"/>
                <w:szCs w:val="24"/>
                <w:lang w:bidi="ar"/>
              </w:rPr>
              <w:t>——</w:t>
            </w:r>
          </w:p>
        </w:tc>
        <w:tc>
          <w:tcPr>
            <w:tcW w:w="11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原版宋体" w:hAnsi="原版宋体" w:eastAsia="仿宋_GB2312" w:cs="Times New Roman"/>
                <w:color w:val="484848"/>
                <w:sz w:val="24"/>
                <w:szCs w:val="24"/>
              </w:rPr>
            </w:pPr>
            <w:r>
              <w:rPr>
                <w:rFonts w:hint="eastAsia" w:ascii="原版宋体" w:hAnsi="原版宋体" w:eastAsia="仿宋_GB2312" w:cs="Times New Roman"/>
                <w:color w:val="484848"/>
                <w:kern w:val="0"/>
                <w:sz w:val="24"/>
                <w:szCs w:val="24"/>
                <w:lang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28" w:type="dxa"/>
            <w:bottom w:w="0" w:type="dxa"/>
            <w:right w:w="28" w:type="dxa"/>
          </w:tblCellMar>
        </w:tblPrEx>
        <w:trPr>
          <w:trHeight w:val="567" w:hRule="atLeast"/>
          <w:jc w:val="center"/>
        </w:trPr>
        <w:tc>
          <w:tcPr>
            <w:tcW w:w="139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口腔、公共卫生</w:t>
            </w:r>
          </w:p>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执业医师</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ind w:left="35"/>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第一单元</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原版宋体" w:hAnsi="原版宋体" w:eastAsia="仿宋_GB2312" w:cs="Times New Roman"/>
                <w:color w:val="484848"/>
                <w:sz w:val="24"/>
                <w:szCs w:val="24"/>
              </w:rPr>
            </w:pPr>
            <w:r>
              <w:rPr>
                <w:rFonts w:hint="eastAsia" w:ascii="原版宋体" w:hAnsi="原版宋体" w:eastAsia="仿宋_GB2312" w:cs="Times New Roman"/>
                <w:color w:val="484848"/>
                <w:kern w:val="0"/>
                <w:sz w:val="24"/>
                <w:szCs w:val="24"/>
                <w:lang w:bidi="ar"/>
              </w:rPr>
              <w:t>第二单元</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第三单元</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第四单元</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原版宋体" w:hAnsi="原版宋体" w:eastAsia="仿宋_GB2312" w:cs="Times New Roman"/>
                <w:color w:val="484848"/>
                <w:sz w:val="24"/>
                <w:szCs w:val="24"/>
              </w:rPr>
            </w:pPr>
            <w:r>
              <w:rPr>
                <w:rFonts w:hint="eastAsia" w:ascii="原版宋体" w:hAnsi="原版宋体" w:eastAsia="仿宋_GB2312" w:cs="Times New Roman"/>
                <w:color w:val="484848"/>
                <w:kern w:val="0"/>
                <w:sz w:val="24"/>
                <w:szCs w:val="24"/>
                <w:lang w:bidi="ar"/>
              </w:rPr>
              <w:t>——</w:t>
            </w:r>
          </w:p>
        </w:tc>
        <w:tc>
          <w:tcPr>
            <w:tcW w:w="11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原版宋体" w:hAnsi="原版宋体" w:eastAsia="仿宋_GB2312" w:cs="Times New Roman"/>
                <w:color w:val="484848"/>
                <w:sz w:val="24"/>
                <w:szCs w:val="24"/>
              </w:rPr>
            </w:pPr>
            <w:r>
              <w:rPr>
                <w:rFonts w:hint="eastAsia" w:ascii="原版宋体" w:hAnsi="原版宋体" w:eastAsia="仿宋_GB2312" w:cs="Times New Roman"/>
                <w:color w:val="484848"/>
                <w:kern w:val="0"/>
                <w:sz w:val="24"/>
                <w:szCs w:val="24"/>
                <w:lang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28" w:type="dxa"/>
            <w:bottom w:w="0" w:type="dxa"/>
            <w:right w:w="28" w:type="dxa"/>
          </w:tblCellMar>
        </w:tblPrEx>
        <w:trPr>
          <w:trHeight w:val="567" w:hRule="atLeast"/>
          <w:jc w:val="center"/>
        </w:trPr>
        <w:tc>
          <w:tcPr>
            <w:tcW w:w="139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中医类别执业医师</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ind w:left="35"/>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第一单元</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原版宋体" w:hAnsi="原版宋体" w:eastAsia="仿宋_GB2312" w:cs="Times New Roman"/>
                <w:color w:val="484848"/>
                <w:sz w:val="24"/>
                <w:szCs w:val="24"/>
              </w:rPr>
            </w:pPr>
            <w:r>
              <w:rPr>
                <w:rFonts w:hint="eastAsia" w:ascii="原版宋体" w:hAnsi="原版宋体" w:eastAsia="仿宋_GB2312" w:cs="Times New Roman"/>
                <w:color w:val="484848"/>
                <w:kern w:val="0"/>
                <w:sz w:val="24"/>
                <w:szCs w:val="24"/>
                <w:lang w:bidi="ar"/>
              </w:rPr>
              <w:t>第二单元</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第三单元</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第四单元</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原版宋体" w:hAnsi="原版宋体" w:eastAsia="仿宋_GB2312" w:cs="Times New Roman"/>
                <w:color w:val="484848"/>
                <w:sz w:val="24"/>
                <w:szCs w:val="24"/>
              </w:rPr>
            </w:pPr>
            <w:r>
              <w:rPr>
                <w:rFonts w:hint="eastAsia" w:ascii="原版宋体" w:hAnsi="原版宋体" w:eastAsia="仿宋_GB2312" w:cs="Times New Roman"/>
                <w:color w:val="484848"/>
                <w:kern w:val="0"/>
                <w:sz w:val="24"/>
                <w:szCs w:val="24"/>
                <w:lang w:bidi="ar"/>
              </w:rPr>
              <w:t>——</w:t>
            </w:r>
          </w:p>
        </w:tc>
        <w:tc>
          <w:tcPr>
            <w:tcW w:w="11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原版宋体" w:hAnsi="原版宋体" w:eastAsia="仿宋_GB2312" w:cs="Times New Roman"/>
                <w:color w:val="484848"/>
                <w:sz w:val="24"/>
                <w:szCs w:val="24"/>
              </w:rPr>
            </w:pPr>
            <w:r>
              <w:rPr>
                <w:rFonts w:hint="eastAsia" w:ascii="原版宋体" w:hAnsi="原版宋体" w:eastAsia="仿宋_GB2312" w:cs="Times New Roman"/>
                <w:color w:val="484848"/>
                <w:kern w:val="0"/>
                <w:sz w:val="24"/>
                <w:szCs w:val="24"/>
                <w:lang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28" w:type="dxa"/>
            <w:bottom w:w="0" w:type="dxa"/>
            <w:right w:w="28" w:type="dxa"/>
          </w:tblCellMar>
        </w:tblPrEx>
        <w:trPr>
          <w:trHeight w:val="567" w:hRule="atLeast"/>
          <w:jc w:val="center"/>
        </w:trPr>
        <w:tc>
          <w:tcPr>
            <w:tcW w:w="139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口腔、公共卫生</w:t>
            </w:r>
          </w:p>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执业助理医师</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ind w:left="35"/>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ind w:left="35"/>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第一单元</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原版宋体" w:hAnsi="原版宋体" w:eastAsia="仿宋_GB2312" w:cs="Times New Roman"/>
                <w:color w:val="484848"/>
                <w:sz w:val="24"/>
                <w:szCs w:val="24"/>
              </w:rPr>
            </w:pPr>
            <w:r>
              <w:rPr>
                <w:rFonts w:hint="eastAsia" w:ascii="原版宋体" w:hAnsi="原版宋体" w:eastAsia="仿宋_GB2312" w:cs="Times New Roman"/>
                <w:color w:val="484848"/>
                <w:kern w:val="0"/>
                <w:sz w:val="24"/>
                <w:szCs w:val="24"/>
                <w:lang w:bidi="ar"/>
              </w:rPr>
              <w:t>第二单元</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原版宋体" w:hAnsi="原版宋体" w:eastAsia="仿宋_GB2312" w:cs="Times New Roman"/>
                <w:color w:val="484848"/>
                <w:sz w:val="24"/>
                <w:szCs w:val="24"/>
              </w:rPr>
            </w:pPr>
            <w:r>
              <w:rPr>
                <w:rFonts w:hint="eastAsia" w:ascii="原版宋体" w:hAnsi="原版宋体" w:eastAsia="仿宋_GB2312" w:cs="Times New Roman"/>
                <w:color w:val="484848"/>
                <w:kern w:val="0"/>
                <w:sz w:val="24"/>
                <w:szCs w:val="24"/>
                <w:lang w:bidi="ar"/>
              </w:rPr>
              <w:t>——</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原版宋体" w:hAnsi="原版宋体" w:eastAsia="仿宋_GB2312" w:cs="Times New Roman"/>
                <w:color w:val="484848"/>
                <w:sz w:val="24"/>
                <w:szCs w:val="24"/>
              </w:rPr>
            </w:pPr>
            <w:r>
              <w:rPr>
                <w:rFonts w:hint="eastAsia" w:ascii="原版宋体" w:hAnsi="原版宋体" w:eastAsia="仿宋_GB2312" w:cs="Times New Roman"/>
                <w:color w:val="484848"/>
                <w:kern w:val="0"/>
                <w:sz w:val="24"/>
                <w:szCs w:val="24"/>
                <w:lang w:bidi="ar"/>
              </w:rPr>
              <w:t>——</w:t>
            </w:r>
          </w:p>
        </w:tc>
        <w:tc>
          <w:tcPr>
            <w:tcW w:w="11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原版宋体" w:hAnsi="原版宋体" w:eastAsia="仿宋_GB2312" w:cs="Times New Roman"/>
                <w:color w:val="484848"/>
                <w:sz w:val="24"/>
                <w:szCs w:val="24"/>
              </w:rPr>
            </w:pPr>
            <w:r>
              <w:rPr>
                <w:rFonts w:hint="eastAsia" w:ascii="原版宋体" w:hAnsi="原版宋体" w:eastAsia="仿宋_GB2312" w:cs="Times New Roman"/>
                <w:color w:val="484848"/>
                <w:kern w:val="0"/>
                <w:sz w:val="24"/>
                <w:szCs w:val="24"/>
                <w:lang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28" w:type="dxa"/>
            <w:bottom w:w="0" w:type="dxa"/>
            <w:right w:w="28" w:type="dxa"/>
          </w:tblCellMar>
        </w:tblPrEx>
        <w:trPr>
          <w:trHeight w:val="567" w:hRule="atLeast"/>
          <w:jc w:val="center"/>
        </w:trPr>
        <w:tc>
          <w:tcPr>
            <w:tcW w:w="139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中医类别</w:t>
            </w:r>
          </w:p>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执业助理医师</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ind w:left="35"/>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ind w:left="35"/>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第一单元</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原版宋体" w:hAnsi="原版宋体" w:eastAsia="仿宋_GB2312" w:cs="Times New Roman"/>
                <w:color w:val="484848"/>
                <w:sz w:val="24"/>
                <w:szCs w:val="24"/>
              </w:rPr>
            </w:pPr>
            <w:r>
              <w:rPr>
                <w:rFonts w:hint="eastAsia" w:ascii="原版宋体" w:hAnsi="原版宋体" w:eastAsia="仿宋_GB2312" w:cs="Times New Roman"/>
                <w:color w:val="484848"/>
                <w:kern w:val="0"/>
                <w:sz w:val="24"/>
                <w:szCs w:val="24"/>
                <w:lang w:bidi="ar"/>
              </w:rPr>
              <w:t>第二单元</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原版宋体" w:hAnsi="原版宋体" w:eastAsia="仿宋_GB2312" w:cs="Times New Roman"/>
                <w:color w:val="484848"/>
                <w:sz w:val="24"/>
                <w:szCs w:val="24"/>
              </w:rPr>
            </w:pPr>
            <w:r>
              <w:rPr>
                <w:rFonts w:hint="eastAsia" w:ascii="原版宋体" w:hAnsi="原版宋体" w:eastAsia="仿宋_GB2312" w:cs="Times New Roman"/>
                <w:color w:val="484848"/>
                <w:kern w:val="0"/>
                <w:sz w:val="24"/>
                <w:szCs w:val="24"/>
                <w:lang w:bidi="ar"/>
              </w:rPr>
              <w:t>——</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w:t>
            </w:r>
            <w:bookmarkStart w:id="0" w:name="_GoBack"/>
            <w:bookmarkEnd w:id="0"/>
            <w:r>
              <w:rPr>
                <w:rFonts w:hint="eastAsia" w:ascii="原版宋体" w:hAnsi="原版宋体" w:eastAsia="仿宋_GB2312"/>
                <w:color w:val="484848"/>
                <w:sz w:val="24"/>
                <w:szCs w:val="24"/>
              </w:rPr>
              <w:t>—</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原版宋体" w:hAnsi="原版宋体" w:eastAsia="仿宋_GB2312" w:cs="Times New Roman"/>
                <w:color w:val="484848"/>
                <w:sz w:val="24"/>
                <w:szCs w:val="24"/>
              </w:rPr>
            </w:pPr>
            <w:r>
              <w:rPr>
                <w:rFonts w:hint="eastAsia" w:ascii="原版宋体" w:hAnsi="原版宋体" w:eastAsia="仿宋_GB2312" w:cs="Times New Roman"/>
                <w:color w:val="484848"/>
                <w:kern w:val="0"/>
                <w:sz w:val="24"/>
                <w:szCs w:val="24"/>
                <w:lang w:bidi="ar"/>
              </w:rPr>
              <w:t>——</w:t>
            </w:r>
          </w:p>
        </w:tc>
        <w:tc>
          <w:tcPr>
            <w:tcW w:w="11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原版宋体" w:hAnsi="原版宋体" w:eastAsia="仿宋_GB2312" w:cs="Times New Roman"/>
                <w:color w:val="484848"/>
                <w:sz w:val="24"/>
                <w:szCs w:val="24"/>
              </w:rPr>
            </w:pPr>
            <w:r>
              <w:rPr>
                <w:rFonts w:hint="eastAsia" w:ascii="原版宋体" w:hAnsi="原版宋体" w:eastAsia="仿宋_GB2312" w:cs="Times New Roman"/>
                <w:color w:val="484848"/>
                <w:kern w:val="0"/>
                <w:sz w:val="24"/>
                <w:szCs w:val="24"/>
                <w:lang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28" w:type="dxa"/>
            <w:bottom w:w="0" w:type="dxa"/>
            <w:right w:w="28" w:type="dxa"/>
          </w:tblCellMar>
        </w:tblPrEx>
        <w:trPr>
          <w:trHeight w:val="567" w:hRule="atLeast"/>
          <w:jc w:val="center"/>
        </w:trPr>
        <w:tc>
          <w:tcPr>
            <w:tcW w:w="139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乡村全科</w:t>
            </w:r>
          </w:p>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执业助理医师</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ind w:left="35"/>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ind w:left="35"/>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第一单元</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原版宋体" w:hAnsi="原版宋体" w:eastAsia="仿宋_GB2312" w:cs="Times New Roman"/>
                <w:color w:val="484848"/>
                <w:sz w:val="24"/>
                <w:szCs w:val="24"/>
              </w:rPr>
            </w:pPr>
            <w:r>
              <w:rPr>
                <w:rFonts w:hint="eastAsia" w:ascii="原版宋体" w:hAnsi="原版宋体" w:eastAsia="仿宋_GB2312" w:cs="Times New Roman"/>
                <w:color w:val="484848"/>
                <w:kern w:val="0"/>
                <w:sz w:val="24"/>
                <w:szCs w:val="24"/>
                <w:lang w:bidi="ar"/>
              </w:rPr>
              <w:t>第二单元</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原版宋体" w:hAnsi="原版宋体" w:eastAsia="仿宋_GB2312" w:cs="Times New Roman"/>
                <w:color w:val="484848"/>
                <w:sz w:val="24"/>
                <w:szCs w:val="24"/>
              </w:rPr>
            </w:pPr>
            <w:r>
              <w:rPr>
                <w:rFonts w:hint="eastAsia" w:ascii="原版宋体" w:hAnsi="原版宋体" w:eastAsia="仿宋_GB2312" w:cs="Times New Roman"/>
                <w:color w:val="484848"/>
                <w:kern w:val="0"/>
                <w:sz w:val="24"/>
                <w:szCs w:val="24"/>
                <w:lang w:bidi="ar"/>
              </w:rPr>
              <w:t>——</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w:t>
            </w:r>
          </w:p>
        </w:tc>
        <w:tc>
          <w:tcPr>
            <w:tcW w:w="11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原版宋体" w:hAnsi="原版宋体" w:eastAsia="仿宋_GB2312" w:cs="Times New Roman"/>
                <w:color w:val="484848"/>
                <w:sz w:val="24"/>
                <w:szCs w:val="24"/>
              </w:rPr>
            </w:pPr>
            <w:r>
              <w:rPr>
                <w:rFonts w:hint="eastAsia" w:ascii="原版宋体" w:hAnsi="原版宋体" w:eastAsia="仿宋_GB2312" w:cs="Times New Roman"/>
                <w:color w:val="484848"/>
                <w:kern w:val="0"/>
                <w:sz w:val="24"/>
                <w:szCs w:val="24"/>
                <w:lang w:bidi="ar"/>
              </w:rPr>
              <w:t>——</w:t>
            </w:r>
          </w:p>
        </w:tc>
        <w:tc>
          <w:tcPr>
            <w:tcW w:w="11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原版宋体" w:hAnsi="原版宋体" w:eastAsia="仿宋_GB2312" w:cs="Times New Roman"/>
                <w:color w:val="484848"/>
                <w:sz w:val="24"/>
                <w:szCs w:val="24"/>
              </w:rPr>
            </w:pPr>
            <w:r>
              <w:rPr>
                <w:rFonts w:hint="eastAsia" w:ascii="原版宋体" w:hAnsi="原版宋体" w:eastAsia="仿宋_GB2312" w:cs="Times New Roman"/>
                <w:color w:val="484848"/>
                <w:kern w:val="0"/>
                <w:sz w:val="24"/>
                <w:szCs w:val="24"/>
                <w:lang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28" w:type="dxa"/>
            <w:bottom w:w="0" w:type="dxa"/>
            <w:right w:w="28" w:type="dxa"/>
          </w:tblCellMar>
        </w:tblPrEx>
        <w:trPr>
          <w:trHeight w:val="340" w:hRule="atLeast"/>
          <w:jc w:val="center"/>
        </w:trPr>
        <w:tc>
          <w:tcPr>
            <w:tcW w:w="10712" w:type="dxa"/>
            <w:gridSpan w:val="9"/>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原版宋体" w:hAnsi="原版宋体" w:eastAsia="仿宋_GB2312" w:cs="Times New Roman"/>
                <w:color w:val="484848"/>
                <w:sz w:val="24"/>
                <w:szCs w:val="24"/>
              </w:rPr>
            </w:pPr>
            <w:r>
              <w:rPr>
                <w:rFonts w:hint="eastAsia" w:ascii="原版宋体" w:hAnsi="原版宋体" w:eastAsia="仿宋_GB2312" w:cs="Times New Roman"/>
                <w:b/>
                <w:bCs/>
                <w:color w:val="484848"/>
                <w:kern w:val="0"/>
                <w:sz w:val="24"/>
                <w:szCs w:val="24"/>
                <w:lang w:bidi="ar"/>
              </w:rPr>
              <w:t>说明：上表中</w:t>
            </w:r>
            <w:r>
              <w:rPr>
                <w:rFonts w:ascii="原版宋体" w:hAnsi="原版宋体" w:eastAsia="仿宋_GB2312" w:cs="Times New Roman"/>
                <w:b/>
                <w:bCs/>
                <w:color w:val="484848"/>
                <w:kern w:val="0"/>
                <w:sz w:val="24"/>
                <w:szCs w:val="24"/>
                <w:lang w:bidi="ar"/>
              </w:rPr>
              <w:t>“中医类别”含中医、中西医结合、中医（壮医）专业。</w:t>
            </w:r>
          </w:p>
        </w:tc>
      </w:tr>
    </w:tbl>
    <w:p>
      <w:pPr>
        <w:pStyle w:val="5"/>
        <w:keepNext w:val="0"/>
        <w:keepLines w:val="0"/>
        <w:pageBreakBefore w:val="0"/>
        <w:widowControl/>
        <w:kinsoku/>
        <w:overflowPunct/>
        <w:topLinePunct w:val="0"/>
        <w:autoSpaceDE/>
        <w:autoSpaceDN/>
        <w:bidi w:val="0"/>
        <w:adjustRightInd/>
        <w:snapToGrid/>
        <w:spacing w:beforeAutospacing="0" w:afterAutospacing="0" w:line="240" w:lineRule="auto"/>
        <w:textAlignment w:val="auto"/>
        <w:rPr>
          <w:rFonts w:ascii="原版宋体" w:hAnsi="原版宋体" w:eastAsia="仿宋_GB2312" w:cs="仿宋_GB2312"/>
          <w:kern w:val="2"/>
          <w:sz w:val="32"/>
          <w:szCs w:val="32"/>
        </w:rPr>
      </w:pP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原版宋体" w:hAnsi="原版宋体" w:eastAsia="楷体_GB2312" w:cs="楷体"/>
          <w:sz w:val="32"/>
          <w:szCs w:val="32"/>
        </w:rPr>
      </w:pPr>
      <w:r>
        <w:rPr>
          <w:rFonts w:hint="eastAsia" w:ascii="原版宋体" w:hAnsi="原版宋体" w:eastAsia="楷体_GB2312" w:cs="楷体"/>
          <w:sz w:val="32"/>
          <w:szCs w:val="32"/>
        </w:rPr>
        <w:t>（二）加试部分（考试形式为计算机化考试）</w:t>
      </w:r>
    </w:p>
    <w:tbl>
      <w:tblPr>
        <w:tblStyle w:val="6"/>
        <w:tblW w:w="887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2959"/>
        <w:gridCol w:w="2959"/>
        <w:gridCol w:w="296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295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overflowPunct/>
              <w:topLinePunct w:val="0"/>
              <w:autoSpaceDE/>
              <w:autoSpaceDN/>
              <w:bidi w:val="0"/>
              <w:adjustRightInd/>
              <w:snapToGrid/>
              <w:spacing w:beforeAutospacing="0" w:afterAutospacing="0" w:line="240" w:lineRule="auto"/>
              <w:jc w:val="right"/>
              <w:textAlignment w:val="auto"/>
              <w:rPr>
                <w:rFonts w:ascii="原版宋体" w:hAnsi="原版宋体" w:eastAsia="仿宋_GB2312"/>
                <w:color w:val="484848"/>
                <w:sz w:val="24"/>
                <w:szCs w:val="24"/>
              </w:rPr>
            </w:pPr>
            <w:r>
              <w:rPr>
                <w:rFonts w:ascii="原版宋体" w:hAnsi="原版宋体" w:eastAsia="仿宋_GB2312"/>
                <w:sz w:val="24"/>
                <w:szCs w:val="24"/>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1905</wp:posOffset>
                      </wp:positionV>
                      <wp:extent cx="1878965" cy="519430"/>
                      <wp:effectExtent l="1270" t="4445" r="5715" b="9525"/>
                      <wp:wrapNone/>
                      <wp:docPr id="2" name="直接连接符 2"/>
                      <wp:cNvGraphicFramePr/>
                      <a:graphic xmlns:a="http://schemas.openxmlformats.org/drawingml/2006/main">
                        <a:graphicData uri="http://schemas.microsoft.com/office/word/2010/wordprocessingShape">
                          <wps:wsp>
                            <wps:cNvCnPr/>
                            <wps:spPr>
                              <a:xfrm>
                                <a:off x="961390" y="1331595"/>
                                <a:ext cx="1878965" cy="519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4pt;margin-top:0.15pt;height:40.9pt;width:147.95pt;z-index:251660288;mso-width-relative:page;mso-height-relative:page;" filled="f" stroked="t" coordsize="21600,21600" o:gfxdata="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ZkERJdQAAAAHAQAADwAAAAAAAAABACAAAAA4AAAAZHJzL2Rvd25yZXYueG1sUEsBAhQAFAAAAAgA&#10;h07iQOKkDlbaAQAAcwMAAA4AAAAAAAAAAQAgAAAAOQEAAGRycy9lMm9Eb2MueG1sUEsFBgAAAAAG&#10;AAYAWQEAAIUFAAAAAA==&#10;">
                      <v:fill on="f" focussize="0,0"/>
                      <v:stroke weight="0.5pt" color="#000000 [3200]" miterlimit="8" joinstyle="miter"/>
                      <v:imagedata o:title=""/>
                      <o:lock v:ext="edit" aspectratio="f"/>
                    </v:line>
                  </w:pict>
                </mc:Fallback>
              </mc:AlternateContent>
            </w:r>
            <w:r>
              <w:rPr>
                <w:rFonts w:hint="eastAsia" w:ascii="原版宋体" w:hAnsi="原版宋体" w:eastAsia="仿宋_GB2312"/>
                <w:color w:val="484848"/>
                <w:sz w:val="24"/>
                <w:szCs w:val="24"/>
              </w:rPr>
              <w:t>时间</w:t>
            </w:r>
          </w:p>
          <w:p>
            <w:pPr>
              <w:pStyle w:val="5"/>
              <w:keepNext w:val="0"/>
              <w:keepLines w:val="0"/>
              <w:pageBreakBefore w:val="0"/>
              <w:widowControl/>
              <w:kinsoku/>
              <w:overflowPunct/>
              <w:topLinePunct w:val="0"/>
              <w:autoSpaceDE/>
              <w:autoSpaceDN/>
              <w:bidi w:val="0"/>
              <w:adjustRightInd/>
              <w:snapToGrid/>
              <w:spacing w:beforeAutospacing="0" w:afterAutospacing="0" w:line="240" w:lineRule="auto"/>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级别</w:t>
            </w:r>
          </w:p>
        </w:tc>
        <w:tc>
          <w:tcPr>
            <w:tcW w:w="5919"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overflowPunct/>
              <w:topLinePunct w:val="0"/>
              <w:autoSpaceDE/>
              <w:autoSpaceDN/>
              <w:bidi w:val="0"/>
              <w:adjustRightInd/>
              <w:snapToGrid/>
              <w:spacing w:beforeAutospacing="0" w:afterAutospacing="0" w:line="240" w:lineRule="auto"/>
              <w:jc w:val="center"/>
              <w:textAlignment w:val="auto"/>
              <w:rPr>
                <w:rFonts w:ascii="原版宋体" w:hAnsi="原版宋体" w:eastAsia="仿宋_GB2312"/>
                <w:color w:val="484848"/>
                <w:sz w:val="24"/>
                <w:szCs w:val="24"/>
              </w:rPr>
            </w:pPr>
            <w:r>
              <w:rPr>
                <w:rFonts w:ascii="原版宋体" w:hAnsi="原版宋体" w:eastAsia="仿宋_GB2312"/>
                <w:color w:val="484848"/>
                <w:sz w:val="24"/>
                <w:szCs w:val="24"/>
              </w:rPr>
              <w:t>8月20日（星期六）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295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240" w:lineRule="auto"/>
              <w:textAlignment w:val="auto"/>
              <w:rPr>
                <w:rFonts w:ascii="原版宋体" w:hAnsi="原版宋体" w:eastAsia="仿宋_GB2312" w:cs="Times New Roman"/>
                <w:color w:val="484848"/>
                <w:sz w:val="24"/>
                <w:szCs w:val="24"/>
              </w:rPr>
            </w:pPr>
          </w:p>
        </w:tc>
        <w:tc>
          <w:tcPr>
            <w:tcW w:w="29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overflowPunct/>
              <w:topLinePunct w:val="0"/>
              <w:autoSpaceDE/>
              <w:autoSpaceDN/>
              <w:bidi w:val="0"/>
              <w:adjustRightInd/>
              <w:snapToGrid/>
              <w:spacing w:beforeAutospacing="0" w:afterAutospacing="0" w:line="240" w:lineRule="auto"/>
              <w:jc w:val="center"/>
              <w:textAlignment w:val="auto"/>
              <w:rPr>
                <w:rFonts w:ascii="原版宋体" w:hAnsi="原版宋体" w:eastAsia="仿宋_GB2312"/>
                <w:color w:val="484848"/>
                <w:sz w:val="24"/>
                <w:szCs w:val="24"/>
              </w:rPr>
            </w:pPr>
            <w:r>
              <w:rPr>
                <w:rFonts w:ascii="原版宋体" w:hAnsi="原版宋体" w:eastAsia="仿宋_GB2312"/>
                <w:color w:val="484848"/>
                <w:sz w:val="24"/>
                <w:szCs w:val="24"/>
              </w:rPr>
              <w:t>11:05-12:05</w:t>
            </w:r>
          </w:p>
        </w:tc>
        <w:tc>
          <w:tcPr>
            <w:tcW w:w="296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overflowPunct/>
              <w:topLinePunct w:val="0"/>
              <w:autoSpaceDE/>
              <w:autoSpaceDN/>
              <w:bidi w:val="0"/>
              <w:adjustRightInd/>
              <w:snapToGrid/>
              <w:spacing w:beforeAutospacing="0" w:afterAutospacing="0" w:line="240" w:lineRule="auto"/>
              <w:jc w:val="center"/>
              <w:textAlignment w:val="auto"/>
              <w:rPr>
                <w:rFonts w:ascii="原版宋体" w:hAnsi="原版宋体" w:eastAsia="仿宋_GB2312"/>
                <w:color w:val="484848"/>
                <w:sz w:val="24"/>
                <w:szCs w:val="24"/>
              </w:rPr>
            </w:pPr>
            <w:r>
              <w:rPr>
                <w:rFonts w:ascii="原版宋体" w:hAnsi="原版宋体" w:eastAsia="仿宋_GB2312"/>
                <w:color w:val="484848"/>
                <w:sz w:val="24"/>
                <w:szCs w:val="24"/>
              </w:rPr>
              <w:t>11:05-11:35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95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overflowPunct/>
              <w:topLinePunct w:val="0"/>
              <w:autoSpaceDE/>
              <w:autoSpaceDN/>
              <w:bidi w:val="0"/>
              <w:adjustRightInd/>
              <w:snapToGrid/>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执业医师</w:t>
            </w:r>
          </w:p>
        </w:tc>
        <w:tc>
          <w:tcPr>
            <w:tcW w:w="29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overflowPunct/>
              <w:topLinePunct w:val="0"/>
              <w:autoSpaceDE/>
              <w:autoSpaceDN/>
              <w:bidi w:val="0"/>
              <w:adjustRightInd/>
              <w:snapToGrid/>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军事医学</w:t>
            </w:r>
          </w:p>
        </w:tc>
        <w:tc>
          <w:tcPr>
            <w:tcW w:w="29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原版宋体" w:hAnsi="原版宋体" w:eastAsia="仿宋_GB2312" w:cs="Times New Roman"/>
                <w:color w:val="484848"/>
                <w:sz w:val="24"/>
                <w:szCs w:val="24"/>
              </w:rPr>
            </w:pPr>
            <w:r>
              <w:rPr>
                <w:rFonts w:hint="eastAsia" w:ascii="原版宋体" w:hAnsi="原版宋体" w:eastAsia="仿宋_GB2312" w:cs="Times New Roman"/>
                <w:color w:val="484848"/>
                <w:kern w:val="0"/>
                <w:sz w:val="24"/>
                <w:szCs w:val="24"/>
                <w:lang w:bidi="ar"/>
              </w:rPr>
              <w:t>院前急救岗位、儿科专业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95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overflowPunct/>
              <w:topLinePunct w:val="0"/>
              <w:autoSpaceDE/>
              <w:autoSpaceDN/>
              <w:bidi w:val="0"/>
              <w:adjustRightInd/>
              <w:snapToGrid/>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执业助理医师</w:t>
            </w:r>
          </w:p>
        </w:tc>
        <w:tc>
          <w:tcPr>
            <w:tcW w:w="29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原版宋体" w:hAnsi="原版宋体" w:eastAsia="仿宋_GB2312" w:cs="Times New Roman"/>
                <w:color w:val="484848"/>
                <w:sz w:val="24"/>
                <w:szCs w:val="24"/>
              </w:rPr>
            </w:pPr>
            <w:r>
              <w:rPr>
                <w:rFonts w:hint="eastAsia" w:ascii="原版宋体" w:hAnsi="原版宋体" w:eastAsia="仿宋_GB2312" w:cs="Times New Roman"/>
                <w:color w:val="484848"/>
                <w:kern w:val="0"/>
                <w:sz w:val="24"/>
                <w:szCs w:val="24"/>
                <w:lang w:bidi="ar"/>
              </w:rPr>
              <w:t>——</w:t>
            </w:r>
          </w:p>
        </w:tc>
        <w:tc>
          <w:tcPr>
            <w:tcW w:w="29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overflowPunct/>
              <w:topLinePunct w:val="0"/>
              <w:autoSpaceDE/>
              <w:autoSpaceDN/>
              <w:bidi w:val="0"/>
              <w:adjustRightInd/>
              <w:snapToGrid/>
              <w:spacing w:beforeAutospacing="0" w:afterAutospacing="0" w:line="240" w:lineRule="auto"/>
              <w:jc w:val="center"/>
              <w:textAlignment w:val="auto"/>
              <w:rPr>
                <w:rFonts w:ascii="原版宋体" w:hAnsi="原版宋体" w:eastAsia="仿宋_GB2312"/>
                <w:color w:val="484848"/>
                <w:sz w:val="24"/>
                <w:szCs w:val="24"/>
              </w:rPr>
            </w:pPr>
            <w:r>
              <w:rPr>
                <w:rFonts w:hint="eastAsia" w:ascii="原版宋体" w:hAnsi="原版宋体" w:eastAsia="仿宋_GB2312"/>
                <w:color w:val="484848"/>
                <w:sz w:val="24"/>
                <w:szCs w:val="24"/>
              </w:rPr>
              <w:t>军事医学</w:t>
            </w:r>
          </w:p>
        </w:tc>
      </w:tr>
    </w:tbl>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原版宋体" w:hAnsi="原版宋体" w:eastAsia="仿宋_GB2312" w:cs="仿宋_GB2312"/>
          <w:sz w:val="32"/>
          <w:szCs w:val="32"/>
        </w:rPr>
      </w:pPr>
      <w:r>
        <w:rPr>
          <w:rFonts w:hint="eastAsia" w:ascii="原版宋体" w:hAnsi="原版宋体" w:eastAsia="仿宋_GB2312" w:cs="仿宋_GB2312"/>
          <w:sz w:val="32"/>
          <w:szCs w:val="32"/>
        </w:rPr>
        <w:t>除中医类别少数民族医专业外，执业医师合格分数线为360分，执业助理医师合格分数线为180分。</w:t>
      </w:r>
    </w:p>
    <w:p>
      <w:pPr>
        <w:keepNext w:val="0"/>
        <w:keepLines w:val="0"/>
        <w:pageBreakBefore w:val="0"/>
        <w:numPr>
          <w:ilvl w:val="255"/>
          <w:numId w:val="0"/>
        </w:numPr>
        <w:kinsoku/>
        <w:overflowPunct/>
        <w:topLinePunct w:val="0"/>
        <w:autoSpaceDE/>
        <w:autoSpaceDN/>
        <w:bidi w:val="0"/>
        <w:adjustRightInd/>
        <w:snapToGrid/>
        <w:spacing w:line="240" w:lineRule="auto"/>
        <w:ind w:firstLine="640" w:firstLineChars="200"/>
        <w:textAlignment w:val="auto"/>
        <w:rPr>
          <w:rFonts w:ascii="原版宋体" w:hAnsi="原版宋体" w:eastAsia="黑体" w:cs="黑体"/>
          <w:sz w:val="32"/>
          <w:szCs w:val="32"/>
        </w:rPr>
      </w:pPr>
      <w:r>
        <w:rPr>
          <w:rFonts w:hint="eastAsia" w:ascii="原版宋体" w:hAnsi="原版宋体" w:eastAsia="黑体" w:cs="黑体"/>
          <w:sz w:val="32"/>
          <w:szCs w:val="32"/>
        </w:rPr>
        <w:t>四、报考相关事宜</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原版宋体" w:hAnsi="原版宋体" w:eastAsia="仿宋_GB2312" w:cs="仿宋_GB2312"/>
          <w:sz w:val="32"/>
          <w:szCs w:val="32"/>
        </w:rPr>
      </w:pPr>
      <w:r>
        <w:rPr>
          <w:rFonts w:hint="eastAsia" w:ascii="原版宋体" w:hAnsi="原版宋体" w:eastAsia="楷体_GB2312" w:cs="楷体"/>
          <w:sz w:val="32"/>
          <w:szCs w:val="32"/>
        </w:rPr>
        <w:t>（一）报考条件。</w:t>
      </w:r>
      <w:r>
        <w:rPr>
          <w:rFonts w:hint="eastAsia" w:ascii="原版宋体" w:hAnsi="原版宋体" w:eastAsia="仿宋_GB2312" w:cs="仿宋_GB2312"/>
          <w:sz w:val="32"/>
          <w:szCs w:val="32"/>
        </w:rPr>
        <w:t>凡符合《医师资格考试报名资格规定（2014版）》（详见国卫医发﹝2014﹞11号文件）的考生均可报名参加国家医师资格考试。毕业证书遗失的，可提供毕业证明书、学籍档案或中国高等教育学生信息网网络查询报告。</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原版宋体" w:hAnsi="原版宋体" w:eastAsia="仿宋_GB2312" w:cs="仿宋_GB2312"/>
          <w:sz w:val="32"/>
          <w:szCs w:val="32"/>
        </w:rPr>
      </w:pPr>
      <w:r>
        <w:rPr>
          <w:rFonts w:hint="eastAsia" w:ascii="原版宋体" w:hAnsi="原版宋体" w:eastAsia="楷体_GB2312" w:cs="楷体"/>
          <w:sz w:val="32"/>
          <w:szCs w:val="32"/>
        </w:rPr>
        <w:t>（二）中专学历考生报考。</w:t>
      </w:r>
      <w:r>
        <w:rPr>
          <w:rFonts w:hint="eastAsia" w:ascii="原版宋体" w:hAnsi="原版宋体" w:eastAsia="仿宋_GB2312" w:cs="仿宋_GB2312"/>
          <w:sz w:val="32"/>
          <w:szCs w:val="32"/>
        </w:rPr>
        <w:t>持中专毕业证书报名的考生，网上能查询到学历信息的，现场审核时，考点在网上对其学历的真实性进行验证；无法通过网络查验的考生，需提交由毕业学校所在地省级教育行政部门出具的学历认证报告原件或考生学籍档案。如无法提供上述证明材料的，现场审核时不予受理。</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原版宋体" w:hAnsi="原版宋体" w:eastAsia="仿宋_GB2312" w:cs="仿宋_GB2312"/>
          <w:sz w:val="32"/>
          <w:szCs w:val="32"/>
        </w:rPr>
      </w:pPr>
      <w:r>
        <w:rPr>
          <w:rFonts w:hint="eastAsia" w:ascii="原版宋体" w:hAnsi="原版宋体" w:eastAsia="楷体_GB2312" w:cs="楷体"/>
          <w:sz w:val="32"/>
          <w:szCs w:val="32"/>
          <w:lang w:eastAsia="zh-CN"/>
        </w:rPr>
        <w:t>（</w:t>
      </w:r>
      <w:r>
        <w:rPr>
          <w:rFonts w:hint="eastAsia" w:ascii="原版宋体" w:hAnsi="原版宋体" w:eastAsia="楷体_GB2312" w:cs="楷体"/>
          <w:sz w:val="32"/>
          <w:szCs w:val="32"/>
        </w:rPr>
        <w:t>三）助理医师报考执业医师。</w:t>
      </w:r>
      <w:r>
        <w:rPr>
          <w:rFonts w:hint="eastAsia" w:ascii="原版宋体" w:hAnsi="原版宋体" w:eastAsia="仿宋_GB2312" w:cs="仿宋_GB2312"/>
          <w:sz w:val="32"/>
          <w:szCs w:val="32"/>
        </w:rPr>
        <w:t>具有高等学校医学专科学历，</w:t>
      </w:r>
      <w:r>
        <w:rPr>
          <w:rFonts w:ascii="原版宋体" w:hAnsi="原版宋体" w:eastAsia="仿宋_GB2312" w:cs="仿宋_GB2312"/>
          <w:sz w:val="32"/>
          <w:szCs w:val="32"/>
        </w:rPr>
        <w:t>取得执业助理医师执业证</w:t>
      </w:r>
      <w:r>
        <w:rPr>
          <w:rFonts w:hint="eastAsia" w:ascii="原版宋体" w:hAnsi="原版宋体" w:eastAsia="仿宋_GB2312" w:cs="仿宋_GB2312"/>
          <w:sz w:val="32"/>
          <w:szCs w:val="32"/>
        </w:rPr>
        <w:t>书</w:t>
      </w:r>
      <w:r>
        <w:rPr>
          <w:rFonts w:ascii="原版宋体" w:hAnsi="原版宋体" w:eastAsia="仿宋_GB2312" w:cs="仿宋_GB2312"/>
          <w:sz w:val="32"/>
          <w:szCs w:val="32"/>
        </w:rPr>
        <w:t>后</w:t>
      </w:r>
      <w:r>
        <w:rPr>
          <w:rFonts w:hint="eastAsia" w:ascii="原版宋体" w:hAnsi="原版宋体" w:eastAsia="仿宋_GB2312" w:cs="仿宋_GB2312"/>
          <w:sz w:val="32"/>
          <w:szCs w:val="32"/>
        </w:rPr>
        <w:t>，</w:t>
      </w:r>
      <w:r>
        <w:rPr>
          <w:rFonts w:ascii="原版宋体" w:hAnsi="原版宋体" w:eastAsia="仿宋_GB2312" w:cs="仿宋_GB2312"/>
          <w:sz w:val="32"/>
          <w:szCs w:val="32"/>
        </w:rPr>
        <w:t>在医疗</w:t>
      </w:r>
      <w:r>
        <w:rPr>
          <w:rFonts w:hint="eastAsia" w:ascii="原版宋体" w:hAnsi="原版宋体" w:eastAsia="仿宋_GB2312" w:cs="仿宋_GB2312"/>
          <w:sz w:val="32"/>
          <w:szCs w:val="32"/>
        </w:rPr>
        <w:t>、</w:t>
      </w:r>
      <w:r>
        <w:rPr>
          <w:rFonts w:ascii="原版宋体" w:hAnsi="原版宋体" w:eastAsia="仿宋_GB2312" w:cs="仿宋_GB2312"/>
          <w:sz w:val="32"/>
          <w:szCs w:val="32"/>
        </w:rPr>
        <w:t>预防、保健机构中工作满二年</w:t>
      </w:r>
      <w:r>
        <w:rPr>
          <w:rFonts w:hint="eastAsia" w:ascii="原版宋体" w:hAnsi="原版宋体" w:eastAsia="仿宋_GB2312" w:cs="仿宋_GB2312"/>
          <w:sz w:val="32"/>
          <w:szCs w:val="32"/>
        </w:rPr>
        <w:t>；</w:t>
      </w:r>
      <w:r>
        <w:rPr>
          <w:rFonts w:ascii="原版宋体" w:hAnsi="原版宋体" w:eastAsia="仿宋_GB2312" w:cs="仿宋_GB2312"/>
          <w:sz w:val="32"/>
          <w:szCs w:val="32"/>
        </w:rPr>
        <w:t>具有中等专业学校医学专业学历，在医疗、</w:t>
      </w:r>
      <w:r>
        <w:rPr>
          <w:rFonts w:hint="eastAsia" w:ascii="原版宋体" w:hAnsi="原版宋体" w:eastAsia="仿宋_GB2312" w:cs="仿宋_GB2312"/>
          <w:sz w:val="32"/>
          <w:szCs w:val="32"/>
        </w:rPr>
        <w:t>预</w:t>
      </w:r>
      <w:r>
        <w:rPr>
          <w:rFonts w:ascii="原版宋体" w:hAnsi="原版宋体" w:eastAsia="仿宋_GB2312" w:cs="仿宋_GB2312"/>
          <w:sz w:val="32"/>
          <w:szCs w:val="32"/>
        </w:rPr>
        <w:t>防、保健机</w:t>
      </w:r>
      <w:r>
        <w:rPr>
          <w:rFonts w:hint="eastAsia" w:ascii="原版宋体" w:hAnsi="原版宋体" w:eastAsia="仿宋_GB2312" w:cs="仿宋_GB2312"/>
          <w:sz w:val="32"/>
          <w:szCs w:val="32"/>
        </w:rPr>
        <w:t>构</w:t>
      </w:r>
      <w:r>
        <w:rPr>
          <w:rFonts w:ascii="原版宋体" w:hAnsi="原版宋体" w:eastAsia="仿宋_GB2312" w:cs="仿宋_GB2312"/>
          <w:sz w:val="32"/>
          <w:szCs w:val="32"/>
        </w:rPr>
        <w:t>中工作满五年的，</w:t>
      </w:r>
      <w:r>
        <w:rPr>
          <w:rFonts w:hint="eastAsia" w:ascii="原版宋体" w:hAnsi="原版宋体" w:eastAsia="仿宋_GB2312" w:cs="仿宋_GB2312"/>
          <w:sz w:val="32"/>
          <w:szCs w:val="32"/>
        </w:rPr>
        <w:t>均</w:t>
      </w:r>
      <w:r>
        <w:rPr>
          <w:rFonts w:ascii="原版宋体" w:hAnsi="原版宋体" w:eastAsia="仿宋_GB2312" w:cs="仿宋_GB2312"/>
          <w:sz w:val="32"/>
          <w:szCs w:val="32"/>
        </w:rPr>
        <w:t>可参加执业医师资格考试</w:t>
      </w:r>
      <w:r>
        <w:rPr>
          <w:rFonts w:hint="eastAsia" w:ascii="原版宋体" w:hAnsi="原版宋体" w:eastAsia="仿宋_GB2312" w:cs="仿宋_GB2312"/>
          <w:sz w:val="32"/>
          <w:szCs w:val="32"/>
        </w:rPr>
        <w:t>。</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原版宋体" w:hAnsi="原版宋体" w:eastAsia="仿宋_GB2312" w:cs="仿宋_GB2312"/>
          <w:sz w:val="32"/>
          <w:szCs w:val="32"/>
        </w:rPr>
      </w:pPr>
      <w:r>
        <w:rPr>
          <w:rFonts w:hint="eastAsia" w:ascii="原版宋体" w:hAnsi="原版宋体" w:eastAsia="楷体_GB2312" w:cs="楷体"/>
          <w:sz w:val="32"/>
          <w:szCs w:val="32"/>
        </w:rPr>
        <w:t>（四）乡村医生报考。</w:t>
      </w:r>
      <w:r>
        <w:rPr>
          <w:rFonts w:ascii="原版宋体" w:hAnsi="原版宋体" w:eastAsia="仿宋_GB2312" w:cs="仿宋_GB2312"/>
          <w:sz w:val="32"/>
          <w:szCs w:val="32"/>
        </w:rPr>
        <w:t>符合《医师资格考试报名资格规定（2014 版）》</w:t>
      </w:r>
      <w:r>
        <w:rPr>
          <w:rFonts w:hint="eastAsia" w:ascii="原版宋体" w:hAnsi="原版宋体" w:eastAsia="仿宋_GB2312" w:cs="仿宋_GB2312"/>
          <w:sz w:val="32"/>
          <w:szCs w:val="32"/>
        </w:rPr>
        <w:t>明确的有关</w:t>
      </w:r>
      <w:r>
        <w:rPr>
          <w:rFonts w:ascii="原版宋体" w:hAnsi="原版宋体" w:eastAsia="仿宋_GB2312" w:cs="仿宋_GB2312"/>
          <w:sz w:val="32"/>
          <w:szCs w:val="32"/>
        </w:rPr>
        <w:t>条件，且在村卫生室</w:t>
      </w:r>
      <w:r>
        <w:rPr>
          <w:rFonts w:hint="eastAsia" w:ascii="原版宋体" w:hAnsi="原版宋体" w:eastAsia="仿宋_GB2312" w:cs="仿宋_GB2312"/>
          <w:sz w:val="32"/>
          <w:szCs w:val="32"/>
        </w:rPr>
        <w:t>（社区卫生服务中心除外）</w:t>
      </w:r>
      <w:r>
        <w:rPr>
          <w:rFonts w:ascii="原版宋体" w:hAnsi="原版宋体" w:eastAsia="仿宋_GB2312" w:cs="仿宋_GB2312"/>
          <w:sz w:val="32"/>
          <w:szCs w:val="32"/>
        </w:rPr>
        <w:t>岗位上工作的乡村医生，</w:t>
      </w:r>
      <w:r>
        <w:rPr>
          <w:rFonts w:hint="eastAsia" w:ascii="原版宋体" w:hAnsi="原版宋体" w:eastAsia="仿宋_GB2312" w:cs="仿宋_GB2312"/>
          <w:sz w:val="32"/>
          <w:szCs w:val="32"/>
        </w:rPr>
        <w:t>可报名</w:t>
      </w:r>
      <w:r>
        <w:rPr>
          <w:rFonts w:ascii="原版宋体" w:hAnsi="原版宋体" w:eastAsia="仿宋_GB2312" w:cs="仿宋_GB2312"/>
          <w:sz w:val="32"/>
          <w:szCs w:val="32"/>
        </w:rPr>
        <w:t>参加</w:t>
      </w:r>
      <w:r>
        <w:rPr>
          <w:rFonts w:hint="eastAsia" w:ascii="原版宋体" w:hAnsi="原版宋体" w:eastAsia="仿宋_GB2312" w:cs="仿宋_GB2312"/>
          <w:sz w:val="32"/>
          <w:szCs w:val="32"/>
        </w:rPr>
        <w:t>执业助理医师资格考试。</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原版宋体" w:hAnsi="原版宋体" w:eastAsia="仿宋_GB2312" w:cs="仿宋_GB2312"/>
          <w:sz w:val="32"/>
          <w:szCs w:val="32"/>
        </w:rPr>
      </w:pPr>
      <w:r>
        <w:rPr>
          <w:rFonts w:hint="eastAsia" w:ascii="原版宋体" w:hAnsi="原版宋体" w:eastAsia="楷体_GB2312" w:cs="楷体"/>
          <w:sz w:val="32"/>
          <w:szCs w:val="32"/>
        </w:rPr>
        <w:t>（五）师承和确有专长人员报考。</w:t>
      </w:r>
      <w:r>
        <w:rPr>
          <w:rFonts w:hint="eastAsia" w:ascii="原版宋体" w:hAnsi="原版宋体" w:eastAsia="仿宋_GB2312" w:cs="仿宋_GB2312"/>
          <w:sz w:val="32"/>
          <w:szCs w:val="32"/>
        </w:rPr>
        <w:t>2021年1月31日前在我省取得师承和确有专长人员证书的，可报名参加相同类别执业助理医师资格考试。</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原版宋体" w:hAnsi="原版宋体" w:eastAsia="仿宋_GB2312" w:cs="仿宋_GB2312"/>
          <w:sz w:val="32"/>
          <w:szCs w:val="32"/>
        </w:rPr>
      </w:pPr>
      <w:r>
        <w:rPr>
          <w:rFonts w:hint="eastAsia" w:ascii="原版宋体" w:hAnsi="原版宋体" w:eastAsia="楷体_GB2312" w:cs="楷体"/>
          <w:sz w:val="32"/>
          <w:szCs w:val="32"/>
        </w:rPr>
        <w:t>（六）短线医学加试报考。</w:t>
      </w:r>
      <w:r>
        <w:rPr>
          <w:rFonts w:hint="eastAsia" w:ascii="原版宋体" w:hAnsi="原版宋体" w:eastAsia="仿宋_GB2312" w:cs="仿宋_GB2312"/>
          <w:sz w:val="32"/>
          <w:szCs w:val="32"/>
        </w:rPr>
        <w:t>报考执业医师的试用期岗位必须为院前急救、儿科专业岗位。执业助理医师报考执业医师，注册证执业范围必须为院前急救、儿科专业，方可报考短线医学加试。</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原版宋体" w:hAnsi="原版宋体" w:eastAsia="仿宋_GB2312" w:cs="仿宋_GB2312"/>
          <w:sz w:val="32"/>
          <w:szCs w:val="32"/>
        </w:rPr>
      </w:pPr>
      <w:r>
        <w:rPr>
          <w:rFonts w:hint="eastAsia" w:ascii="原版宋体" w:hAnsi="原版宋体" w:eastAsia="仿宋_GB2312" w:cs="仿宋_GB2312"/>
          <w:sz w:val="32"/>
          <w:szCs w:val="32"/>
        </w:rPr>
        <w:t>考生在报名和上传报名资料时，须提供真实的资料。在现场审核和考区复核中发现虚假材料报名的，考区将严格按照《医师资格考试违纪违规处理规定（2014版）》进行处理。</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原版宋体" w:hAnsi="原版宋体" w:eastAsia="黑体" w:cs="黑体"/>
          <w:sz w:val="32"/>
          <w:szCs w:val="32"/>
        </w:rPr>
      </w:pPr>
      <w:r>
        <w:rPr>
          <w:rFonts w:hint="eastAsia" w:ascii="原版宋体" w:hAnsi="原版宋体" w:eastAsia="黑体" w:cs="黑体"/>
          <w:sz w:val="32"/>
          <w:szCs w:val="32"/>
        </w:rPr>
        <w:t>五、其他事项</w:t>
      </w:r>
    </w:p>
    <w:p>
      <w:pPr>
        <w:keepNext w:val="0"/>
        <w:keepLines w:val="0"/>
        <w:pageBreakBefore w:val="0"/>
        <w:kinsoku/>
        <w:overflowPunct/>
        <w:topLinePunct w:val="0"/>
        <w:autoSpaceDE/>
        <w:autoSpaceDN/>
        <w:bidi w:val="0"/>
        <w:adjustRightInd/>
        <w:snapToGrid/>
        <w:spacing w:line="240" w:lineRule="auto"/>
        <w:ind w:firstLine="640" w:firstLineChars="200"/>
        <w:jc w:val="left"/>
        <w:textAlignment w:val="auto"/>
        <w:rPr>
          <w:rFonts w:ascii="原版宋体" w:hAnsi="原版宋体" w:eastAsia="仿宋_GB2312" w:cs="仿宋_GB2312"/>
          <w:color w:val="000000"/>
          <w:kern w:val="0"/>
          <w:sz w:val="32"/>
          <w:szCs w:val="32"/>
          <w:lang w:bidi="ar"/>
        </w:rPr>
      </w:pPr>
      <w:r>
        <w:rPr>
          <w:rFonts w:hint="eastAsia" w:ascii="原版宋体" w:hAnsi="原版宋体" w:eastAsia="仿宋_GB2312" w:cs="仿宋_GB2312"/>
          <w:sz w:val="32"/>
          <w:szCs w:val="32"/>
        </w:rPr>
        <w:t>（一）所有类别考试大纲不变。</w:t>
      </w:r>
      <w:r>
        <w:rPr>
          <w:rFonts w:ascii="原版宋体" w:hAnsi="原版宋体" w:eastAsia="仿宋_GB2312" w:cs="仿宋_GB2312"/>
          <w:sz w:val="32"/>
          <w:szCs w:val="32"/>
        </w:rPr>
        <w:t>报名参加</w:t>
      </w:r>
      <w:r>
        <w:rPr>
          <w:rFonts w:hint="eastAsia" w:ascii="原版宋体" w:hAnsi="原版宋体" w:eastAsia="仿宋_GB2312" w:cs="仿宋_GB2312"/>
          <w:sz w:val="32"/>
          <w:szCs w:val="32"/>
        </w:rPr>
        <w:t>2022</w:t>
      </w:r>
      <w:r>
        <w:rPr>
          <w:rFonts w:ascii="原版宋体" w:hAnsi="原版宋体" w:eastAsia="仿宋_GB2312" w:cs="仿宋_GB2312"/>
          <w:sz w:val="32"/>
          <w:szCs w:val="32"/>
        </w:rPr>
        <w:t>年医师资格考试的考生</w:t>
      </w:r>
      <w:r>
        <w:rPr>
          <w:rFonts w:hint="eastAsia" w:ascii="原版宋体" w:hAnsi="原版宋体" w:eastAsia="仿宋_GB2312" w:cs="仿宋_GB2312"/>
          <w:sz w:val="32"/>
          <w:szCs w:val="32"/>
        </w:rPr>
        <w:t>，请关注湖南省卫生健康委医学考试中心微信公众号，及时获取考试相关信息。</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原版宋体" w:hAnsi="原版宋体" w:eastAsia="仿宋_GB2312" w:cs="仿宋_GB2312"/>
          <w:sz w:val="32"/>
          <w:szCs w:val="32"/>
        </w:rPr>
      </w:pPr>
      <w:r>
        <w:rPr>
          <w:rFonts w:hint="eastAsia" w:ascii="原版宋体" w:hAnsi="原版宋体" w:eastAsia="仿宋_GB2312" w:cs="仿宋_GB2312"/>
          <w:sz w:val="32"/>
          <w:szCs w:val="32"/>
        </w:rPr>
        <w:t>（二）省直考点现场审核。单位驻地在长沙的湖南省卫生健康委直属和联系单位应指定专人负责，指导本单位所有考生进行网上报名和上传报名资料，并收集报名资料上报省直考点办公室。省直考点现场审核期间，仅接受单位驻地不在长沙的省卫生健康委直属和联系单位的军人、港澳台、外籍考生个人现场审核，不接受其他考生个人现场审核。具体审核时间和地点另行通知。</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原版宋体" w:hAnsi="原版宋体" w:eastAsia="仿宋_GB2312" w:cs="仿宋_GB2312"/>
          <w:sz w:val="32"/>
          <w:szCs w:val="32"/>
        </w:rPr>
      </w:pPr>
      <w:r>
        <w:rPr>
          <w:rFonts w:hint="eastAsia" w:ascii="原版宋体" w:hAnsi="原版宋体" w:eastAsia="仿宋_GB2312" w:cs="仿宋_GB2312"/>
          <w:sz w:val="32"/>
          <w:szCs w:val="32"/>
        </w:rPr>
        <w:t>（三）我省医师资格考试继续实行网上缴纳考试报名费。通过现场资格审核的考生网上缴费起止时间为2022年3月2日8时至3月20日24时。各类别考生可于实践技能考试结束三天后在湖南医考网上查询成绩，成绩合格者应在网上缴纳医学综合考试报名费。实践技能考试免试的考生也应按相应标准同步缴纳医学综合考试报名费。具体缴费事宜请及时关注湖南医考网和湖南卫生健康委医学考试中心微信公众号。</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原版宋体" w:hAnsi="原版宋体" w:eastAsia="仿宋_GB2312" w:cs="仿宋_GB2312"/>
          <w:spacing w:val="0"/>
          <w:sz w:val="32"/>
          <w:szCs w:val="32"/>
        </w:rPr>
      </w:pPr>
      <w:r>
        <w:rPr>
          <w:rFonts w:hint="eastAsia" w:ascii="原版宋体" w:hAnsi="原版宋体" w:eastAsia="仿宋_GB2312" w:cs="仿宋_GB2312"/>
          <w:sz w:val="32"/>
          <w:szCs w:val="32"/>
        </w:rPr>
        <w:t>（四）</w:t>
      </w:r>
      <w:r>
        <w:rPr>
          <w:rFonts w:hint="eastAsia" w:ascii="原版宋体" w:hAnsi="原版宋体" w:eastAsia="仿宋_GB2312" w:cs="仿宋_GB2312"/>
          <w:spacing w:val="0"/>
          <w:sz w:val="32"/>
          <w:szCs w:val="32"/>
        </w:rPr>
        <w:t>各考点工作人员和考生可登陆国家卫生健康委员会、国家中医药管理局网站或国家医学考试网、中国中医药考试认证网和湖南医考网查询医师资格考试报名资格有关规定、考试大纲及考试相关信息。国家卫生健康委网址：http：//www.nhc.gov.cn/；国家中医药管理局网址：http://www.satcm.gov.cn/；国家医学考试网网址：http://www.nmec.org.cn/；中国中医药考试认证网网址：http://www.tcmtest.org.cn/</w:t>
      </w:r>
      <w:r>
        <w:rPr>
          <w:rFonts w:ascii="原版宋体" w:hAnsi="原版宋体"/>
          <w:spacing w:val="0"/>
        </w:rPr>
        <w:fldChar w:fldCharType="begin"/>
      </w:r>
      <w:r>
        <w:rPr>
          <w:rFonts w:ascii="原版宋体" w:hAnsi="原版宋体"/>
          <w:spacing w:val="0"/>
        </w:rPr>
        <w:instrText xml:space="preserve"> HYPERLINK "http://www.cndoctor.cn/。" </w:instrText>
      </w:r>
      <w:r>
        <w:rPr>
          <w:rFonts w:ascii="原版宋体" w:hAnsi="原版宋体"/>
          <w:spacing w:val="0"/>
        </w:rPr>
        <w:fldChar w:fldCharType="separate"/>
      </w:r>
      <w:r>
        <w:rPr>
          <w:rFonts w:hint="eastAsia" w:ascii="原版宋体" w:hAnsi="原版宋体" w:eastAsia="仿宋_GB2312" w:cs="仿宋_GB2312"/>
          <w:spacing w:val="0"/>
          <w:sz w:val="32"/>
          <w:szCs w:val="32"/>
        </w:rPr>
        <w:t>。</w:t>
      </w:r>
      <w:r>
        <w:rPr>
          <w:rFonts w:hint="eastAsia" w:ascii="原版宋体" w:hAnsi="原版宋体" w:eastAsia="仿宋_GB2312" w:cs="仿宋_GB2312"/>
          <w:spacing w:val="0"/>
          <w:sz w:val="32"/>
          <w:szCs w:val="32"/>
        </w:rPr>
        <w:fldChar w:fldCharType="end"/>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原版宋体" w:hAnsi="原版宋体" w:eastAsia="仿宋_GB2312" w:cs="仿宋_GB2312"/>
          <w:sz w:val="32"/>
          <w:szCs w:val="32"/>
        </w:rPr>
      </w:pPr>
      <w:r>
        <w:rPr>
          <w:rFonts w:hint="eastAsia" w:ascii="原版宋体" w:hAnsi="原版宋体" w:eastAsia="仿宋_GB2312" w:cs="仿宋_GB2312"/>
          <w:sz w:val="32"/>
          <w:szCs w:val="32"/>
        </w:rPr>
        <w:t>考区、考点现场审核联系电话：长沙考点0731-82413116，株洲考点0731-28682268，湘潭考点0731-58555248，衡阳考点0734-8173478，邵阳考点0739-5480738，岳阳考点0730-8738022，益阳考点0737-4242830，常德考点0736-7700726，娄底考点0738-8312433，郴州考点0735-2350064，永州考点0746-8426445，怀化考点0745-2788070，湘西自治州考点0743-8231752，省直考点0731-84822258，湖南考区0731-84822261。</w:t>
      </w:r>
    </w:p>
    <w:p>
      <w:pPr>
        <w:keepNext w:val="0"/>
        <w:keepLines w:val="0"/>
        <w:pageBreakBefore w:val="0"/>
        <w:kinsoku/>
        <w:overflowPunct/>
        <w:topLinePunct w:val="0"/>
        <w:autoSpaceDE/>
        <w:autoSpaceDN/>
        <w:bidi w:val="0"/>
        <w:adjustRightInd/>
        <w:snapToGrid/>
        <w:spacing w:line="240" w:lineRule="auto"/>
        <w:textAlignment w:val="auto"/>
        <w:rPr>
          <w:rFonts w:ascii="原版宋体" w:hAnsi="原版宋体" w:eastAsia="仿宋_GB2312" w:cs="仿宋_GB2312"/>
          <w:sz w:val="32"/>
          <w:szCs w:val="32"/>
        </w:rPr>
      </w:pP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原版宋体" w:hAnsi="原版宋体" w:eastAsia="仿宋_GB2312" w:cs="仿宋_GB2312"/>
          <w:sz w:val="32"/>
          <w:szCs w:val="32"/>
        </w:rPr>
      </w:pPr>
      <w:r>
        <w:rPr>
          <w:rFonts w:hint="eastAsia" w:ascii="原版宋体" w:hAnsi="原版宋体" w:eastAsia="仿宋_GB2312" w:cs="仿宋_GB2312"/>
          <w:sz w:val="32"/>
          <w:szCs w:val="32"/>
        </w:rPr>
        <w:t>附件：湖南省卫生健康委医学考试中心微信公众号二维码</w:t>
      </w:r>
    </w:p>
    <w:p>
      <w:pPr>
        <w:keepNext w:val="0"/>
        <w:keepLines w:val="0"/>
        <w:pageBreakBefore w:val="0"/>
        <w:kinsoku/>
        <w:overflowPunct/>
        <w:topLinePunct w:val="0"/>
        <w:autoSpaceDE/>
        <w:autoSpaceDN/>
        <w:bidi w:val="0"/>
        <w:adjustRightInd/>
        <w:snapToGrid/>
        <w:spacing w:line="240" w:lineRule="auto"/>
        <w:jc w:val="right"/>
        <w:textAlignment w:val="auto"/>
        <w:rPr>
          <w:rFonts w:ascii="原版宋体" w:hAnsi="原版宋体" w:eastAsia="仿宋_GB2312" w:cs="仿宋_GB2312"/>
          <w:sz w:val="32"/>
          <w:szCs w:val="32"/>
        </w:rPr>
      </w:pPr>
    </w:p>
    <w:p>
      <w:pPr>
        <w:keepNext w:val="0"/>
        <w:keepLines w:val="0"/>
        <w:pageBreakBefore w:val="0"/>
        <w:kinsoku/>
        <w:overflowPunct/>
        <w:topLinePunct w:val="0"/>
        <w:autoSpaceDE/>
        <w:autoSpaceDN/>
        <w:bidi w:val="0"/>
        <w:adjustRightInd/>
        <w:snapToGrid/>
        <w:spacing w:line="240" w:lineRule="auto"/>
        <w:jc w:val="right"/>
        <w:textAlignment w:val="auto"/>
        <w:rPr>
          <w:rFonts w:ascii="原版宋体" w:hAnsi="原版宋体" w:eastAsia="仿宋_GB2312" w:cs="仿宋_GB2312"/>
          <w:sz w:val="32"/>
          <w:szCs w:val="32"/>
        </w:rPr>
      </w:pPr>
    </w:p>
    <w:p>
      <w:pPr>
        <w:keepNext w:val="0"/>
        <w:keepLines w:val="0"/>
        <w:pageBreakBefore w:val="0"/>
        <w:kinsoku/>
        <w:overflowPunct/>
        <w:topLinePunct w:val="0"/>
        <w:autoSpaceDE/>
        <w:autoSpaceDN/>
        <w:bidi w:val="0"/>
        <w:adjustRightInd/>
        <w:snapToGrid/>
        <w:spacing w:line="240" w:lineRule="auto"/>
        <w:jc w:val="right"/>
        <w:textAlignment w:val="auto"/>
        <w:rPr>
          <w:rFonts w:ascii="原版宋体" w:hAnsi="原版宋体" w:eastAsia="仿宋_GB2312" w:cs="仿宋_GB2312"/>
          <w:sz w:val="32"/>
          <w:szCs w:val="32"/>
        </w:rPr>
      </w:pPr>
    </w:p>
    <w:p>
      <w:pPr>
        <w:keepNext w:val="0"/>
        <w:keepLines w:val="0"/>
        <w:pageBreakBefore w:val="0"/>
        <w:kinsoku/>
        <w:wordWrap w:val="0"/>
        <w:overflowPunct/>
        <w:topLinePunct w:val="0"/>
        <w:autoSpaceDE/>
        <w:autoSpaceDN/>
        <w:bidi w:val="0"/>
        <w:adjustRightInd/>
        <w:snapToGrid/>
        <w:spacing w:line="240" w:lineRule="auto"/>
        <w:jc w:val="right"/>
        <w:textAlignment w:val="auto"/>
        <w:rPr>
          <w:rFonts w:ascii="原版宋体" w:hAnsi="原版宋体" w:eastAsia="仿宋_GB2312" w:cs="仿宋_GB2312"/>
          <w:sz w:val="32"/>
          <w:szCs w:val="32"/>
        </w:rPr>
      </w:pPr>
      <w:r>
        <w:rPr>
          <w:rFonts w:hint="eastAsia" w:ascii="原版宋体" w:hAnsi="原版宋体" w:eastAsia="仿宋_GB2312" w:cs="仿宋_GB2312"/>
          <w:sz w:val="32"/>
          <w:szCs w:val="32"/>
        </w:rPr>
        <w:t xml:space="preserve">     湖南省卫生健康委  </w:t>
      </w:r>
      <w:r>
        <w:rPr>
          <w:rFonts w:hint="eastAsia" w:ascii="原版宋体" w:hAnsi="原版宋体" w:eastAsia="仿宋_GB2312" w:cs="仿宋_GB2312"/>
          <w:sz w:val="32"/>
          <w:szCs w:val="32"/>
          <w:lang w:val="en-US" w:eastAsia="zh-CN"/>
        </w:rPr>
        <w:t xml:space="preserve">     </w:t>
      </w:r>
      <w:r>
        <w:rPr>
          <w:rFonts w:hint="eastAsia" w:ascii="原版宋体" w:hAnsi="原版宋体" w:eastAsia="仿宋_GB2312" w:cs="仿宋_GB2312"/>
          <w:sz w:val="32"/>
          <w:szCs w:val="32"/>
        </w:rPr>
        <w:t xml:space="preserve"> </w:t>
      </w:r>
    </w:p>
    <w:p>
      <w:pPr>
        <w:keepNext w:val="0"/>
        <w:keepLines w:val="0"/>
        <w:pageBreakBefore w:val="0"/>
        <w:kinsoku/>
        <w:wordWrap w:val="0"/>
        <w:overflowPunct/>
        <w:topLinePunct w:val="0"/>
        <w:autoSpaceDE/>
        <w:autoSpaceDN/>
        <w:bidi w:val="0"/>
        <w:adjustRightInd/>
        <w:snapToGrid/>
        <w:spacing w:line="240" w:lineRule="auto"/>
        <w:jc w:val="right"/>
        <w:textAlignment w:val="auto"/>
        <w:rPr>
          <w:rFonts w:ascii="原版宋体" w:hAnsi="原版宋体" w:eastAsia="仿宋_GB2312" w:cs="仿宋_GB2312"/>
          <w:sz w:val="32"/>
          <w:szCs w:val="32"/>
        </w:rPr>
      </w:pPr>
      <w:r>
        <w:rPr>
          <w:rFonts w:hint="eastAsia" w:ascii="原版宋体" w:hAnsi="原版宋体" w:eastAsia="仿宋_GB2312" w:cs="仿宋_GB2312"/>
          <w:sz w:val="32"/>
          <w:szCs w:val="32"/>
        </w:rPr>
        <w:t xml:space="preserve">    2021年12月</w:t>
      </w:r>
      <w:r>
        <w:rPr>
          <w:rFonts w:hint="eastAsia" w:ascii="原版宋体" w:hAnsi="原版宋体" w:eastAsia="仿宋_GB2312" w:cs="仿宋_GB2312"/>
          <w:sz w:val="32"/>
          <w:szCs w:val="32"/>
          <w:lang w:val="en-US" w:eastAsia="zh-CN"/>
        </w:rPr>
        <w:t>29</w:t>
      </w:r>
      <w:r>
        <w:rPr>
          <w:rFonts w:hint="eastAsia" w:ascii="原版宋体" w:hAnsi="原版宋体" w:eastAsia="仿宋_GB2312" w:cs="仿宋_GB2312"/>
          <w:sz w:val="32"/>
          <w:szCs w:val="32"/>
        </w:rPr>
        <w:t xml:space="preserve">日 </w:t>
      </w:r>
      <w:r>
        <w:rPr>
          <w:rFonts w:hint="eastAsia" w:ascii="原版宋体" w:hAnsi="原版宋体" w:eastAsia="仿宋_GB2312" w:cs="仿宋_GB2312"/>
          <w:sz w:val="32"/>
          <w:szCs w:val="32"/>
          <w:lang w:val="en-US" w:eastAsia="zh-CN"/>
        </w:rPr>
        <w:t xml:space="preserve">    </w:t>
      </w:r>
      <w:r>
        <w:rPr>
          <w:rFonts w:hint="eastAsia" w:ascii="原版宋体" w:hAnsi="原版宋体" w:eastAsia="仿宋_GB2312" w:cs="仿宋_GB2312"/>
          <w:sz w:val="32"/>
          <w:szCs w:val="32"/>
        </w:rPr>
        <w:t xml:space="preserve">   </w:t>
      </w:r>
    </w:p>
    <w:p>
      <w:pPr>
        <w:keepNext w:val="0"/>
        <w:keepLines w:val="0"/>
        <w:pageBreakBefore w:val="0"/>
        <w:widowControl/>
        <w:numPr>
          <w:ilvl w:val="255"/>
          <w:numId w:val="0"/>
        </w:numPr>
        <w:kinsoku/>
        <w:overflowPunct/>
        <w:topLinePunct w:val="0"/>
        <w:autoSpaceDE/>
        <w:autoSpaceDN/>
        <w:bidi w:val="0"/>
        <w:adjustRightInd/>
        <w:jc w:val="left"/>
        <w:textAlignment w:val="auto"/>
        <w:rPr>
          <w:rFonts w:ascii="原版宋体" w:hAnsi="原版宋体" w:eastAsia="仿宋_GB2312" w:cs="仿宋_GB2312"/>
          <w:sz w:val="32"/>
          <w:szCs w:val="32"/>
        </w:rPr>
      </w:pPr>
      <w:r>
        <w:rPr>
          <w:rFonts w:hint="eastAsia" w:ascii="原版宋体" w:hAnsi="原版宋体" w:eastAsia="仿宋_GB2312" w:cs="仿宋_GB2312"/>
          <w:sz w:val="32"/>
          <w:szCs w:val="32"/>
        </w:rPr>
        <w:br w:type="page"/>
      </w:r>
    </w:p>
    <w:p>
      <w:pPr>
        <w:keepNext w:val="0"/>
        <w:keepLines w:val="0"/>
        <w:pageBreakBefore w:val="0"/>
        <w:kinsoku/>
        <w:overflowPunct/>
        <w:topLinePunct w:val="0"/>
        <w:autoSpaceDE/>
        <w:autoSpaceDN/>
        <w:bidi w:val="0"/>
        <w:adjustRightInd/>
        <w:spacing w:line="600" w:lineRule="exact"/>
        <w:jc w:val="left"/>
        <w:textAlignment w:val="auto"/>
        <w:rPr>
          <w:rFonts w:ascii="原版宋体" w:hAnsi="原版宋体" w:eastAsia="仿宋_GB2312" w:cs="仿宋_GB2312"/>
          <w:sz w:val="32"/>
          <w:szCs w:val="32"/>
        </w:rPr>
      </w:pPr>
      <w:r>
        <w:rPr>
          <w:rFonts w:hint="eastAsia" w:ascii="原版宋体" w:hAnsi="原版宋体" w:eastAsia="黑体" w:cs="黑体"/>
          <w:sz w:val="32"/>
          <w:szCs w:val="32"/>
        </w:rPr>
        <w:t>附件</w:t>
      </w:r>
    </w:p>
    <w:p>
      <w:pPr>
        <w:keepNext w:val="0"/>
        <w:keepLines w:val="0"/>
        <w:pageBreakBefore w:val="0"/>
        <w:kinsoku/>
        <w:overflowPunct/>
        <w:topLinePunct w:val="0"/>
        <w:autoSpaceDE/>
        <w:autoSpaceDN/>
        <w:bidi w:val="0"/>
        <w:adjustRightInd/>
        <w:spacing w:line="600" w:lineRule="exact"/>
        <w:jc w:val="center"/>
        <w:textAlignment w:val="auto"/>
        <w:rPr>
          <w:rFonts w:ascii="原版宋体" w:hAnsi="原版宋体" w:eastAsia="仿宋_GB2312" w:cs="仿宋_GB2312"/>
          <w:sz w:val="32"/>
          <w:szCs w:val="32"/>
        </w:rPr>
      </w:pPr>
    </w:p>
    <w:p>
      <w:pPr>
        <w:keepNext w:val="0"/>
        <w:keepLines w:val="0"/>
        <w:pageBreakBefore w:val="0"/>
        <w:kinsoku/>
        <w:overflowPunct/>
        <w:topLinePunct w:val="0"/>
        <w:autoSpaceDE/>
        <w:autoSpaceDN/>
        <w:bidi w:val="0"/>
        <w:adjustRightInd/>
        <w:spacing w:line="600" w:lineRule="exact"/>
        <w:jc w:val="center"/>
        <w:textAlignment w:val="auto"/>
        <w:rPr>
          <w:rFonts w:ascii="原版宋体" w:hAnsi="原版宋体" w:eastAsia="仿宋_GB2312" w:cs="仿宋_GB2312"/>
          <w:sz w:val="32"/>
          <w:szCs w:val="32"/>
        </w:rPr>
      </w:pPr>
      <w:r>
        <w:rPr>
          <w:rFonts w:hint="eastAsia" w:ascii="原版宋体" w:hAnsi="原版宋体" w:eastAsia="仿宋_GB2312" w:cs="仿宋_GB2312"/>
          <w:sz w:val="32"/>
          <w:szCs w:val="32"/>
        </w:rPr>
        <w:t>湖南省卫生健康委医学考试中心微信公众号二维码</w:t>
      </w:r>
    </w:p>
    <w:p>
      <w:pPr>
        <w:keepNext w:val="0"/>
        <w:keepLines w:val="0"/>
        <w:pageBreakBefore w:val="0"/>
        <w:kinsoku/>
        <w:overflowPunct/>
        <w:topLinePunct w:val="0"/>
        <w:autoSpaceDE/>
        <w:autoSpaceDN/>
        <w:bidi w:val="0"/>
        <w:adjustRightInd/>
        <w:spacing w:line="600" w:lineRule="exact"/>
        <w:jc w:val="left"/>
        <w:textAlignment w:val="auto"/>
        <w:rPr>
          <w:rFonts w:ascii="原版宋体" w:hAnsi="原版宋体" w:eastAsia="仿宋_GB2312" w:cs="仿宋_GB2312"/>
          <w:sz w:val="32"/>
          <w:szCs w:val="32"/>
        </w:rPr>
      </w:pPr>
      <w:r>
        <w:rPr>
          <w:rFonts w:ascii="原版宋体" w:hAnsi="原版宋体" w:eastAsia="仿宋_GB2312" w:cs="仿宋_GB2312"/>
          <w:sz w:val="32"/>
          <w:szCs w:val="32"/>
        </w:rPr>
        <w:drawing>
          <wp:anchor distT="0" distB="0" distL="114300" distR="114300" simplePos="0" relativeHeight="251659264" behindDoc="0" locked="0" layoutInCell="1" allowOverlap="1">
            <wp:simplePos x="0" y="0"/>
            <wp:positionH relativeFrom="column">
              <wp:posOffset>1647190</wp:posOffset>
            </wp:positionH>
            <wp:positionV relativeFrom="paragraph">
              <wp:posOffset>153670</wp:posOffset>
            </wp:positionV>
            <wp:extent cx="1809750" cy="1838325"/>
            <wp:effectExtent l="0" t="0" r="0" b="9525"/>
            <wp:wrapSquare wrapText="bothSides"/>
            <wp:docPr id="1" name="图片 1" descr="B1I9RQE)_7W69W`9}`N2L[U"/>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B1I9RQE)_7W69W`9}`N2L[U"/>
                    <pic:cNvPicPr>
                      <a:picLocks noChangeAspect="true"/>
                    </pic:cNvPicPr>
                  </pic:nvPicPr>
                  <pic:blipFill>
                    <a:blip r:embed="rId5"/>
                    <a:stretch>
                      <a:fillRect/>
                    </a:stretch>
                  </pic:blipFill>
                  <pic:spPr>
                    <a:xfrm>
                      <a:off x="0" y="0"/>
                      <a:ext cx="1809750" cy="1838325"/>
                    </a:xfrm>
                    <a:prstGeom prst="rect">
                      <a:avLst/>
                    </a:prstGeom>
                  </pic:spPr>
                </pic:pic>
              </a:graphicData>
            </a:graphic>
          </wp:anchor>
        </w:drawing>
      </w:r>
    </w:p>
    <w:p>
      <w:pPr>
        <w:keepNext w:val="0"/>
        <w:keepLines w:val="0"/>
        <w:pageBreakBefore w:val="0"/>
        <w:kinsoku/>
        <w:overflowPunct/>
        <w:topLinePunct w:val="0"/>
        <w:autoSpaceDE/>
        <w:autoSpaceDN/>
        <w:bidi w:val="0"/>
        <w:adjustRightInd/>
        <w:spacing w:line="600" w:lineRule="exact"/>
        <w:jc w:val="left"/>
        <w:textAlignment w:val="auto"/>
        <w:rPr>
          <w:rFonts w:ascii="原版宋体" w:hAnsi="原版宋体" w:eastAsia="仿宋_GB2312" w:cs="仿宋_GB2312"/>
          <w:sz w:val="32"/>
          <w:szCs w:val="32"/>
        </w:rPr>
      </w:pPr>
    </w:p>
    <w:p>
      <w:pPr>
        <w:keepNext w:val="0"/>
        <w:keepLines w:val="0"/>
        <w:pageBreakBefore w:val="0"/>
        <w:kinsoku/>
        <w:overflowPunct/>
        <w:topLinePunct w:val="0"/>
        <w:autoSpaceDE/>
        <w:autoSpaceDN/>
        <w:bidi w:val="0"/>
        <w:adjustRightInd/>
        <w:spacing w:line="600" w:lineRule="exact"/>
        <w:jc w:val="left"/>
        <w:textAlignment w:val="auto"/>
        <w:rPr>
          <w:rFonts w:ascii="原版宋体" w:hAnsi="原版宋体" w:eastAsia="仿宋_GB2312" w:cs="仿宋_GB2312"/>
          <w:sz w:val="32"/>
          <w:szCs w:val="32"/>
        </w:rPr>
      </w:pPr>
    </w:p>
    <w:p>
      <w:pPr>
        <w:keepNext w:val="0"/>
        <w:keepLines w:val="0"/>
        <w:pageBreakBefore w:val="0"/>
        <w:kinsoku/>
        <w:overflowPunct/>
        <w:topLinePunct w:val="0"/>
        <w:autoSpaceDE/>
        <w:autoSpaceDN/>
        <w:bidi w:val="0"/>
        <w:adjustRightInd/>
        <w:spacing w:line="600" w:lineRule="exact"/>
        <w:jc w:val="left"/>
        <w:textAlignment w:val="auto"/>
        <w:rPr>
          <w:rFonts w:ascii="原版宋体" w:hAnsi="原版宋体" w:eastAsia="仿宋_GB2312" w:cs="仿宋_GB2312"/>
          <w:sz w:val="32"/>
          <w:szCs w:val="32"/>
        </w:rPr>
      </w:pPr>
    </w:p>
    <w:p>
      <w:pPr>
        <w:keepNext w:val="0"/>
        <w:keepLines w:val="0"/>
        <w:pageBreakBefore w:val="0"/>
        <w:kinsoku/>
        <w:overflowPunct/>
        <w:topLinePunct w:val="0"/>
        <w:autoSpaceDE/>
        <w:autoSpaceDN/>
        <w:bidi w:val="0"/>
        <w:adjustRightInd/>
        <w:spacing w:line="600" w:lineRule="exact"/>
        <w:jc w:val="left"/>
        <w:textAlignment w:val="auto"/>
        <w:rPr>
          <w:rFonts w:ascii="原版宋体" w:hAnsi="原版宋体" w:eastAsia="仿宋_GB2312" w:cs="仿宋_GB2312"/>
          <w:sz w:val="32"/>
          <w:szCs w:val="32"/>
        </w:rPr>
      </w:pPr>
    </w:p>
    <w:p>
      <w:pPr>
        <w:keepNext w:val="0"/>
        <w:keepLines w:val="0"/>
        <w:pageBreakBefore w:val="0"/>
        <w:kinsoku/>
        <w:overflowPunct/>
        <w:topLinePunct w:val="0"/>
        <w:autoSpaceDE/>
        <w:autoSpaceDN/>
        <w:bidi w:val="0"/>
        <w:adjustRightInd/>
        <w:spacing w:line="600" w:lineRule="exact"/>
        <w:jc w:val="left"/>
        <w:textAlignment w:val="auto"/>
        <w:rPr>
          <w:rFonts w:ascii="原版宋体" w:hAnsi="原版宋体" w:eastAsia="仿宋_GB2312" w:cs="仿宋_GB2312"/>
          <w:sz w:val="32"/>
          <w:szCs w:val="32"/>
        </w:rPr>
      </w:pPr>
    </w:p>
    <w:p>
      <w:pPr>
        <w:keepNext w:val="0"/>
        <w:keepLines w:val="0"/>
        <w:pageBreakBefore w:val="0"/>
        <w:kinsoku/>
        <w:overflowPunct/>
        <w:topLinePunct w:val="0"/>
        <w:autoSpaceDE/>
        <w:autoSpaceDN/>
        <w:bidi w:val="0"/>
        <w:adjustRightInd/>
        <w:spacing w:line="600" w:lineRule="exact"/>
        <w:jc w:val="left"/>
        <w:textAlignment w:val="auto"/>
        <w:rPr>
          <w:rFonts w:ascii="原版宋体" w:hAnsi="原版宋体" w:eastAsia="仿宋_GB2312" w:cs="仿宋_GB2312"/>
          <w:sz w:val="32"/>
          <w:szCs w:val="32"/>
        </w:rPr>
      </w:pPr>
    </w:p>
    <w:p>
      <w:pPr>
        <w:keepNext w:val="0"/>
        <w:keepLines w:val="0"/>
        <w:pageBreakBefore w:val="0"/>
        <w:kinsoku/>
        <w:overflowPunct/>
        <w:topLinePunct w:val="0"/>
        <w:autoSpaceDE/>
        <w:autoSpaceDN/>
        <w:bidi w:val="0"/>
        <w:adjustRightInd/>
        <w:spacing w:line="600" w:lineRule="exact"/>
        <w:jc w:val="left"/>
        <w:textAlignment w:val="auto"/>
        <w:rPr>
          <w:rFonts w:ascii="原版宋体" w:hAnsi="原版宋体" w:eastAsia="仿宋_GB2312" w:cs="仿宋_GB2312"/>
          <w:sz w:val="32"/>
          <w:szCs w:val="32"/>
        </w:rPr>
      </w:pPr>
    </w:p>
    <w:p>
      <w:pPr>
        <w:keepNext w:val="0"/>
        <w:keepLines w:val="0"/>
        <w:pageBreakBefore w:val="0"/>
        <w:kinsoku/>
        <w:overflowPunct/>
        <w:topLinePunct w:val="0"/>
        <w:autoSpaceDE/>
        <w:autoSpaceDN/>
        <w:bidi w:val="0"/>
        <w:adjustRightInd/>
        <w:spacing w:line="600" w:lineRule="exact"/>
        <w:jc w:val="left"/>
        <w:textAlignment w:val="auto"/>
        <w:rPr>
          <w:rFonts w:ascii="原版宋体" w:hAnsi="原版宋体" w:eastAsia="仿宋_GB2312" w:cs="仿宋_GB2312"/>
          <w:sz w:val="32"/>
          <w:szCs w:val="32"/>
        </w:rPr>
      </w:pPr>
    </w:p>
    <w:p>
      <w:pPr>
        <w:keepNext w:val="0"/>
        <w:keepLines w:val="0"/>
        <w:pageBreakBefore w:val="0"/>
        <w:kinsoku/>
        <w:overflowPunct/>
        <w:topLinePunct w:val="0"/>
        <w:autoSpaceDE/>
        <w:autoSpaceDN/>
        <w:bidi w:val="0"/>
        <w:adjustRightInd/>
        <w:spacing w:line="600" w:lineRule="exact"/>
        <w:jc w:val="left"/>
        <w:textAlignment w:val="auto"/>
        <w:rPr>
          <w:rFonts w:ascii="原版宋体" w:hAnsi="原版宋体" w:eastAsia="仿宋_GB2312" w:cs="仿宋_GB2312"/>
          <w:sz w:val="32"/>
          <w:szCs w:val="32"/>
        </w:rPr>
      </w:pPr>
    </w:p>
    <w:p>
      <w:pPr>
        <w:keepNext w:val="0"/>
        <w:keepLines w:val="0"/>
        <w:pageBreakBefore w:val="0"/>
        <w:kinsoku/>
        <w:overflowPunct/>
        <w:topLinePunct w:val="0"/>
        <w:autoSpaceDE/>
        <w:autoSpaceDN/>
        <w:bidi w:val="0"/>
        <w:adjustRightInd/>
        <w:spacing w:line="600" w:lineRule="exact"/>
        <w:jc w:val="left"/>
        <w:textAlignment w:val="auto"/>
        <w:rPr>
          <w:rFonts w:ascii="原版宋体" w:hAnsi="原版宋体" w:eastAsia="仿宋_GB2312" w:cs="仿宋_GB2312"/>
          <w:sz w:val="32"/>
          <w:szCs w:val="32"/>
        </w:rPr>
      </w:pPr>
    </w:p>
    <w:p>
      <w:pPr>
        <w:keepNext w:val="0"/>
        <w:keepLines w:val="0"/>
        <w:pageBreakBefore w:val="0"/>
        <w:kinsoku/>
        <w:overflowPunct/>
        <w:topLinePunct w:val="0"/>
        <w:autoSpaceDE/>
        <w:autoSpaceDN/>
        <w:bidi w:val="0"/>
        <w:adjustRightInd/>
        <w:spacing w:line="600" w:lineRule="exact"/>
        <w:jc w:val="left"/>
        <w:textAlignment w:val="auto"/>
        <w:rPr>
          <w:rFonts w:ascii="原版宋体" w:hAnsi="原版宋体" w:eastAsia="仿宋_GB2312" w:cs="仿宋_GB2312"/>
          <w:sz w:val="32"/>
          <w:szCs w:val="32"/>
        </w:rPr>
      </w:pPr>
    </w:p>
    <w:p>
      <w:pPr>
        <w:keepNext w:val="0"/>
        <w:keepLines w:val="0"/>
        <w:pageBreakBefore w:val="0"/>
        <w:kinsoku/>
        <w:overflowPunct/>
        <w:topLinePunct w:val="0"/>
        <w:autoSpaceDE/>
        <w:autoSpaceDN/>
        <w:bidi w:val="0"/>
        <w:adjustRightInd/>
        <w:spacing w:line="600" w:lineRule="exact"/>
        <w:jc w:val="left"/>
        <w:textAlignment w:val="auto"/>
        <w:rPr>
          <w:rFonts w:ascii="原版宋体" w:hAnsi="原版宋体" w:eastAsia="仿宋_GB2312" w:cs="仿宋_GB2312"/>
          <w:sz w:val="32"/>
          <w:szCs w:val="32"/>
        </w:rPr>
      </w:pPr>
    </w:p>
    <w:p>
      <w:pPr>
        <w:keepNext w:val="0"/>
        <w:keepLines w:val="0"/>
        <w:pageBreakBefore w:val="0"/>
        <w:kinsoku/>
        <w:overflowPunct/>
        <w:topLinePunct w:val="0"/>
        <w:autoSpaceDE/>
        <w:autoSpaceDN/>
        <w:bidi w:val="0"/>
        <w:adjustRightInd/>
        <w:snapToGrid w:val="0"/>
        <w:jc w:val="center"/>
        <w:textAlignment w:val="auto"/>
        <w:rPr>
          <w:rFonts w:ascii="原版宋体" w:hAnsi="原版宋体" w:eastAsia="仿宋_GB2312"/>
          <w:kern w:val="0"/>
          <w:sz w:val="46"/>
          <w:szCs w:val="28"/>
        </w:rPr>
      </w:pPr>
    </w:p>
    <w:p>
      <w:pPr>
        <w:keepNext w:val="0"/>
        <w:keepLines w:val="0"/>
        <w:pageBreakBefore w:val="0"/>
        <w:kinsoku/>
        <w:overflowPunct/>
        <w:topLinePunct w:val="0"/>
        <w:autoSpaceDE/>
        <w:autoSpaceDN/>
        <w:bidi w:val="0"/>
        <w:adjustRightInd/>
        <w:snapToGrid w:val="0"/>
        <w:ind w:right="641"/>
        <w:jc w:val="center"/>
        <w:textAlignment w:val="auto"/>
        <w:rPr>
          <w:rFonts w:ascii="原版宋体" w:hAnsi="原版宋体" w:eastAsia="仿宋_GB2312"/>
          <w:sz w:val="10"/>
          <w:szCs w:val="32"/>
        </w:rPr>
      </w:pPr>
      <w:r>
        <w:rPr>
          <w:rFonts w:ascii="原版宋体" w:hAnsi="原版宋体" w:eastAsia="仿宋_GB2312"/>
          <w:sz w:val="32"/>
          <w:szCs w:val="32"/>
        </w:rPr>
        <w:t xml:space="preserve"> </w:t>
      </w:r>
      <w:r>
        <w:rPr>
          <w:rFonts w:ascii="原版宋体" w:hAnsi="原版宋体" w:eastAsia="仿宋_GB2312"/>
          <w:sz w:val="10"/>
          <w:szCs w:val="32"/>
        </w:rPr>
        <w:t xml:space="preserve"> </w:t>
      </w:r>
    </w:p>
    <w:p>
      <w:pPr>
        <w:keepNext w:val="0"/>
        <w:keepLines w:val="0"/>
        <w:pageBreakBefore w:val="0"/>
        <w:kinsoku/>
        <w:overflowPunct/>
        <w:topLinePunct w:val="0"/>
        <w:autoSpaceDE/>
        <w:autoSpaceDN/>
        <w:bidi w:val="0"/>
        <w:adjustRightInd/>
        <w:spacing w:line="600" w:lineRule="exact"/>
        <w:jc w:val="left"/>
        <w:textAlignment w:val="auto"/>
        <w:rPr>
          <w:rFonts w:ascii="原版宋体" w:hAnsi="原版宋体" w:eastAsia="仿宋_GB2312" w:cs="仿宋_GB2312"/>
          <w:sz w:val="32"/>
          <w:szCs w:val="32"/>
        </w:rPr>
      </w:pPr>
    </w:p>
    <w:p>
      <w:pPr>
        <w:keepNext w:val="0"/>
        <w:keepLines w:val="0"/>
        <w:pageBreakBefore w:val="0"/>
        <w:kinsoku/>
        <w:overflowPunct/>
        <w:topLinePunct w:val="0"/>
        <w:autoSpaceDE/>
        <w:autoSpaceDN/>
        <w:bidi w:val="0"/>
        <w:adjustRightInd/>
        <w:spacing w:line="600" w:lineRule="exact"/>
        <w:jc w:val="left"/>
        <w:textAlignment w:val="auto"/>
        <w:rPr>
          <w:rFonts w:ascii="原版宋体" w:hAnsi="原版宋体" w:eastAsia="仿宋_GB2312" w:cs="仿宋_GB2312"/>
          <w:sz w:val="32"/>
          <w:szCs w:val="32"/>
        </w:rPr>
      </w:pPr>
    </w:p>
    <w:p>
      <w:pPr>
        <w:keepNext w:val="0"/>
        <w:keepLines w:val="0"/>
        <w:pageBreakBefore w:val="0"/>
        <w:kinsoku/>
        <w:overflowPunct/>
        <w:topLinePunct w:val="0"/>
        <w:autoSpaceDE/>
        <w:autoSpaceDN/>
        <w:bidi w:val="0"/>
        <w:adjustRightInd/>
        <w:snapToGrid w:val="0"/>
        <w:ind w:right="641"/>
        <w:jc w:val="center"/>
        <w:textAlignment w:val="auto"/>
        <w:rPr>
          <w:rFonts w:ascii="原版宋体" w:hAnsi="原版宋体" w:eastAsia="仿宋_GB2312"/>
          <w:sz w:val="10"/>
          <w:szCs w:val="32"/>
        </w:rPr>
      </w:pPr>
    </w:p>
    <w:tbl>
      <w:tblPr>
        <w:tblStyle w:val="6"/>
        <w:tblpPr w:leftFromText="180" w:rightFromText="180" w:vertAnchor="text" w:horzAnchor="page" w:tblpX="1774" w:tblpY="524"/>
        <w:tblOverlap w:val="never"/>
        <w:tblW w:w="0" w:type="auto"/>
        <w:tblInd w:w="0" w:type="dxa"/>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noWrap w:val="0"/>
            <w:vAlign w:val="top"/>
          </w:tcPr>
          <w:p>
            <w:pPr>
              <w:keepNext w:val="0"/>
              <w:keepLines w:val="0"/>
              <w:pageBreakBefore w:val="0"/>
              <w:kinsoku/>
              <w:overflowPunct/>
              <w:topLinePunct w:val="0"/>
              <w:autoSpaceDE/>
              <w:autoSpaceDN/>
              <w:bidi w:val="0"/>
              <w:adjustRightInd/>
              <w:textAlignment w:val="auto"/>
              <w:rPr>
                <w:rFonts w:ascii="原版宋体" w:hAnsi="原版宋体" w:eastAsia="仿宋_GB2312"/>
                <w:sz w:val="28"/>
                <w:szCs w:val="28"/>
              </w:rPr>
            </w:pPr>
            <w:r>
              <w:rPr>
                <w:rFonts w:ascii="原版宋体" w:hAnsi="原版宋体" w:eastAsia="仿宋_GB2312"/>
                <w:sz w:val="28"/>
                <w:szCs w:val="28"/>
              </w:rPr>
              <w:t xml:space="preserve">  湖南省卫生健康委办公室               202</w:t>
            </w:r>
            <w:r>
              <w:rPr>
                <w:rFonts w:hint="eastAsia" w:ascii="原版宋体" w:hAnsi="原版宋体" w:eastAsia="仿宋_GB2312"/>
                <w:sz w:val="28"/>
                <w:szCs w:val="28"/>
                <w:lang w:val="en-US" w:eastAsia="zh-CN"/>
              </w:rPr>
              <w:t>1</w:t>
            </w:r>
            <w:r>
              <w:rPr>
                <w:rFonts w:ascii="原版宋体" w:hAnsi="原版宋体" w:eastAsia="仿宋_GB2312"/>
                <w:sz w:val="28"/>
                <w:szCs w:val="28"/>
              </w:rPr>
              <w:t>年</w:t>
            </w:r>
            <w:r>
              <w:rPr>
                <w:rFonts w:hint="eastAsia" w:ascii="原版宋体" w:hAnsi="原版宋体" w:eastAsia="仿宋_GB2312"/>
                <w:sz w:val="28"/>
                <w:szCs w:val="28"/>
                <w:lang w:val="en-US" w:eastAsia="zh-CN"/>
              </w:rPr>
              <w:t>12</w:t>
            </w:r>
            <w:r>
              <w:rPr>
                <w:rFonts w:ascii="原版宋体" w:hAnsi="原版宋体" w:eastAsia="仿宋_GB2312"/>
                <w:sz w:val="28"/>
                <w:szCs w:val="28"/>
              </w:rPr>
              <w:t>月</w:t>
            </w:r>
            <w:r>
              <w:rPr>
                <w:rFonts w:hint="eastAsia" w:ascii="原版宋体" w:hAnsi="原版宋体" w:eastAsia="仿宋_GB2312"/>
                <w:sz w:val="28"/>
                <w:szCs w:val="28"/>
                <w:lang w:val="en-US" w:eastAsia="zh-CN"/>
              </w:rPr>
              <w:t>29</w:t>
            </w:r>
            <w:r>
              <w:rPr>
                <w:rFonts w:ascii="原版宋体" w:hAnsi="原版宋体" w:eastAsia="仿宋_GB2312"/>
                <w:sz w:val="28"/>
                <w:szCs w:val="28"/>
              </w:rPr>
              <w:t>日印发</w:t>
            </w:r>
          </w:p>
        </w:tc>
      </w:tr>
    </w:tbl>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原版宋体" w:hAnsi="原版宋体" w:eastAsia="仿宋_GB2312" w:cs="仿宋_GB2312"/>
          <w:sz w:val="32"/>
          <w:szCs w:val="32"/>
        </w:rPr>
      </w:pPr>
    </w:p>
    <w:sectPr>
      <w:footerReference r:id="rId3" w:type="default"/>
      <w:pgSz w:w="11906" w:h="16838"/>
      <w:pgMar w:top="2098" w:right="1474" w:bottom="1984" w:left="1587" w:header="851" w:footer="992" w:gutter="0"/>
      <w:pgNumType w:fmt="decimal"/>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原版宋体">
    <w:panose1 w:val="02010600030101010101"/>
    <w:charset w:val="86"/>
    <w:family w:val="auto"/>
    <w:pitch w:val="default"/>
    <w:sig w:usb0="00000003" w:usb1="080E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290"/>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C6"/>
    <w:rsid w:val="00066A31"/>
    <w:rsid w:val="002026C6"/>
    <w:rsid w:val="002F76C6"/>
    <w:rsid w:val="00502B25"/>
    <w:rsid w:val="00594019"/>
    <w:rsid w:val="006019D8"/>
    <w:rsid w:val="00744AD7"/>
    <w:rsid w:val="00B46BFD"/>
    <w:rsid w:val="00B54CAC"/>
    <w:rsid w:val="00BA555C"/>
    <w:rsid w:val="00C26D01"/>
    <w:rsid w:val="00F70B87"/>
    <w:rsid w:val="00FA2870"/>
    <w:rsid w:val="075B105C"/>
    <w:rsid w:val="0DE60760"/>
    <w:rsid w:val="10591CB8"/>
    <w:rsid w:val="10927B4A"/>
    <w:rsid w:val="10EB5B5D"/>
    <w:rsid w:val="1A5870F8"/>
    <w:rsid w:val="21711484"/>
    <w:rsid w:val="2506072A"/>
    <w:rsid w:val="313B405D"/>
    <w:rsid w:val="39483D39"/>
    <w:rsid w:val="3A6C203B"/>
    <w:rsid w:val="3DBAB346"/>
    <w:rsid w:val="493341D8"/>
    <w:rsid w:val="4A973687"/>
    <w:rsid w:val="4BCB1C76"/>
    <w:rsid w:val="4D426AC1"/>
    <w:rsid w:val="4F122529"/>
    <w:rsid w:val="4F885138"/>
    <w:rsid w:val="53E55A71"/>
    <w:rsid w:val="56706A52"/>
    <w:rsid w:val="58771CC3"/>
    <w:rsid w:val="59142D3D"/>
    <w:rsid w:val="5C84197E"/>
    <w:rsid w:val="5FFF9480"/>
    <w:rsid w:val="63A170D9"/>
    <w:rsid w:val="640041ED"/>
    <w:rsid w:val="66EF107E"/>
    <w:rsid w:val="6DFA4649"/>
    <w:rsid w:val="71872DBD"/>
    <w:rsid w:val="77686554"/>
    <w:rsid w:val="781C73E2"/>
    <w:rsid w:val="7FB23159"/>
    <w:rsid w:val="F3FB8E5C"/>
    <w:rsid w:val="FE370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4"/>
    <w:qFormat/>
    <w:uiPriority w:val="0"/>
    <w:rPr>
      <w:rFonts w:asciiTheme="minorHAnsi" w:hAnsiTheme="minorHAnsi" w:eastAsiaTheme="minorEastAsia" w:cstheme="minorBidi"/>
      <w:kern w:val="2"/>
      <w:sz w:val="18"/>
      <w:szCs w:val="18"/>
    </w:rPr>
  </w:style>
  <w:style w:type="character" w:customStyle="1" w:styleId="11">
    <w:name w:val="页脚 Char"/>
    <w:basedOn w:val="8"/>
    <w:link w:val="3"/>
    <w:qFormat/>
    <w:uiPriority w:val="0"/>
    <w:rPr>
      <w:rFonts w:asciiTheme="minorHAnsi" w:hAnsiTheme="minorHAnsi" w:eastAsiaTheme="minorEastAsia" w:cstheme="minorBidi"/>
      <w:kern w:val="2"/>
      <w:sz w:val="18"/>
      <w:szCs w:val="18"/>
    </w:rPr>
  </w:style>
  <w:style w:type="character" w:customStyle="1" w:styleId="12">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513</Words>
  <Characters>2930</Characters>
  <Lines>24</Lines>
  <Paragraphs>6</Paragraphs>
  <TotalTime>15</TotalTime>
  <ScaleCrop>false</ScaleCrop>
  <LinksUpToDate>false</LinksUpToDate>
  <CharactersWithSpaces>3437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2021-12-29T23:05:00Z</dcterms:created>
  <dc:creator>Administrator</dc:creator>
  <cp:lastModifiedBy>greatwall</cp:lastModifiedBy>
  <cp:lastPrinted>2021-12-30T09:31:36Z</cp:lastPrinted>
  <dcterms:modified xsi:type="dcterms:W3CDTF">2021-12-30T09:31:38Z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6CF3F2BDA6D7489E84C26225E0649EA6</vt:lpwstr>
  </property>
</Properties>
</file>